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DCB0C" w14:textId="029664EC" w:rsidR="00A12B95" w:rsidRPr="00AE33A2" w:rsidRDefault="00AE33A2" w:rsidP="00AE33A2">
      <w:pPr>
        <w:pStyle w:val="ad"/>
        <w:jc w:val="center"/>
        <w:rPr>
          <w:rFonts w:ascii="Arial" w:hAnsi="Arial" w:cs="Arial"/>
          <w:b/>
          <w:sz w:val="28"/>
          <w:lang w:val="kk-KZ"/>
        </w:rPr>
      </w:pPr>
      <w:bookmarkStart w:id="0" w:name="_GoBack"/>
      <w:bookmarkEnd w:id="0"/>
      <w:r w:rsidRPr="00AE33A2">
        <w:rPr>
          <w:b/>
          <w:sz w:val="26"/>
          <w:lang w:val="kk-KZ"/>
        </w:rPr>
        <w:t>Цифрлық активтерді жалпыға бірдей декларациялау бойынша сұрақ-жауаптар</w:t>
      </w:r>
    </w:p>
    <w:p w14:paraId="148BEF38" w14:textId="77777777" w:rsidR="00A12B95" w:rsidRPr="00A12B95" w:rsidRDefault="00A12B95" w:rsidP="00B454E8">
      <w:pPr>
        <w:pStyle w:val="ad"/>
        <w:jc w:val="both"/>
        <w:rPr>
          <w:rFonts w:ascii="Arial" w:hAnsi="Arial" w:cs="Arial"/>
          <w:lang w:val="kk-KZ"/>
        </w:rPr>
      </w:pPr>
    </w:p>
    <w:p w14:paraId="2CAF8A37" w14:textId="65563DDD" w:rsidR="00C24766" w:rsidRDefault="00C24766" w:rsidP="00C24766">
      <w:pPr>
        <w:pStyle w:val="ad"/>
        <w:numPr>
          <w:ilvl w:val="0"/>
          <w:numId w:val="7"/>
        </w:numPr>
        <w:jc w:val="both"/>
        <w:rPr>
          <w:rFonts w:ascii="Arial" w:hAnsi="Arial" w:cs="Arial"/>
          <w:b/>
          <w:color w:val="2E74B5" w:themeColor="accent1" w:themeShade="BF"/>
          <w:lang w:val="kk-KZ"/>
        </w:rPr>
      </w:pPr>
      <w:r w:rsidRPr="00C24766">
        <w:rPr>
          <w:rFonts w:ascii="Arial" w:hAnsi="Arial" w:cs="Arial"/>
          <w:b/>
          <w:color w:val="2E74B5" w:themeColor="accent1" w:themeShade="BF"/>
          <w:lang w:val="kk-KZ"/>
        </w:rPr>
        <w:t>Декларацияда бағалы қағаздарды, цифрлық активтерді көрсету қажет пе?</w:t>
      </w:r>
    </w:p>
    <w:p w14:paraId="3DD91099" w14:textId="77777777" w:rsidR="00AE33A2" w:rsidRDefault="00C24766" w:rsidP="00C24766">
      <w:pPr>
        <w:pStyle w:val="ad"/>
        <w:ind w:firstLine="360"/>
        <w:jc w:val="both"/>
        <w:rPr>
          <w:rFonts w:ascii="Arial" w:hAnsi="Arial" w:cs="Arial"/>
          <w:lang w:val="kk-KZ"/>
        </w:rPr>
      </w:pPr>
      <w:r w:rsidRPr="007D43ED">
        <w:rPr>
          <w:rFonts w:ascii="Arial" w:hAnsi="Arial" w:cs="Arial"/>
          <w:lang w:val="kk-KZ"/>
        </w:rPr>
        <w:t>Декларацияда кел</w:t>
      </w:r>
      <w:r w:rsidR="00AE33A2">
        <w:rPr>
          <w:rFonts w:ascii="Arial" w:hAnsi="Arial" w:cs="Arial"/>
          <w:lang w:val="kk-KZ"/>
        </w:rPr>
        <w:t>есі мәліметтерді көрсету қажет:</w:t>
      </w:r>
    </w:p>
    <w:p w14:paraId="0AF5AAE0" w14:textId="430F5267" w:rsidR="00AE33A2" w:rsidRDefault="00C24766" w:rsidP="00C24766">
      <w:pPr>
        <w:pStyle w:val="ad"/>
        <w:ind w:firstLine="360"/>
        <w:jc w:val="both"/>
        <w:rPr>
          <w:rFonts w:ascii="Arial" w:hAnsi="Arial" w:cs="Arial"/>
          <w:lang w:val="kk-KZ"/>
        </w:rPr>
      </w:pPr>
      <w:r w:rsidRPr="007D43ED">
        <w:rPr>
          <w:rFonts w:ascii="Arial" w:hAnsi="Arial" w:cs="Arial"/>
          <w:lang w:val="kk-KZ"/>
        </w:rPr>
        <w:t>барлық бағалы қаға</w:t>
      </w:r>
      <w:r w:rsidR="00AE33A2">
        <w:rPr>
          <w:rFonts w:ascii="Arial" w:hAnsi="Arial" w:cs="Arial"/>
          <w:lang w:val="kk-KZ"/>
        </w:rPr>
        <w:t>здар (акциялар, облигациялар) ;</w:t>
      </w:r>
    </w:p>
    <w:p w14:paraId="01988FE2" w14:textId="77777777" w:rsidR="00AE33A2" w:rsidRDefault="00C24766" w:rsidP="00C24766">
      <w:pPr>
        <w:pStyle w:val="ad"/>
        <w:ind w:firstLine="360"/>
        <w:jc w:val="both"/>
        <w:rPr>
          <w:rFonts w:ascii="Arial" w:hAnsi="Arial" w:cs="Arial"/>
          <w:lang w:val="kk-KZ"/>
        </w:rPr>
      </w:pPr>
      <w:r w:rsidRPr="007D43ED">
        <w:rPr>
          <w:rFonts w:ascii="Arial" w:hAnsi="Arial" w:cs="Arial"/>
          <w:lang w:val="kk-KZ"/>
        </w:rPr>
        <w:t>туынды қаржы құралдары (своптар, опциондар, фьюч</w:t>
      </w:r>
      <w:r w:rsidR="00AE33A2">
        <w:rPr>
          <w:rFonts w:ascii="Arial" w:hAnsi="Arial" w:cs="Arial"/>
          <w:lang w:val="kk-KZ"/>
        </w:rPr>
        <w:t>ерстер, форвардтар және т. б.);</w:t>
      </w:r>
    </w:p>
    <w:p w14:paraId="00EDB0AF" w14:textId="77777777" w:rsidR="00AE33A2" w:rsidRDefault="00C24766" w:rsidP="00C24766">
      <w:pPr>
        <w:pStyle w:val="ad"/>
        <w:ind w:firstLine="360"/>
        <w:jc w:val="both"/>
        <w:rPr>
          <w:rFonts w:ascii="Arial" w:hAnsi="Arial" w:cs="Arial"/>
          <w:lang w:val="kk-KZ"/>
        </w:rPr>
      </w:pPr>
      <w:r w:rsidRPr="007D43ED">
        <w:rPr>
          <w:rFonts w:ascii="Arial" w:hAnsi="Arial" w:cs="Arial"/>
          <w:lang w:val="kk-KZ"/>
        </w:rPr>
        <w:t>Цифрлық активтер (Bit</w:t>
      </w:r>
      <w:r w:rsidR="00AE33A2">
        <w:rPr>
          <w:rFonts w:ascii="Arial" w:hAnsi="Arial" w:cs="Arial"/>
          <w:lang w:val="kk-KZ"/>
        </w:rPr>
        <w:t>coin, даш, алькоин) ;</w:t>
      </w:r>
    </w:p>
    <w:p w14:paraId="670FA8EF" w14:textId="70121648" w:rsidR="00AE33A2" w:rsidRDefault="00C24766" w:rsidP="00C24766">
      <w:pPr>
        <w:pStyle w:val="ad"/>
        <w:ind w:firstLine="360"/>
        <w:jc w:val="both"/>
        <w:rPr>
          <w:rFonts w:ascii="Arial" w:hAnsi="Arial" w:cs="Arial"/>
          <w:lang w:val="kk-KZ"/>
        </w:rPr>
      </w:pPr>
      <w:r w:rsidRPr="007D43ED">
        <w:rPr>
          <w:rFonts w:ascii="Arial" w:hAnsi="Arial" w:cs="Arial"/>
          <w:lang w:val="kk-KZ"/>
        </w:rPr>
        <w:t>па</w:t>
      </w:r>
      <w:r w:rsidR="00AE33A2">
        <w:rPr>
          <w:rFonts w:ascii="Arial" w:hAnsi="Arial" w:cs="Arial"/>
          <w:lang w:val="kk-KZ"/>
        </w:rPr>
        <w:t>й қорларындағы пайлар және т.б.</w:t>
      </w:r>
    </w:p>
    <w:p w14:paraId="0A0256DD" w14:textId="36795070" w:rsidR="00A12B95" w:rsidRPr="00EB32EB" w:rsidRDefault="00C24766" w:rsidP="00C24766">
      <w:pPr>
        <w:pStyle w:val="ad"/>
        <w:ind w:firstLine="360"/>
        <w:jc w:val="both"/>
        <w:rPr>
          <w:rFonts w:ascii="Arial" w:hAnsi="Arial" w:cs="Arial"/>
          <w:lang w:val="kk-KZ"/>
        </w:rPr>
      </w:pPr>
      <w:r w:rsidRPr="007D43ED">
        <w:rPr>
          <w:rFonts w:ascii="Arial" w:hAnsi="Arial" w:cs="Arial"/>
          <w:lang w:val="kk-KZ"/>
        </w:rPr>
        <w:t xml:space="preserve">Бұл Қазақстандағы шетелдегі активтерге қатысты. </w:t>
      </w:r>
      <w:r w:rsidRPr="00EB32EB">
        <w:rPr>
          <w:rFonts w:ascii="Arial" w:hAnsi="Arial" w:cs="Arial"/>
          <w:lang w:val="kk-KZ"/>
        </w:rPr>
        <w:t>Аталған активтерге сәйкес олардың санын, эмитент елін, бір активті сатып алу бағасын көрсету қажет.</w:t>
      </w:r>
    </w:p>
    <w:p w14:paraId="4F5F2FB1" w14:textId="77777777" w:rsidR="00C24766" w:rsidRDefault="00C24766" w:rsidP="00B454E8">
      <w:pPr>
        <w:pStyle w:val="ad"/>
        <w:ind w:firstLine="708"/>
        <w:jc w:val="both"/>
        <w:rPr>
          <w:rFonts w:ascii="Arial" w:hAnsi="Arial" w:cs="Arial"/>
          <w:b/>
          <w:color w:val="2E74B5" w:themeColor="accent1" w:themeShade="BF"/>
          <w:lang w:val="kk-KZ"/>
        </w:rPr>
      </w:pPr>
    </w:p>
    <w:p w14:paraId="79EAC4D2" w14:textId="7248011A" w:rsidR="00A12B95" w:rsidRPr="00A12B95" w:rsidRDefault="00A12B95" w:rsidP="00B454E8">
      <w:pPr>
        <w:pStyle w:val="ad"/>
        <w:ind w:firstLine="708"/>
        <w:jc w:val="both"/>
        <w:rPr>
          <w:rFonts w:ascii="Arial" w:hAnsi="Arial" w:cs="Arial"/>
          <w:b/>
          <w:lang w:val="kk-KZ"/>
        </w:rPr>
      </w:pPr>
      <w:r w:rsidRPr="00A12B95">
        <w:rPr>
          <w:rFonts w:ascii="Arial" w:hAnsi="Arial" w:cs="Arial"/>
          <w:b/>
          <w:color w:val="2E74B5" w:themeColor="accent1" w:themeShade="BF"/>
          <w:lang w:val="kk-KZ"/>
        </w:rPr>
        <w:t>2. Егер салық төлеушіде бар криптовалюта салық салу мақсаттары үшін криптовалютаның құнын айқы</w:t>
      </w:r>
      <w:r>
        <w:rPr>
          <w:rFonts w:ascii="Arial" w:hAnsi="Arial" w:cs="Arial"/>
          <w:b/>
          <w:color w:val="2E74B5" w:themeColor="accent1" w:themeShade="BF"/>
          <w:lang w:val="kk-KZ"/>
        </w:rPr>
        <w:t>ндауға мүмкіндік беретін</w:t>
      </w:r>
      <w:r w:rsidRPr="00A12B95">
        <w:rPr>
          <w:rFonts w:ascii="Arial" w:hAnsi="Arial" w:cs="Arial"/>
          <w:b/>
          <w:color w:val="2E74B5" w:themeColor="accent1" w:themeShade="BF"/>
          <w:lang w:val="kk-KZ"/>
        </w:rPr>
        <w:t xml:space="preserve"> үкімет қаулысында болмаса,</w:t>
      </w:r>
      <w:r>
        <w:rPr>
          <w:rFonts w:ascii="Arial" w:hAnsi="Arial" w:cs="Arial"/>
          <w:b/>
          <w:color w:val="2E74B5" w:themeColor="accent1" w:themeShade="BF"/>
          <w:lang w:val="kk-KZ"/>
        </w:rPr>
        <w:t xml:space="preserve"> салық органдары криптовалютаны </w:t>
      </w:r>
      <w:r w:rsidRPr="00A12B95">
        <w:rPr>
          <w:rFonts w:ascii="Arial" w:hAnsi="Arial" w:cs="Arial"/>
          <w:b/>
          <w:color w:val="2E74B5" w:themeColor="accent1" w:themeShade="BF"/>
          <w:lang w:val="kk-KZ"/>
        </w:rPr>
        <w:t>сатып алу және сату</w:t>
      </w:r>
      <w:r>
        <w:rPr>
          <w:rFonts w:ascii="Arial" w:hAnsi="Arial" w:cs="Arial"/>
          <w:b/>
          <w:color w:val="2E74B5" w:themeColor="accent1" w:themeShade="BF"/>
          <w:lang w:val="kk-KZ"/>
        </w:rPr>
        <w:t>дан түсетін кірістерін</w:t>
      </w:r>
      <w:r w:rsidRPr="00A12B95">
        <w:rPr>
          <w:rFonts w:ascii="Arial" w:hAnsi="Arial" w:cs="Arial"/>
          <w:b/>
          <w:color w:val="2E74B5" w:themeColor="accent1" w:themeShade="BF"/>
          <w:lang w:val="kk-KZ"/>
        </w:rPr>
        <w:t xml:space="preserve"> қандай бағам</w:t>
      </w:r>
      <w:r>
        <w:rPr>
          <w:rFonts w:ascii="Arial" w:hAnsi="Arial" w:cs="Arial"/>
          <w:b/>
          <w:color w:val="2E74B5" w:themeColor="accent1" w:themeShade="BF"/>
          <w:lang w:val="kk-KZ"/>
        </w:rPr>
        <w:t xml:space="preserve"> (курс)</w:t>
      </w:r>
      <w:r w:rsidRPr="00A12B95">
        <w:rPr>
          <w:rFonts w:ascii="Arial" w:hAnsi="Arial" w:cs="Arial"/>
          <w:b/>
          <w:color w:val="2E74B5" w:themeColor="accent1" w:themeShade="BF"/>
          <w:lang w:val="kk-KZ"/>
        </w:rPr>
        <w:t xml:space="preserve">  бойынша</w:t>
      </w:r>
      <w:r>
        <w:rPr>
          <w:rFonts w:ascii="Arial" w:hAnsi="Arial" w:cs="Arial"/>
          <w:b/>
          <w:color w:val="2E74B5" w:themeColor="accent1" w:themeShade="BF"/>
          <w:lang w:val="kk-KZ"/>
        </w:rPr>
        <w:t xml:space="preserve"> есептейді</w:t>
      </w:r>
      <w:r w:rsidRPr="00A12B95">
        <w:rPr>
          <w:rFonts w:ascii="Arial" w:hAnsi="Arial" w:cs="Arial"/>
          <w:b/>
          <w:lang w:val="kk-KZ"/>
        </w:rPr>
        <w:t>.</w:t>
      </w:r>
    </w:p>
    <w:p w14:paraId="3E8DB063" w14:textId="77777777" w:rsidR="00A12B95" w:rsidRPr="00A12B95" w:rsidRDefault="00A12B95" w:rsidP="00B454E8">
      <w:pPr>
        <w:pStyle w:val="ad"/>
        <w:ind w:firstLine="708"/>
        <w:jc w:val="both"/>
        <w:rPr>
          <w:rFonts w:ascii="Arial" w:hAnsi="Arial" w:cs="Arial"/>
          <w:lang w:val="kk-KZ"/>
        </w:rPr>
      </w:pPr>
      <w:r w:rsidRPr="00A12B95">
        <w:rPr>
          <w:rFonts w:ascii="Arial" w:hAnsi="Arial" w:cs="Arial"/>
          <w:lang w:val="kk-KZ"/>
        </w:rPr>
        <w:t>Криптовалютаны сатып алу және сату көрсетілген әрекет жасалған күні қолданыстағы бағам бойынша есептеледі.</w:t>
      </w:r>
    </w:p>
    <w:p w14:paraId="5CB4A8CB" w14:textId="5CB49F92" w:rsidR="00A12B95" w:rsidRPr="0035593E" w:rsidRDefault="00A12B95" w:rsidP="00FF162E">
      <w:pPr>
        <w:spacing w:after="0"/>
        <w:jc w:val="both"/>
        <w:rPr>
          <w:rFonts w:ascii="Arial" w:hAnsi="Arial" w:cs="Arial"/>
          <w:lang w:val="kk-KZ"/>
        </w:rPr>
      </w:pPr>
      <w:r w:rsidRPr="00A12B95">
        <w:rPr>
          <w:rFonts w:ascii="Arial" w:hAnsi="Arial" w:cs="Arial"/>
          <w:lang w:val="kk-KZ"/>
        </w:rPr>
        <w:t>Бұдан басқа, криптовалютаны (циф</w:t>
      </w:r>
      <w:r>
        <w:rPr>
          <w:rFonts w:ascii="Arial" w:hAnsi="Arial" w:cs="Arial"/>
          <w:lang w:val="kk-KZ"/>
        </w:rPr>
        <w:t>рлық активтерді) сату 270.00 СЕН-да</w:t>
      </w:r>
      <w:r w:rsidR="00FF162E" w:rsidRPr="00FF162E">
        <w:rPr>
          <w:rFonts w:ascii="Arial" w:hAnsi="Arial" w:cs="Arial"/>
          <w:lang w:val="kk-KZ"/>
        </w:rPr>
        <w:t xml:space="preserve"> (</w:t>
      </w:r>
      <w:bookmarkStart w:id="1" w:name="z134"/>
      <w:r w:rsidR="00FF162E" w:rsidRPr="00FF162E">
        <w:rPr>
          <w:rFonts w:ascii="Arial" w:hAnsi="Arial" w:cs="Arial"/>
          <w:lang w:val="kk-KZ"/>
        </w:rPr>
        <w:t>жеке тұлғаның кірістері мен мүлкі туралы декларация)</w:t>
      </w:r>
      <w:bookmarkEnd w:id="1"/>
      <w:r>
        <w:rPr>
          <w:rFonts w:ascii="Arial" w:hAnsi="Arial" w:cs="Arial"/>
          <w:lang w:val="kk-KZ"/>
        </w:rPr>
        <w:t xml:space="preserve"> мүліктік кіріс</w:t>
      </w:r>
      <w:r w:rsidRPr="00A12B95">
        <w:rPr>
          <w:rFonts w:ascii="Arial" w:hAnsi="Arial" w:cs="Arial"/>
          <w:lang w:val="kk-KZ"/>
        </w:rPr>
        <w:t xml:space="preserve"> ретінде көрсетіледі. Мұндай кіріс криптовалютаны сату құны мен оны сатып алу құны арасындағы оң айырмашылық ретінде анықталады.</w:t>
      </w:r>
      <w:r w:rsidR="00FF162E" w:rsidRPr="00FF162E">
        <w:rPr>
          <w:rFonts w:ascii="Arial" w:hAnsi="Arial" w:cs="Arial"/>
          <w:lang w:val="kk-KZ"/>
        </w:rPr>
        <w:t xml:space="preserve"> </w:t>
      </w:r>
      <w:r w:rsidR="00FF162E" w:rsidRPr="0035593E">
        <w:rPr>
          <w:rFonts w:ascii="Arial" w:hAnsi="Arial" w:cs="Arial"/>
          <w:lang w:val="kk-KZ"/>
        </w:rPr>
        <w:t>О</w:t>
      </w:r>
      <w:r w:rsidR="00FF162E">
        <w:rPr>
          <w:rFonts w:ascii="Arial" w:hAnsi="Arial" w:cs="Arial"/>
          <w:lang w:val="kk-KZ"/>
        </w:rPr>
        <w:t>ң айырмашылық болған жағдайда 10% жеке табыс салығын төлеу керек</w:t>
      </w:r>
      <w:r w:rsidR="00FF162E" w:rsidRPr="0035593E">
        <w:rPr>
          <w:rFonts w:ascii="Arial" w:hAnsi="Arial" w:cs="Arial"/>
          <w:lang w:val="kk-KZ"/>
        </w:rPr>
        <w:t>.</w:t>
      </w:r>
    </w:p>
    <w:p w14:paraId="19BC63FE" w14:textId="77777777" w:rsidR="00A12B95" w:rsidRPr="00A12B95" w:rsidRDefault="00A12B95" w:rsidP="00B454E8">
      <w:pPr>
        <w:pStyle w:val="ad"/>
        <w:jc w:val="both"/>
        <w:rPr>
          <w:rFonts w:ascii="Arial" w:hAnsi="Arial" w:cs="Arial"/>
          <w:lang w:val="kk-KZ"/>
        </w:rPr>
      </w:pPr>
    </w:p>
    <w:p w14:paraId="6B54BE7E" w14:textId="50EC3AFD" w:rsidR="00A12B95" w:rsidRPr="00A12B95" w:rsidRDefault="00A12B95" w:rsidP="00B454E8">
      <w:pPr>
        <w:pStyle w:val="ad"/>
        <w:ind w:firstLine="708"/>
        <w:jc w:val="both"/>
        <w:rPr>
          <w:rFonts w:ascii="Arial" w:hAnsi="Arial" w:cs="Arial"/>
          <w:b/>
          <w:color w:val="2E74B5" w:themeColor="accent1" w:themeShade="BF"/>
          <w:lang w:val="kk-KZ"/>
        </w:rPr>
      </w:pPr>
      <w:r>
        <w:rPr>
          <w:rFonts w:ascii="Arial" w:hAnsi="Arial" w:cs="Arial"/>
          <w:b/>
          <w:color w:val="2E74B5" w:themeColor="accent1" w:themeShade="BF"/>
          <w:lang w:val="kk-KZ"/>
        </w:rPr>
        <w:t xml:space="preserve">3. </w:t>
      </w:r>
      <w:r w:rsidRPr="00A12B95">
        <w:rPr>
          <w:rFonts w:ascii="Arial" w:hAnsi="Arial" w:cs="Arial"/>
          <w:b/>
          <w:color w:val="2E74B5" w:themeColor="accent1" w:themeShade="BF"/>
          <w:lang w:val="kk-KZ"/>
        </w:rPr>
        <w:t xml:space="preserve"> 250.00 және 270.00</w:t>
      </w:r>
      <w:r>
        <w:rPr>
          <w:rFonts w:ascii="Arial" w:hAnsi="Arial" w:cs="Arial"/>
          <w:b/>
          <w:color w:val="2E74B5" w:themeColor="accent1" w:themeShade="BF"/>
          <w:lang w:val="kk-KZ"/>
        </w:rPr>
        <w:t xml:space="preserve"> СЕН</w:t>
      </w:r>
      <w:r w:rsidR="00502E07">
        <w:rPr>
          <w:rFonts w:ascii="Arial" w:hAnsi="Arial" w:cs="Arial"/>
          <w:b/>
          <w:color w:val="2E74B5" w:themeColor="accent1" w:themeShade="BF"/>
          <w:lang w:val="kk-KZ"/>
        </w:rPr>
        <w:t xml:space="preserve"> </w:t>
      </w:r>
      <w:r w:rsidRPr="00A12B95">
        <w:rPr>
          <w:rFonts w:ascii="Arial" w:hAnsi="Arial" w:cs="Arial"/>
          <w:b/>
          <w:color w:val="2E74B5" w:themeColor="accent1" w:themeShade="BF"/>
          <w:lang w:val="kk-KZ"/>
        </w:rPr>
        <w:t>қай бөлімінде брокердің шотындағы ақшаны көрсету керек?</w:t>
      </w:r>
    </w:p>
    <w:p w14:paraId="2D1CE2F5" w14:textId="4188D571" w:rsidR="00A12B95" w:rsidRPr="00502E07" w:rsidRDefault="00A12B95" w:rsidP="00502E07">
      <w:pPr>
        <w:pStyle w:val="ad"/>
        <w:jc w:val="both"/>
        <w:rPr>
          <w:rFonts w:ascii="Arial" w:hAnsi="Arial" w:cs="Arial"/>
          <w:lang w:val="kk-KZ"/>
        </w:rPr>
      </w:pPr>
      <w:r w:rsidRPr="00A12B95">
        <w:rPr>
          <w:rFonts w:ascii="Arial" w:hAnsi="Arial" w:cs="Arial"/>
          <w:lang w:val="kk-KZ"/>
        </w:rPr>
        <w:t>250.00</w:t>
      </w:r>
      <w:r w:rsidR="00502E07">
        <w:rPr>
          <w:rFonts w:ascii="Arial" w:hAnsi="Arial" w:cs="Arial"/>
          <w:lang w:val="kk-KZ"/>
        </w:rPr>
        <w:t xml:space="preserve"> (</w:t>
      </w:r>
      <w:r w:rsidR="00502E07" w:rsidRPr="00502E07">
        <w:rPr>
          <w:rFonts w:ascii="Arial" w:hAnsi="Arial" w:cs="Arial"/>
          <w:lang w:val="kk-KZ"/>
        </w:rPr>
        <w:t>Жеке тұлғаның активтері мен міндеттемелері туралы декларация</w:t>
      </w:r>
      <w:r w:rsidR="00502E07">
        <w:rPr>
          <w:rFonts w:ascii="Arial" w:hAnsi="Arial" w:cs="Arial"/>
          <w:lang w:val="kk-KZ"/>
        </w:rPr>
        <w:t>)</w:t>
      </w:r>
      <w:r w:rsidRPr="00A12B95">
        <w:rPr>
          <w:rFonts w:ascii="Arial" w:hAnsi="Arial" w:cs="Arial"/>
          <w:lang w:val="kk-KZ"/>
        </w:rPr>
        <w:t xml:space="preserve"> және 270.00 СЕН </w:t>
      </w:r>
      <w:r w:rsidR="00502E07" w:rsidRPr="00FF162E">
        <w:rPr>
          <w:rFonts w:ascii="Arial" w:hAnsi="Arial" w:cs="Arial"/>
          <w:lang w:val="kk-KZ"/>
        </w:rPr>
        <w:t>(жеке тұлғаның кірістері мен мүлкі туралы декларация)</w:t>
      </w:r>
      <w:r w:rsidRPr="00A12B95">
        <w:rPr>
          <w:rFonts w:ascii="Arial" w:hAnsi="Arial" w:cs="Arial"/>
          <w:lang w:val="kk-KZ"/>
        </w:rPr>
        <w:t>декларацияларында брокерлік шоттарда ақшаны көрсету көзделмеген</w:t>
      </w:r>
      <w:r w:rsidRPr="00A12B95">
        <w:rPr>
          <w:rFonts w:ascii="Arial" w:hAnsi="Arial" w:cs="Arial"/>
          <w:b/>
          <w:color w:val="2E74B5" w:themeColor="accent1" w:themeShade="BF"/>
          <w:lang w:val="kk-KZ"/>
        </w:rPr>
        <w:t>.</w:t>
      </w:r>
    </w:p>
    <w:p w14:paraId="483B9C28" w14:textId="77777777" w:rsidR="00A12B95" w:rsidRPr="00A12B95" w:rsidRDefault="00A12B95" w:rsidP="00B454E8">
      <w:pPr>
        <w:pStyle w:val="ad"/>
        <w:ind w:firstLine="708"/>
        <w:jc w:val="both"/>
        <w:rPr>
          <w:rFonts w:ascii="Arial" w:hAnsi="Arial" w:cs="Arial"/>
          <w:lang w:val="kk-KZ"/>
        </w:rPr>
      </w:pPr>
      <w:r w:rsidRPr="00A12B95">
        <w:rPr>
          <w:rFonts w:ascii="Arial" w:hAnsi="Arial" w:cs="Arial"/>
          <w:lang w:val="kk-KZ"/>
        </w:rPr>
        <w:t>ҚР-дағы брокерлік шоттар бойынша мәліметтерді Мемлекеттік кіріс органдарына ҚР-да тіркелген брокерлер ұсынады. Сондықтан оларды декларациялаудың қажеті жоқ.</w:t>
      </w:r>
    </w:p>
    <w:p w14:paraId="31E28B7D" w14:textId="77777777" w:rsidR="00A12B95" w:rsidRPr="00A12B95" w:rsidRDefault="00A12B95" w:rsidP="00B454E8">
      <w:pPr>
        <w:pStyle w:val="ad"/>
        <w:jc w:val="both"/>
        <w:rPr>
          <w:rFonts w:ascii="Arial" w:hAnsi="Arial" w:cs="Arial"/>
          <w:lang w:val="kk-KZ"/>
        </w:rPr>
      </w:pPr>
      <w:r w:rsidRPr="00A12B95">
        <w:rPr>
          <w:rFonts w:ascii="Arial" w:hAnsi="Arial" w:cs="Arial"/>
          <w:lang w:val="kk-KZ"/>
        </w:rPr>
        <w:t>Шетелде орналасқан брокерлік шоттар бойынша мәліметтер мемлекеттік кіріс органдарына түспейтінін ескере отырып, оларды "ҚР шегінен тыс орналасқан шетелдік банктердегі банктік шоттардағы ақша туралы мәліметтер" бөлімінде бұл ретте брокердің сәйкестендіру нөмірі мен атауын көрсете отырып, декларациялау орынды деп санаймыз.</w:t>
      </w:r>
    </w:p>
    <w:p w14:paraId="5B0E15E5" w14:textId="77777777" w:rsidR="00A12B95" w:rsidRPr="00A12B95" w:rsidRDefault="00A12B95" w:rsidP="00B454E8">
      <w:pPr>
        <w:pStyle w:val="ad"/>
        <w:jc w:val="both"/>
        <w:rPr>
          <w:rFonts w:ascii="Arial" w:hAnsi="Arial" w:cs="Arial"/>
          <w:lang w:val="kk-KZ"/>
        </w:rPr>
      </w:pPr>
    </w:p>
    <w:p w14:paraId="466AEA14" w14:textId="1009A515" w:rsidR="00A12B95" w:rsidRPr="00A12B95" w:rsidRDefault="001651C0" w:rsidP="00B454E8">
      <w:pPr>
        <w:pStyle w:val="ad"/>
        <w:ind w:firstLine="708"/>
        <w:jc w:val="both"/>
        <w:rPr>
          <w:rFonts w:ascii="Arial" w:hAnsi="Arial" w:cs="Arial"/>
          <w:b/>
          <w:color w:val="2E74B5" w:themeColor="accent1" w:themeShade="BF"/>
          <w:lang w:val="kk-KZ"/>
        </w:rPr>
      </w:pPr>
      <w:r>
        <w:rPr>
          <w:rFonts w:ascii="Arial" w:hAnsi="Arial" w:cs="Arial"/>
          <w:b/>
          <w:color w:val="2E74B5" w:themeColor="accent1" w:themeShade="BF"/>
          <w:lang w:val="kk-KZ"/>
        </w:rPr>
        <w:t xml:space="preserve">4. </w:t>
      </w:r>
      <w:r w:rsidR="00A12B95" w:rsidRPr="00A12B95">
        <w:rPr>
          <w:rFonts w:ascii="Arial" w:hAnsi="Arial" w:cs="Arial"/>
          <w:b/>
          <w:color w:val="2E74B5" w:themeColor="accent1" w:themeShade="BF"/>
          <w:lang w:val="kk-KZ"/>
        </w:rPr>
        <w:t xml:space="preserve">Егер </w:t>
      </w:r>
      <w:r>
        <w:rPr>
          <w:rFonts w:ascii="Arial" w:hAnsi="Arial" w:cs="Arial"/>
          <w:b/>
          <w:color w:val="2E74B5" w:themeColor="accent1" w:themeShade="BF"/>
          <w:lang w:val="kk-KZ"/>
        </w:rPr>
        <w:t xml:space="preserve">ЖТ </w:t>
      </w:r>
      <w:r w:rsidR="00A12B95" w:rsidRPr="00A12B95">
        <w:rPr>
          <w:rFonts w:ascii="Arial" w:hAnsi="Arial" w:cs="Arial"/>
          <w:b/>
          <w:color w:val="2E74B5" w:themeColor="accent1" w:themeShade="BF"/>
          <w:lang w:val="kk-KZ"/>
        </w:rPr>
        <w:t>крипто-активтер болса, бірақ оларды сатып алуды растайтын құжаттар болмаса. Мұндай активтерді декларацияда қалай дұрыс көрсету керек?</w:t>
      </w:r>
    </w:p>
    <w:p w14:paraId="0EA2CCB9" w14:textId="08E18806" w:rsidR="00A12B95" w:rsidRPr="00A12B95" w:rsidRDefault="00A12B95" w:rsidP="00B454E8">
      <w:pPr>
        <w:pStyle w:val="ad"/>
        <w:ind w:firstLine="708"/>
        <w:jc w:val="both"/>
        <w:rPr>
          <w:rFonts w:ascii="Arial" w:hAnsi="Arial" w:cs="Arial"/>
          <w:lang w:val="kk-KZ"/>
        </w:rPr>
      </w:pPr>
      <w:r w:rsidRPr="00A12B95">
        <w:rPr>
          <w:rFonts w:ascii="Arial" w:hAnsi="Arial" w:cs="Arial"/>
          <w:lang w:val="kk-KZ"/>
        </w:rPr>
        <w:t>Жеке тұлға декларацияда өзінің меншік құқығындағы барлық криптовалютаны көрсетуге міндетті. Бұл ретте с</w:t>
      </w:r>
      <w:r w:rsidR="001651C0">
        <w:rPr>
          <w:rFonts w:ascii="Arial" w:hAnsi="Arial" w:cs="Arial"/>
          <w:lang w:val="kk-KZ"/>
        </w:rPr>
        <w:t>атып алуды растау криптоәмияндағы</w:t>
      </w:r>
      <w:r w:rsidRPr="00A12B95">
        <w:rPr>
          <w:rFonts w:ascii="Arial" w:hAnsi="Arial" w:cs="Arial"/>
          <w:lang w:val="kk-KZ"/>
        </w:rPr>
        <w:t>дағы жазба болып табылады.</w:t>
      </w:r>
    </w:p>
    <w:p w14:paraId="16948550" w14:textId="77777777" w:rsidR="00A12B95" w:rsidRPr="00A12B95" w:rsidRDefault="00A12B95" w:rsidP="00B454E8">
      <w:pPr>
        <w:pStyle w:val="ad"/>
        <w:jc w:val="both"/>
        <w:rPr>
          <w:rFonts w:ascii="Arial" w:hAnsi="Arial" w:cs="Arial"/>
          <w:lang w:val="kk-KZ"/>
        </w:rPr>
      </w:pPr>
    </w:p>
    <w:p w14:paraId="5ACB1910" w14:textId="3C95AFE3" w:rsidR="00A12B95" w:rsidRPr="00A12B95" w:rsidRDefault="001651C0" w:rsidP="00B454E8">
      <w:pPr>
        <w:pStyle w:val="ad"/>
        <w:ind w:firstLine="708"/>
        <w:jc w:val="both"/>
        <w:rPr>
          <w:rFonts w:ascii="Arial" w:hAnsi="Arial" w:cs="Arial"/>
          <w:b/>
          <w:color w:val="2E74B5" w:themeColor="accent1" w:themeShade="BF"/>
          <w:lang w:val="kk-KZ"/>
        </w:rPr>
      </w:pPr>
      <w:r>
        <w:rPr>
          <w:rFonts w:ascii="Arial" w:hAnsi="Arial" w:cs="Arial"/>
          <w:b/>
          <w:color w:val="2E74B5" w:themeColor="accent1" w:themeShade="BF"/>
          <w:lang w:val="kk-KZ"/>
        </w:rPr>
        <w:t>5.     270.00-де</w:t>
      </w:r>
      <w:r w:rsidR="00502E07">
        <w:rPr>
          <w:rFonts w:ascii="Arial" w:hAnsi="Arial" w:cs="Arial"/>
          <w:b/>
          <w:color w:val="2E74B5" w:themeColor="accent1" w:themeShade="BF"/>
          <w:lang w:val="kk-KZ"/>
        </w:rPr>
        <w:t xml:space="preserve"> </w:t>
      </w:r>
      <w:r w:rsidR="00502E07" w:rsidRPr="00502E07">
        <w:rPr>
          <w:rFonts w:ascii="Arial" w:hAnsi="Arial" w:cs="Arial"/>
          <w:b/>
          <w:color w:val="2E74B5" w:themeColor="accent1" w:themeShade="BF"/>
          <w:lang w:val="kk-KZ"/>
        </w:rPr>
        <w:t>туралы декларация)</w:t>
      </w:r>
      <w:r>
        <w:rPr>
          <w:rFonts w:ascii="Arial" w:hAnsi="Arial" w:cs="Arial"/>
          <w:b/>
          <w:color w:val="2E74B5" w:themeColor="accent1" w:themeShade="BF"/>
          <w:lang w:val="kk-KZ"/>
        </w:rPr>
        <w:t xml:space="preserve"> болашақта криптовалютаны </w:t>
      </w:r>
      <w:r w:rsidR="00A12B95" w:rsidRPr="00A12B95">
        <w:rPr>
          <w:rFonts w:ascii="Arial" w:hAnsi="Arial" w:cs="Arial"/>
          <w:b/>
          <w:color w:val="2E74B5" w:themeColor="accent1" w:themeShade="BF"/>
          <w:lang w:val="kk-KZ"/>
        </w:rPr>
        <w:t>сатылымын қалай көрсетуге болады?</w:t>
      </w:r>
    </w:p>
    <w:p w14:paraId="56774130" w14:textId="4F7F5220" w:rsidR="00A12B95" w:rsidRDefault="00A12B95" w:rsidP="00B454E8">
      <w:pPr>
        <w:pStyle w:val="ad"/>
        <w:jc w:val="both"/>
        <w:rPr>
          <w:rFonts w:ascii="Arial" w:hAnsi="Arial" w:cs="Arial"/>
          <w:lang w:val="kk-KZ"/>
        </w:rPr>
      </w:pPr>
      <w:r w:rsidRPr="00A12B95">
        <w:rPr>
          <w:rFonts w:ascii="Arial" w:hAnsi="Arial" w:cs="Arial"/>
          <w:lang w:val="kk-KZ"/>
        </w:rPr>
        <w:t xml:space="preserve">     Криптовалютаны (цифрлық активтерді) сату 270.00 </w:t>
      </w:r>
      <w:r w:rsidR="001651C0">
        <w:rPr>
          <w:rFonts w:ascii="Arial" w:hAnsi="Arial" w:cs="Arial"/>
          <w:lang w:val="kk-KZ"/>
        </w:rPr>
        <w:t xml:space="preserve">СЕН </w:t>
      </w:r>
      <w:r w:rsidR="00502E07">
        <w:rPr>
          <w:rFonts w:ascii="Arial" w:hAnsi="Arial" w:cs="Arial"/>
          <w:lang w:val="kk-KZ"/>
        </w:rPr>
        <w:t>(</w:t>
      </w:r>
      <w:r w:rsidR="00502E07" w:rsidRPr="00502E07">
        <w:rPr>
          <w:rFonts w:ascii="Arial" w:hAnsi="Arial" w:cs="Arial"/>
          <w:lang w:val="kk-KZ"/>
        </w:rPr>
        <w:t>Жеке тұлғаның активтері мен міндеттемелері туралы декларация</w:t>
      </w:r>
      <w:r w:rsidR="00502E07">
        <w:rPr>
          <w:rFonts w:ascii="Arial" w:hAnsi="Arial" w:cs="Arial"/>
          <w:lang w:val="kk-KZ"/>
        </w:rPr>
        <w:t xml:space="preserve">) </w:t>
      </w:r>
      <w:r w:rsidRPr="00A12B95">
        <w:rPr>
          <w:rFonts w:ascii="Arial" w:hAnsi="Arial" w:cs="Arial"/>
          <w:lang w:val="kk-KZ"/>
        </w:rPr>
        <w:t>жеке тұлғаның өз бетінше салық салуға жататын кірістері ретінде</w:t>
      </w:r>
      <w:r w:rsidR="001651C0">
        <w:rPr>
          <w:rFonts w:ascii="Arial" w:hAnsi="Arial" w:cs="Arial"/>
          <w:lang w:val="kk-KZ"/>
        </w:rPr>
        <w:t xml:space="preserve"> көрсетіледі.     Мүліктік кіріс, мұндай кіріс</w:t>
      </w:r>
      <w:r w:rsidRPr="00A12B95">
        <w:rPr>
          <w:rFonts w:ascii="Arial" w:hAnsi="Arial" w:cs="Arial"/>
          <w:lang w:val="kk-KZ"/>
        </w:rPr>
        <w:t xml:space="preserve"> криптовалютаны өткізу құны мен оны сатып алу құны арасындағы оң</w:t>
      </w:r>
      <w:r w:rsidR="001651C0">
        <w:rPr>
          <w:rFonts w:ascii="Arial" w:hAnsi="Arial" w:cs="Arial"/>
          <w:lang w:val="kk-KZ"/>
        </w:rPr>
        <w:t xml:space="preserve"> айырма ретінде айқындалады (СК</w:t>
      </w:r>
      <w:r w:rsidRPr="00A12B95">
        <w:rPr>
          <w:rFonts w:ascii="Arial" w:hAnsi="Arial" w:cs="Arial"/>
          <w:lang w:val="kk-KZ"/>
        </w:rPr>
        <w:t xml:space="preserve"> 331-бабы)</w:t>
      </w:r>
    </w:p>
    <w:p w14:paraId="27376858" w14:textId="77777777" w:rsidR="00502E07" w:rsidRDefault="00502E07" w:rsidP="00B454E8">
      <w:pPr>
        <w:pStyle w:val="ad"/>
        <w:jc w:val="both"/>
        <w:rPr>
          <w:rFonts w:ascii="Arial" w:hAnsi="Arial" w:cs="Arial"/>
          <w:lang w:val="kk-KZ"/>
        </w:rPr>
      </w:pPr>
    </w:p>
    <w:p w14:paraId="1B1A658E" w14:textId="77777777" w:rsidR="00502E07" w:rsidRPr="0035593E" w:rsidRDefault="00502E07" w:rsidP="00B454E8">
      <w:pPr>
        <w:pStyle w:val="ad"/>
        <w:jc w:val="both"/>
        <w:rPr>
          <w:rFonts w:ascii="Arial" w:hAnsi="Arial" w:cs="Arial"/>
          <w:lang w:val="kk-KZ"/>
        </w:rPr>
      </w:pPr>
    </w:p>
    <w:sectPr w:rsidR="00502E07" w:rsidRPr="00355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C3BCA"/>
    <w:multiLevelType w:val="hybridMultilevel"/>
    <w:tmpl w:val="4328AE8C"/>
    <w:lvl w:ilvl="0" w:tplc="B3E4B67C">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22EC5FE4"/>
    <w:multiLevelType w:val="hybridMultilevel"/>
    <w:tmpl w:val="BC66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842594"/>
    <w:multiLevelType w:val="hybridMultilevel"/>
    <w:tmpl w:val="277C26C8"/>
    <w:lvl w:ilvl="0" w:tplc="67E2B52E">
      <w:start w:val="1"/>
      <w:numFmt w:val="decimal"/>
      <w:lvlText w:val="%1."/>
      <w:lvlJc w:val="left"/>
      <w:pPr>
        <w:ind w:left="1068" w:hanging="360"/>
      </w:pPr>
      <w:rPr>
        <w:rFonts w:ascii="Arial" w:hAnsi="Arial" w:cs="Arial" w:hint="default"/>
        <w:b/>
        <w:color w:val="2E74B5" w:themeColor="accent1" w:themeShade="B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76070C6"/>
    <w:multiLevelType w:val="hybridMultilevel"/>
    <w:tmpl w:val="5038C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19C172D"/>
    <w:multiLevelType w:val="hybridMultilevel"/>
    <w:tmpl w:val="E60AC6DA"/>
    <w:lvl w:ilvl="0" w:tplc="3C24A880">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8D4559"/>
    <w:multiLevelType w:val="hybridMultilevel"/>
    <w:tmpl w:val="262CE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513821"/>
    <w:multiLevelType w:val="hybridMultilevel"/>
    <w:tmpl w:val="0AB04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AC"/>
    <w:rsid w:val="001651C0"/>
    <w:rsid w:val="002C7DF9"/>
    <w:rsid w:val="003074DB"/>
    <w:rsid w:val="0035593E"/>
    <w:rsid w:val="00403E0B"/>
    <w:rsid w:val="00502E07"/>
    <w:rsid w:val="0067716C"/>
    <w:rsid w:val="007D43ED"/>
    <w:rsid w:val="007E06C3"/>
    <w:rsid w:val="007E7807"/>
    <w:rsid w:val="00A12B95"/>
    <w:rsid w:val="00AA1C5E"/>
    <w:rsid w:val="00AE33A2"/>
    <w:rsid w:val="00B412AC"/>
    <w:rsid w:val="00B454E8"/>
    <w:rsid w:val="00BD0BFE"/>
    <w:rsid w:val="00C24766"/>
    <w:rsid w:val="00C66C75"/>
    <w:rsid w:val="00CE1632"/>
    <w:rsid w:val="00EB32EB"/>
    <w:rsid w:val="00FF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54C2"/>
  <w15:chartTrackingRefBased/>
  <w15:docId w15:val="{F5D29349-A793-40EC-9E7B-9047F1AE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2AC"/>
    <w:rPr>
      <w:kern w:val="0"/>
      <w14:ligatures w14:val="none"/>
    </w:rPr>
  </w:style>
  <w:style w:type="paragraph" w:styleId="1">
    <w:name w:val="heading 1"/>
    <w:basedOn w:val="a"/>
    <w:next w:val="a"/>
    <w:link w:val="10"/>
    <w:uiPriority w:val="9"/>
    <w:qFormat/>
    <w:rsid w:val="00B412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B412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B412A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B412A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412A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412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12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12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12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2A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B412A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B412A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B412A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B412A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B412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12AC"/>
    <w:rPr>
      <w:rFonts w:eastAsiaTheme="majorEastAsia" w:cstheme="majorBidi"/>
      <w:color w:val="595959" w:themeColor="text1" w:themeTint="A6"/>
    </w:rPr>
  </w:style>
  <w:style w:type="character" w:customStyle="1" w:styleId="80">
    <w:name w:val="Заголовок 8 Знак"/>
    <w:basedOn w:val="a0"/>
    <w:link w:val="8"/>
    <w:uiPriority w:val="9"/>
    <w:semiHidden/>
    <w:rsid w:val="00B412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12AC"/>
    <w:rPr>
      <w:rFonts w:eastAsiaTheme="majorEastAsia" w:cstheme="majorBidi"/>
      <w:color w:val="272727" w:themeColor="text1" w:themeTint="D8"/>
    </w:rPr>
  </w:style>
  <w:style w:type="paragraph" w:styleId="a3">
    <w:name w:val="Title"/>
    <w:basedOn w:val="a"/>
    <w:next w:val="a"/>
    <w:link w:val="a4"/>
    <w:uiPriority w:val="10"/>
    <w:qFormat/>
    <w:rsid w:val="00B41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1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2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412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12AC"/>
    <w:pPr>
      <w:spacing w:before="160"/>
      <w:jc w:val="center"/>
    </w:pPr>
    <w:rPr>
      <w:i/>
      <w:iCs/>
      <w:color w:val="404040" w:themeColor="text1" w:themeTint="BF"/>
    </w:rPr>
  </w:style>
  <w:style w:type="character" w:customStyle="1" w:styleId="22">
    <w:name w:val="Цитата 2 Знак"/>
    <w:basedOn w:val="a0"/>
    <w:link w:val="21"/>
    <w:uiPriority w:val="29"/>
    <w:rsid w:val="00B412AC"/>
    <w:rPr>
      <w:i/>
      <w:iCs/>
      <w:color w:val="404040" w:themeColor="text1" w:themeTint="BF"/>
    </w:rPr>
  </w:style>
  <w:style w:type="paragraph" w:styleId="a7">
    <w:name w:val="List Paragraph"/>
    <w:aliases w:val="Bullet List,FooterText,numbered,Списки,List Paragraph2,маркированный,Абзац списка1,ненум_список,List Paragraph,References,NUMBERED PARAGRAPH,List Paragraph 1,Bullets,List_Paragraph,Multilevel para_II,List Paragraph1,Akapit z listą BS,List1"/>
    <w:basedOn w:val="a"/>
    <w:link w:val="a8"/>
    <w:qFormat/>
    <w:rsid w:val="00B412AC"/>
    <w:pPr>
      <w:ind w:left="720"/>
      <w:contextualSpacing/>
    </w:pPr>
  </w:style>
  <w:style w:type="character" w:styleId="a9">
    <w:name w:val="Intense Emphasis"/>
    <w:basedOn w:val="a0"/>
    <w:uiPriority w:val="21"/>
    <w:qFormat/>
    <w:rsid w:val="00B412AC"/>
    <w:rPr>
      <w:i/>
      <w:iCs/>
      <w:color w:val="2E74B5" w:themeColor="accent1" w:themeShade="BF"/>
    </w:rPr>
  </w:style>
  <w:style w:type="paragraph" w:styleId="aa">
    <w:name w:val="Intense Quote"/>
    <w:basedOn w:val="a"/>
    <w:next w:val="a"/>
    <w:link w:val="ab"/>
    <w:uiPriority w:val="30"/>
    <w:qFormat/>
    <w:rsid w:val="00B412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412AC"/>
    <w:rPr>
      <w:i/>
      <w:iCs/>
      <w:color w:val="2E74B5" w:themeColor="accent1" w:themeShade="BF"/>
    </w:rPr>
  </w:style>
  <w:style w:type="character" w:styleId="ac">
    <w:name w:val="Intense Reference"/>
    <w:basedOn w:val="a0"/>
    <w:uiPriority w:val="32"/>
    <w:qFormat/>
    <w:rsid w:val="00B412AC"/>
    <w:rPr>
      <w:b/>
      <w:bCs/>
      <w:smallCaps/>
      <w:color w:val="2E74B5" w:themeColor="accent1" w:themeShade="BF"/>
      <w:spacing w:val="5"/>
    </w:rPr>
  </w:style>
  <w:style w:type="paragraph" w:styleId="ad">
    <w:name w:val="No Spacing"/>
    <w:uiPriority w:val="1"/>
    <w:qFormat/>
    <w:rsid w:val="00B412AC"/>
    <w:pPr>
      <w:spacing w:after="0" w:line="240" w:lineRule="auto"/>
    </w:pPr>
    <w:rPr>
      <w:kern w:val="0"/>
      <w14:ligatures w14:val="none"/>
    </w:rPr>
  </w:style>
  <w:style w:type="character" w:customStyle="1" w:styleId="a8">
    <w:name w:val="Абзац списка Знак"/>
    <w:aliases w:val="Bullet List Знак,FooterText Знак,numbered Знак,Списки Знак,List Paragraph2 Знак,маркированный Знак,Абзац списка1 Знак,ненум_список Знак,List Paragraph Знак,References Знак,NUMBERED PARAGRAPH Знак,List Paragraph 1 Знак,Bullets Знак"/>
    <w:link w:val="a7"/>
    <w:locked/>
    <w:rsid w:val="003559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78069">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1980841764">
      <w:bodyDiv w:val="1"/>
      <w:marLeft w:val="0"/>
      <w:marRight w:val="0"/>
      <w:marTop w:val="0"/>
      <w:marBottom w:val="0"/>
      <w:divBdr>
        <w:top w:val="none" w:sz="0" w:space="0" w:color="auto"/>
        <w:left w:val="none" w:sz="0" w:space="0" w:color="auto"/>
        <w:bottom w:val="none" w:sz="0" w:space="0" w:color="auto"/>
        <w:right w:val="none" w:sz="0" w:space="0" w:color="auto"/>
      </w:divBdr>
      <w:divsChild>
        <w:div w:id="967585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Нурлыбеков Азамат</dc:creator>
  <cp:keywords/>
  <dc:description/>
  <cp:lastModifiedBy>Канатова Жанна Мирзагуловна</cp:lastModifiedBy>
  <cp:revision>5</cp:revision>
  <cp:lastPrinted>2024-12-04T06:01:00Z</cp:lastPrinted>
  <dcterms:created xsi:type="dcterms:W3CDTF">2024-12-05T08:12:00Z</dcterms:created>
  <dcterms:modified xsi:type="dcterms:W3CDTF">2024-12-05T08:12:00Z</dcterms:modified>
</cp:coreProperties>
</file>