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2FE3" w:rsidRPr="007B6EE6" w:rsidRDefault="007A2FE3" w:rsidP="007A2FE3">
      <w:pPr>
        <w:jc w:val="center"/>
        <w:rPr>
          <w:color w:val="000000" w:themeColor="text1"/>
        </w:rPr>
      </w:pPr>
      <w:bookmarkStart w:id="0" w:name="_heading=h.gjdgxs" w:colFirst="0" w:colLast="0"/>
      <w:bookmarkEnd w:id="0"/>
      <w:r w:rsidRPr="007B6EE6">
        <w:rPr>
          <w:color w:val="000000" w:themeColor="text1"/>
        </w:rPr>
        <w:t>КОМИТЕТ ГОСУДАРСТВЕННЫХ ДОХОДОВ МИНИСТЕРСТВА ФИНАНСОВ РЕСПУБЛИКИ КАЗАХСТАН</w:t>
      </w:r>
    </w:p>
    <w:p w:rsidR="007A2FE3" w:rsidRPr="007B6EE6" w:rsidRDefault="007A2FE3" w:rsidP="007A2FE3">
      <w:pPr>
        <w:jc w:val="center"/>
        <w:rPr>
          <w:color w:val="000000" w:themeColor="text1"/>
        </w:rPr>
      </w:pPr>
    </w:p>
    <w:p w:rsidR="007A2FE3" w:rsidRPr="007B6EE6" w:rsidRDefault="007A2FE3" w:rsidP="007A2FE3">
      <w:pPr>
        <w:rPr>
          <w:b/>
          <w:color w:val="000000" w:themeColor="text1"/>
        </w:rPr>
      </w:pPr>
    </w:p>
    <w:tbl>
      <w:tblPr>
        <w:tblW w:w="4786" w:type="dxa"/>
        <w:tblInd w:w="4253" w:type="dxa"/>
        <w:tblLayout w:type="fixed"/>
        <w:tblLook w:val="0000" w:firstRow="0" w:lastRow="0" w:firstColumn="0" w:lastColumn="0" w:noHBand="0" w:noVBand="0"/>
      </w:tblPr>
      <w:tblGrid>
        <w:gridCol w:w="4786"/>
      </w:tblGrid>
      <w:tr w:rsidR="007A2FE3" w:rsidRPr="007B6EE6" w:rsidTr="004E7397">
        <w:tc>
          <w:tcPr>
            <w:tcW w:w="4786" w:type="dxa"/>
          </w:tcPr>
          <w:p w:rsidR="007A2FE3" w:rsidRPr="007B6EE6" w:rsidRDefault="007A2FE3" w:rsidP="004E7397">
            <w:pPr>
              <w:spacing w:line="276" w:lineRule="auto"/>
              <w:rPr>
                <w:color w:val="000000" w:themeColor="text1"/>
              </w:rPr>
            </w:pPr>
          </w:p>
        </w:tc>
      </w:tr>
      <w:tr w:rsidR="007A2FE3" w:rsidRPr="007B6EE6" w:rsidTr="004E7397">
        <w:trPr>
          <w:trHeight w:val="657"/>
        </w:trPr>
        <w:tc>
          <w:tcPr>
            <w:tcW w:w="4786" w:type="dxa"/>
          </w:tcPr>
          <w:p w:rsidR="007A2FE3" w:rsidRPr="007B6EE6" w:rsidRDefault="007A2FE3" w:rsidP="004E7397">
            <w:pPr>
              <w:spacing w:line="276" w:lineRule="auto"/>
              <w:rPr>
                <w:color w:val="000000" w:themeColor="text1"/>
                <w:highlight w:val="white"/>
              </w:rPr>
            </w:pPr>
          </w:p>
        </w:tc>
      </w:tr>
      <w:tr w:rsidR="007A2FE3" w:rsidRPr="007B6EE6" w:rsidTr="004E7397">
        <w:tc>
          <w:tcPr>
            <w:tcW w:w="4786" w:type="dxa"/>
          </w:tcPr>
          <w:p w:rsidR="007A2FE3" w:rsidRPr="007B6EE6" w:rsidRDefault="007A2FE3" w:rsidP="004E7397">
            <w:pPr>
              <w:spacing w:line="276" w:lineRule="auto"/>
              <w:rPr>
                <w:color w:val="000000" w:themeColor="text1"/>
                <w:highlight w:val="white"/>
              </w:rPr>
            </w:pPr>
          </w:p>
        </w:tc>
      </w:tr>
      <w:tr w:rsidR="007A2FE3" w:rsidRPr="007B6EE6" w:rsidTr="004E7397">
        <w:tc>
          <w:tcPr>
            <w:tcW w:w="4786" w:type="dxa"/>
          </w:tcPr>
          <w:p w:rsidR="007A2FE3" w:rsidRPr="007B6EE6" w:rsidRDefault="007A2FE3" w:rsidP="004E7397">
            <w:pPr>
              <w:spacing w:line="276" w:lineRule="auto"/>
              <w:rPr>
                <w:color w:val="000000" w:themeColor="text1"/>
              </w:rPr>
            </w:pPr>
          </w:p>
        </w:tc>
      </w:tr>
    </w:tbl>
    <w:p w:rsidR="007A2FE3" w:rsidRPr="007B6EE6" w:rsidRDefault="007A2FE3" w:rsidP="007A2FE3">
      <w:pPr>
        <w:jc w:val="right"/>
        <w:rPr>
          <w:b/>
          <w:color w:val="000000" w:themeColor="text1"/>
        </w:rPr>
      </w:pPr>
    </w:p>
    <w:p w:rsidR="007A2FE3" w:rsidRPr="007B6EE6" w:rsidRDefault="007A2FE3" w:rsidP="007A2FE3">
      <w:pPr>
        <w:rPr>
          <w:b/>
          <w:color w:val="000000" w:themeColor="text1"/>
        </w:rPr>
      </w:pPr>
    </w:p>
    <w:p w:rsidR="007A2FE3" w:rsidRPr="007B6EE6" w:rsidRDefault="007A2FE3" w:rsidP="007A2FE3">
      <w:pPr>
        <w:rPr>
          <w:b/>
          <w:color w:val="000000" w:themeColor="text1"/>
        </w:rPr>
      </w:pPr>
    </w:p>
    <w:p w:rsidR="007A2FE3" w:rsidRPr="007B6EE6" w:rsidRDefault="007A2FE3" w:rsidP="007A2FE3">
      <w:pPr>
        <w:rPr>
          <w:b/>
          <w:color w:val="000000" w:themeColor="text1"/>
        </w:rPr>
      </w:pPr>
    </w:p>
    <w:p w:rsidR="007A2FE3" w:rsidRPr="007B6EE6" w:rsidRDefault="007A2FE3" w:rsidP="007A2FE3">
      <w:pPr>
        <w:rPr>
          <w:b/>
          <w:color w:val="000000" w:themeColor="text1"/>
        </w:rPr>
      </w:pPr>
    </w:p>
    <w:p w:rsidR="007A2FE3" w:rsidRPr="007B6EE6" w:rsidRDefault="007A2FE3" w:rsidP="007A2FE3">
      <w:pPr>
        <w:rPr>
          <w:b/>
          <w:color w:val="000000" w:themeColor="text1"/>
        </w:rPr>
      </w:pPr>
    </w:p>
    <w:p w:rsidR="007A2FE3" w:rsidRPr="007B6EE6" w:rsidRDefault="007A2FE3" w:rsidP="007A2FE3">
      <w:pPr>
        <w:spacing w:before="60" w:after="60"/>
        <w:jc w:val="center"/>
        <w:rPr>
          <w:b/>
          <w:color w:val="000000" w:themeColor="text1"/>
        </w:rPr>
      </w:pPr>
      <w:bookmarkStart w:id="1" w:name="_heading=h.30j0zll" w:colFirst="0" w:colLast="0"/>
      <w:bookmarkEnd w:id="1"/>
      <w:r w:rsidRPr="007B6EE6">
        <w:rPr>
          <w:b/>
          <w:color w:val="000000" w:themeColor="text1"/>
        </w:rPr>
        <w:t>Информационная система по приему и обработке электронных счетов-фактур</w:t>
      </w:r>
    </w:p>
    <w:p w:rsidR="007A2FE3" w:rsidRPr="007B6EE6" w:rsidRDefault="007A2FE3" w:rsidP="007A2FE3">
      <w:pPr>
        <w:spacing w:before="60" w:after="60"/>
        <w:jc w:val="center"/>
        <w:rPr>
          <w:b/>
          <w:color w:val="000000" w:themeColor="text1"/>
        </w:rPr>
      </w:pPr>
    </w:p>
    <w:p w:rsidR="007A2FE3" w:rsidRPr="007B6EE6" w:rsidRDefault="007A2FE3" w:rsidP="007A2FE3">
      <w:pPr>
        <w:spacing w:before="60" w:after="60"/>
        <w:jc w:val="center"/>
        <w:rPr>
          <w:b/>
          <w:color w:val="000000" w:themeColor="text1"/>
        </w:rPr>
      </w:pPr>
      <w:bookmarkStart w:id="2" w:name="_heading=h.1fob9te" w:colFirst="0" w:colLast="0"/>
      <w:bookmarkEnd w:id="2"/>
      <w:r w:rsidRPr="007B6EE6">
        <w:rPr>
          <w:b/>
          <w:color w:val="000000" w:themeColor="text1"/>
        </w:rPr>
        <w:t>РУКОВОДСТВО ПОЛЬЗОВАТЕЛЯ</w:t>
      </w:r>
    </w:p>
    <w:p w:rsidR="007A2FE3" w:rsidRPr="007B6EE6" w:rsidRDefault="007A2FE3" w:rsidP="007A2FE3">
      <w:pPr>
        <w:pBdr>
          <w:top w:val="nil"/>
          <w:left w:val="nil"/>
          <w:bottom w:val="nil"/>
          <w:right w:val="nil"/>
          <w:between w:val="nil"/>
        </w:pBdr>
        <w:spacing w:line="276" w:lineRule="auto"/>
        <w:jc w:val="center"/>
        <w:rPr>
          <w:b/>
          <w:color w:val="000000" w:themeColor="text1"/>
        </w:rPr>
      </w:pPr>
    </w:p>
    <w:p w:rsidR="007A2FE3" w:rsidRPr="007B6EE6" w:rsidRDefault="007A2FE3" w:rsidP="007A2FE3">
      <w:pPr>
        <w:pBdr>
          <w:top w:val="nil"/>
          <w:left w:val="nil"/>
          <w:bottom w:val="nil"/>
          <w:right w:val="nil"/>
          <w:between w:val="nil"/>
        </w:pBdr>
        <w:spacing w:line="276" w:lineRule="auto"/>
        <w:jc w:val="center"/>
        <w:rPr>
          <w:b/>
          <w:color w:val="000000" w:themeColor="text1"/>
        </w:rPr>
      </w:pPr>
      <w:r w:rsidRPr="007B6EE6">
        <w:rPr>
          <w:b/>
          <w:color w:val="000000" w:themeColor="text1"/>
        </w:rPr>
        <w:br/>
        <w:t xml:space="preserve"> аудитория: Пользователи </w:t>
      </w:r>
      <w:r w:rsidR="00594170" w:rsidRPr="007B6EE6">
        <w:rPr>
          <w:b/>
          <w:color w:val="000000" w:themeColor="text1"/>
        </w:rPr>
        <w:t xml:space="preserve">мобильного приложения </w:t>
      </w:r>
      <w:r w:rsidRPr="007B6EE6">
        <w:rPr>
          <w:b/>
          <w:color w:val="000000" w:themeColor="text1"/>
        </w:rPr>
        <w:t>ИС ЭСФ</w:t>
      </w:r>
    </w:p>
    <w:p w:rsidR="007A2FE3" w:rsidRPr="007B6EE6" w:rsidRDefault="007A2FE3" w:rsidP="007A2FE3">
      <w:pPr>
        <w:pBdr>
          <w:top w:val="nil"/>
          <w:left w:val="nil"/>
          <w:bottom w:val="nil"/>
          <w:right w:val="nil"/>
          <w:between w:val="nil"/>
        </w:pBdr>
        <w:spacing w:line="276" w:lineRule="auto"/>
        <w:jc w:val="center"/>
        <w:rPr>
          <w:b/>
          <w:color w:val="000000" w:themeColor="text1"/>
        </w:rPr>
      </w:pPr>
    </w:p>
    <w:p w:rsidR="007A2FE3" w:rsidRPr="007B6EE6" w:rsidRDefault="007A2FE3" w:rsidP="00594170">
      <w:pPr>
        <w:pBdr>
          <w:top w:val="nil"/>
          <w:left w:val="nil"/>
          <w:bottom w:val="nil"/>
          <w:right w:val="nil"/>
          <w:between w:val="nil"/>
        </w:pBdr>
        <w:rPr>
          <w:rFonts w:eastAsia="Arimo"/>
          <w:color w:val="000000" w:themeColor="text1"/>
        </w:rPr>
      </w:pPr>
      <w:bookmarkStart w:id="3" w:name="_heading=h.3znysh7" w:colFirst="0" w:colLast="0"/>
      <w:bookmarkEnd w:id="3"/>
    </w:p>
    <w:p w:rsidR="007A2FE3" w:rsidRPr="007B6EE6" w:rsidRDefault="007A2FE3" w:rsidP="007A2FE3">
      <w:pPr>
        <w:pBdr>
          <w:top w:val="nil"/>
          <w:left w:val="nil"/>
          <w:bottom w:val="nil"/>
          <w:right w:val="nil"/>
          <w:between w:val="nil"/>
        </w:pBdr>
        <w:spacing w:line="276" w:lineRule="auto"/>
        <w:jc w:val="center"/>
        <w:rPr>
          <w:b/>
          <w:color w:val="000000" w:themeColor="text1"/>
        </w:rPr>
      </w:pPr>
      <w:r w:rsidRPr="007B6EE6">
        <w:rPr>
          <w:b/>
          <w:color w:val="000000" w:themeColor="text1"/>
        </w:rPr>
        <w:t>на ____ листах</w:t>
      </w:r>
    </w:p>
    <w:p w:rsidR="007A2FE3" w:rsidRPr="007B6EE6" w:rsidRDefault="007A2FE3" w:rsidP="007A2FE3">
      <w:pPr>
        <w:spacing w:line="276" w:lineRule="auto"/>
        <w:jc w:val="center"/>
        <w:rPr>
          <w:b/>
          <w:color w:val="000000" w:themeColor="text1"/>
          <w:highlight w:val="white"/>
        </w:rPr>
      </w:pPr>
    </w:p>
    <w:p w:rsidR="007A2FE3" w:rsidRPr="007B6EE6" w:rsidRDefault="007A2FE3" w:rsidP="007A2FE3">
      <w:pPr>
        <w:spacing w:line="276" w:lineRule="auto"/>
        <w:jc w:val="center"/>
        <w:rPr>
          <w:b/>
          <w:color w:val="000000" w:themeColor="text1"/>
          <w:highlight w:val="white"/>
        </w:rPr>
      </w:pPr>
    </w:p>
    <w:p w:rsidR="007A2FE3" w:rsidRPr="007B6EE6" w:rsidRDefault="007A2FE3" w:rsidP="007A2FE3">
      <w:pPr>
        <w:spacing w:line="276" w:lineRule="auto"/>
        <w:jc w:val="center"/>
        <w:rPr>
          <w:b/>
          <w:color w:val="000000" w:themeColor="text1"/>
          <w:highlight w:val="white"/>
        </w:rPr>
      </w:pPr>
    </w:p>
    <w:tbl>
      <w:tblPr>
        <w:tblW w:w="4931" w:type="dxa"/>
        <w:tblInd w:w="4395" w:type="dxa"/>
        <w:tblLayout w:type="fixed"/>
        <w:tblLook w:val="0000" w:firstRow="0" w:lastRow="0" w:firstColumn="0" w:lastColumn="0" w:noHBand="0" w:noVBand="0"/>
      </w:tblPr>
      <w:tblGrid>
        <w:gridCol w:w="4931"/>
      </w:tblGrid>
      <w:tr w:rsidR="007A2FE3" w:rsidRPr="007B6EE6" w:rsidTr="004E7397">
        <w:trPr>
          <w:trHeight w:val="240"/>
        </w:trPr>
        <w:tc>
          <w:tcPr>
            <w:tcW w:w="4931" w:type="dxa"/>
          </w:tcPr>
          <w:p w:rsidR="007A2FE3" w:rsidRPr="007B6EE6" w:rsidRDefault="007A2FE3" w:rsidP="004E7397">
            <w:pPr>
              <w:spacing w:line="276" w:lineRule="auto"/>
              <w:rPr>
                <w:b/>
                <w:color w:val="000000" w:themeColor="text1"/>
              </w:rPr>
            </w:pPr>
          </w:p>
          <w:p w:rsidR="007A2FE3" w:rsidRPr="007B6EE6" w:rsidRDefault="007A2FE3" w:rsidP="004E7397">
            <w:pPr>
              <w:spacing w:line="276" w:lineRule="auto"/>
              <w:rPr>
                <w:b/>
                <w:color w:val="000000" w:themeColor="text1"/>
              </w:rPr>
            </w:pPr>
          </w:p>
          <w:p w:rsidR="007A2FE3" w:rsidRPr="007B6EE6" w:rsidRDefault="007A2FE3" w:rsidP="004E7397">
            <w:pPr>
              <w:spacing w:line="276" w:lineRule="auto"/>
              <w:rPr>
                <w:b/>
                <w:color w:val="000000" w:themeColor="text1"/>
              </w:rPr>
            </w:pPr>
          </w:p>
          <w:p w:rsidR="007A2FE3" w:rsidRPr="007B6EE6" w:rsidRDefault="007A2FE3" w:rsidP="004E7397">
            <w:pPr>
              <w:spacing w:line="276" w:lineRule="auto"/>
              <w:rPr>
                <w:b/>
                <w:color w:val="000000" w:themeColor="text1"/>
              </w:rPr>
            </w:pPr>
          </w:p>
          <w:p w:rsidR="007A2FE3" w:rsidRPr="007B6EE6" w:rsidRDefault="007A2FE3" w:rsidP="004E7397">
            <w:pPr>
              <w:spacing w:line="276" w:lineRule="auto"/>
              <w:rPr>
                <w:b/>
                <w:color w:val="000000" w:themeColor="text1"/>
              </w:rPr>
            </w:pPr>
          </w:p>
          <w:p w:rsidR="007A2FE3" w:rsidRPr="007B6EE6" w:rsidRDefault="007A2FE3" w:rsidP="004E7397">
            <w:pPr>
              <w:spacing w:line="276" w:lineRule="auto"/>
              <w:rPr>
                <w:b/>
                <w:color w:val="000000" w:themeColor="text1"/>
              </w:rPr>
            </w:pPr>
          </w:p>
        </w:tc>
      </w:tr>
      <w:tr w:rsidR="007A2FE3" w:rsidRPr="007B6EE6" w:rsidTr="004E7397">
        <w:trPr>
          <w:trHeight w:val="240"/>
        </w:trPr>
        <w:tc>
          <w:tcPr>
            <w:tcW w:w="4931" w:type="dxa"/>
          </w:tcPr>
          <w:p w:rsidR="007A2FE3" w:rsidRPr="007B6EE6" w:rsidRDefault="007A2FE3" w:rsidP="004E7397">
            <w:pPr>
              <w:spacing w:line="276" w:lineRule="auto"/>
              <w:rPr>
                <w:color w:val="000000" w:themeColor="text1"/>
              </w:rPr>
            </w:pPr>
          </w:p>
        </w:tc>
      </w:tr>
    </w:tbl>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jc w:val="center"/>
        <w:rPr>
          <w:color w:val="000000" w:themeColor="text1"/>
        </w:rPr>
      </w:pPr>
    </w:p>
    <w:p w:rsidR="007A2FE3" w:rsidRPr="007B6EE6" w:rsidRDefault="007A2FE3" w:rsidP="007A2FE3">
      <w:pPr>
        <w:pBdr>
          <w:top w:val="nil"/>
          <w:left w:val="nil"/>
          <w:bottom w:val="nil"/>
          <w:right w:val="nil"/>
          <w:between w:val="nil"/>
        </w:pBdr>
        <w:spacing w:line="276" w:lineRule="auto"/>
        <w:jc w:val="center"/>
        <w:rPr>
          <w:color w:val="000000" w:themeColor="text1"/>
        </w:rPr>
      </w:pPr>
      <w:bookmarkStart w:id="4" w:name="_heading=h.2et92p0" w:colFirst="0" w:colLast="0"/>
      <w:bookmarkEnd w:id="4"/>
      <w:proofErr w:type="spellStart"/>
      <w:r w:rsidRPr="007B6EE6">
        <w:rPr>
          <w:color w:val="000000" w:themeColor="text1"/>
        </w:rPr>
        <w:t>Нур</w:t>
      </w:r>
      <w:proofErr w:type="spellEnd"/>
      <w:r w:rsidRPr="007B6EE6">
        <w:rPr>
          <w:color w:val="000000" w:themeColor="text1"/>
        </w:rPr>
        <w:t>-Султан, 202</w:t>
      </w:r>
      <w:r w:rsidR="00594170" w:rsidRPr="007B6EE6">
        <w:rPr>
          <w:color w:val="000000" w:themeColor="text1"/>
        </w:rPr>
        <w:t>1</w:t>
      </w:r>
    </w:p>
    <w:p w:rsidR="00DE739F" w:rsidRPr="007B6EE6" w:rsidRDefault="00DE739F">
      <w:pPr>
        <w:rPr>
          <w:color w:val="000000" w:themeColor="text1"/>
        </w:rPr>
      </w:pPr>
    </w:p>
    <w:p w:rsidR="00DE739F" w:rsidRPr="007B6EE6" w:rsidRDefault="00DE739F" w:rsidP="0072613E">
      <w:pPr>
        <w:pStyle w:val="1"/>
        <w:numPr>
          <w:ilvl w:val="0"/>
          <w:numId w:val="3"/>
        </w:numPr>
        <w:tabs>
          <w:tab w:val="right" w:pos="9356"/>
        </w:tabs>
        <w:rPr>
          <w:color w:val="000000" w:themeColor="text1"/>
        </w:rPr>
      </w:pPr>
      <w:r w:rsidRPr="007B6EE6">
        <w:rPr>
          <w:color w:val="000000" w:themeColor="text1"/>
        </w:rPr>
        <w:lastRenderedPageBreak/>
        <w:t>Термины и аббревиатуры</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7229"/>
      </w:tblGrid>
      <w:tr w:rsidR="00DE739F" w:rsidRPr="007B6EE6" w:rsidTr="004E7397">
        <w:tc>
          <w:tcPr>
            <w:tcW w:w="1980" w:type="dxa"/>
            <w:shd w:val="clear" w:color="auto" w:fill="auto"/>
          </w:tcPr>
          <w:p w:rsidR="00DE739F" w:rsidRPr="007B6EE6" w:rsidRDefault="00DE739F" w:rsidP="004E7397">
            <w:pPr>
              <w:tabs>
                <w:tab w:val="left" w:pos="2651"/>
              </w:tabs>
              <w:spacing w:before="60" w:after="60"/>
              <w:rPr>
                <w:b/>
                <w:color w:val="000000" w:themeColor="text1"/>
              </w:rPr>
            </w:pPr>
            <w:r w:rsidRPr="007B6EE6">
              <w:rPr>
                <w:color w:val="000000" w:themeColor="text1"/>
              </w:rPr>
              <w:t>АВР</w:t>
            </w:r>
          </w:p>
        </w:tc>
        <w:tc>
          <w:tcPr>
            <w:tcW w:w="7229" w:type="dxa"/>
            <w:shd w:val="clear" w:color="auto" w:fill="auto"/>
          </w:tcPr>
          <w:p w:rsidR="00DE739F" w:rsidRPr="007B6EE6" w:rsidRDefault="00DE739F" w:rsidP="004E7397">
            <w:pPr>
              <w:spacing w:before="60" w:after="60"/>
              <w:jc w:val="both"/>
              <w:rPr>
                <w:b/>
                <w:color w:val="000000" w:themeColor="text1"/>
              </w:rPr>
            </w:pPr>
            <w:r w:rsidRPr="007B6EE6">
              <w:rPr>
                <w:color w:val="000000" w:themeColor="text1"/>
              </w:rPr>
              <w:t>Акты выполненных работ</w:t>
            </w:r>
            <w:r w:rsidRPr="007B6EE6">
              <w:rPr>
                <w:b/>
                <w:color w:val="000000" w:themeColor="text1"/>
              </w:rPr>
              <w:t xml:space="preserve"> </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ВС</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Виртуальный склад</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ГОСТ</w:t>
            </w:r>
          </w:p>
        </w:tc>
        <w:tc>
          <w:tcPr>
            <w:tcW w:w="7229" w:type="dxa"/>
            <w:shd w:val="clear" w:color="auto" w:fill="auto"/>
          </w:tcPr>
          <w:p w:rsidR="00DE739F" w:rsidRPr="007B6EE6" w:rsidRDefault="00DE739F" w:rsidP="004E7397">
            <w:pPr>
              <w:spacing w:before="60" w:after="60"/>
              <w:jc w:val="both"/>
              <w:rPr>
                <w:b/>
                <w:color w:val="000000" w:themeColor="text1"/>
              </w:rPr>
            </w:pPr>
            <w:r w:rsidRPr="007B6EE6">
              <w:rPr>
                <w:color w:val="000000" w:themeColor="text1"/>
              </w:rPr>
              <w:t>Государственный стандарт</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b/>
                <w:color w:val="000000" w:themeColor="text1"/>
              </w:rPr>
            </w:pPr>
            <w:r w:rsidRPr="007B6EE6">
              <w:rPr>
                <w:color w:val="000000" w:themeColor="text1"/>
              </w:rPr>
              <w:t>ИС ЭСФ</w:t>
            </w:r>
          </w:p>
        </w:tc>
        <w:tc>
          <w:tcPr>
            <w:tcW w:w="7229" w:type="dxa"/>
            <w:shd w:val="clear" w:color="auto" w:fill="auto"/>
          </w:tcPr>
          <w:p w:rsidR="00DE739F" w:rsidRPr="007B6EE6" w:rsidRDefault="00DE739F" w:rsidP="004E7397">
            <w:pPr>
              <w:spacing w:before="60" w:after="60"/>
              <w:jc w:val="both"/>
              <w:rPr>
                <w:b/>
                <w:color w:val="000000" w:themeColor="text1"/>
              </w:rPr>
            </w:pPr>
            <w:r w:rsidRPr="007B6EE6">
              <w:rPr>
                <w:color w:val="000000" w:themeColor="text1"/>
              </w:rPr>
              <w:t xml:space="preserve">Информационная система по приему и обработке электронных счетов-фактур </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b/>
                <w:color w:val="000000" w:themeColor="text1"/>
              </w:rPr>
            </w:pPr>
            <w:r w:rsidRPr="007B6EE6">
              <w:rPr>
                <w:color w:val="000000" w:themeColor="text1"/>
              </w:rPr>
              <w:t xml:space="preserve">Пользователь </w:t>
            </w:r>
          </w:p>
        </w:tc>
        <w:tc>
          <w:tcPr>
            <w:tcW w:w="7229" w:type="dxa"/>
            <w:shd w:val="clear" w:color="auto" w:fill="auto"/>
          </w:tcPr>
          <w:p w:rsidR="00DE739F" w:rsidRPr="007B6EE6" w:rsidRDefault="00DE739F" w:rsidP="004E7397">
            <w:pPr>
              <w:spacing w:before="60" w:after="60"/>
              <w:jc w:val="both"/>
              <w:rPr>
                <w:b/>
                <w:color w:val="000000" w:themeColor="text1"/>
              </w:rPr>
            </w:pPr>
            <w:r w:rsidRPr="007B6EE6">
              <w:rPr>
                <w:color w:val="000000" w:themeColor="text1"/>
              </w:rPr>
              <w:t>Ответственное лицо Участника ИС ЭСФ</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ТРУ</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Товары (работы, услуги)</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ФЛ</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Физическое лицо</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ФЛК</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Форматно-логический контроль</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b/>
                <w:color w:val="000000" w:themeColor="text1"/>
              </w:rPr>
            </w:pPr>
            <w:r w:rsidRPr="007B6EE6">
              <w:rPr>
                <w:color w:val="000000" w:themeColor="text1"/>
              </w:rPr>
              <w:t>ЭСФ</w:t>
            </w:r>
          </w:p>
        </w:tc>
        <w:tc>
          <w:tcPr>
            <w:tcW w:w="7229" w:type="dxa"/>
            <w:shd w:val="clear" w:color="auto" w:fill="auto"/>
          </w:tcPr>
          <w:p w:rsidR="00DE739F" w:rsidRPr="007B6EE6" w:rsidRDefault="00DE739F" w:rsidP="004E7397">
            <w:pPr>
              <w:spacing w:before="60" w:after="60"/>
              <w:jc w:val="both"/>
              <w:rPr>
                <w:b/>
                <w:color w:val="000000" w:themeColor="text1"/>
              </w:rPr>
            </w:pPr>
            <w:r w:rsidRPr="007B6EE6">
              <w:rPr>
                <w:color w:val="000000" w:themeColor="text1"/>
              </w:rPr>
              <w:t>Электронный счет-фактура</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ЭЦП</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ЮЛ</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Юридическое лицо</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RSA</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 xml:space="preserve">Алгоритм шифрования </w:t>
            </w:r>
            <w:r w:rsidRPr="007B6EE6">
              <w:rPr>
                <w:color w:val="000000" w:themeColor="text1"/>
                <w:highlight w:val="white"/>
              </w:rPr>
              <w:t>сертификата электронной цифровой подписи (ЭЦП), предназначенного для определения физического лица, подписавшего электронный документ</w:t>
            </w:r>
          </w:p>
        </w:tc>
      </w:tr>
      <w:tr w:rsidR="00DE739F" w:rsidRPr="007B6EE6" w:rsidTr="004E7397">
        <w:tc>
          <w:tcPr>
            <w:tcW w:w="1980" w:type="dxa"/>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GOST</w:t>
            </w:r>
          </w:p>
        </w:tc>
        <w:tc>
          <w:tcPr>
            <w:tcW w:w="7229" w:type="dxa"/>
            <w:shd w:val="clear" w:color="auto" w:fill="auto"/>
          </w:tcPr>
          <w:p w:rsidR="00DE739F" w:rsidRPr="007B6EE6" w:rsidRDefault="00DE739F" w:rsidP="004E7397">
            <w:pPr>
              <w:spacing w:before="60" w:after="60"/>
              <w:jc w:val="both"/>
              <w:rPr>
                <w:color w:val="000000" w:themeColor="text1"/>
              </w:rPr>
            </w:pPr>
            <w:r w:rsidRPr="007B6EE6">
              <w:rPr>
                <w:color w:val="000000" w:themeColor="text1"/>
              </w:rPr>
              <w:t xml:space="preserve">Алгоритм шифрования </w:t>
            </w:r>
            <w:r w:rsidRPr="007B6EE6">
              <w:rPr>
                <w:color w:val="000000" w:themeColor="text1"/>
                <w:highlight w:val="white"/>
              </w:rPr>
              <w:t>регистрационного свидетельства для электронной цифровой подписи (ЭЦП), предназначенного для определения юридического лица, подписавшего электронный документ</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API</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Интерфейс программирования приложений, интерфейс прикладного программирования</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XML</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lang w:val="en-US"/>
              </w:rPr>
            </w:pPr>
            <w:proofErr w:type="spellStart"/>
            <w:r w:rsidRPr="007B6EE6">
              <w:rPr>
                <w:color w:val="000000" w:themeColor="text1"/>
                <w:lang w:val="en-US"/>
              </w:rPr>
              <w:t>eXtensible</w:t>
            </w:r>
            <w:proofErr w:type="spellEnd"/>
            <w:r w:rsidRPr="007B6EE6">
              <w:rPr>
                <w:color w:val="000000" w:themeColor="text1"/>
                <w:lang w:val="en-US"/>
              </w:rPr>
              <w:t xml:space="preserve"> Markup </w:t>
            </w:r>
            <w:proofErr w:type="gramStart"/>
            <w:r w:rsidRPr="007B6EE6">
              <w:rPr>
                <w:color w:val="000000" w:themeColor="text1"/>
                <w:lang w:val="en-US"/>
              </w:rPr>
              <w:t xml:space="preserve">Language  </w:t>
            </w:r>
            <w:r w:rsidRPr="007B6EE6">
              <w:rPr>
                <w:color w:val="000000" w:themeColor="text1"/>
              </w:rPr>
              <w:t>расширяемый</w:t>
            </w:r>
            <w:proofErr w:type="gramEnd"/>
            <w:r w:rsidRPr="007B6EE6">
              <w:rPr>
                <w:color w:val="000000" w:themeColor="text1"/>
                <w:lang w:val="en-US"/>
              </w:rPr>
              <w:t xml:space="preserve"> </w:t>
            </w:r>
            <w:r w:rsidRPr="007B6EE6">
              <w:rPr>
                <w:color w:val="000000" w:themeColor="text1"/>
              </w:rPr>
              <w:t>язык</w:t>
            </w:r>
            <w:r w:rsidRPr="007B6EE6">
              <w:rPr>
                <w:color w:val="000000" w:themeColor="text1"/>
                <w:lang w:val="en-US"/>
              </w:rPr>
              <w:t xml:space="preserve"> </w:t>
            </w:r>
            <w:r w:rsidRPr="007B6EE6">
              <w:rPr>
                <w:color w:val="000000" w:themeColor="text1"/>
              </w:rPr>
              <w:t>разметки</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АИИС ЭГЗ</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Автоматизированная интегрированная информационная система «Электронные государственные закупки»</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АП</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Алкогольная продукция</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БИН</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Бизнес-идентификационный номер</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ДТ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Декларация на товары</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ЕАЭС</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Евразийский экономический союз</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ИИН</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Индивидуальный идентификационный номер</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ИП</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Индивидуальный предприниматель</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ИС ЭСФ,</w:t>
            </w:r>
          </w:p>
          <w:p w:rsidR="00DE739F" w:rsidRPr="007B6EE6" w:rsidRDefault="00DE739F" w:rsidP="004E7397">
            <w:pPr>
              <w:tabs>
                <w:tab w:val="left" w:pos="2651"/>
              </w:tabs>
              <w:spacing w:before="60" w:after="60"/>
              <w:rPr>
                <w:color w:val="000000" w:themeColor="text1"/>
              </w:rPr>
            </w:pPr>
            <w:r w:rsidRPr="007B6EE6">
              <w:rPr>
                <w:color w:val="000000" w:themeColor="text1"/>
              </w:rPr>
              <w:t>Система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 xml:space="preserve">Информационная система по приему и обработке электронных счетов-фактур </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ЛЗЧП</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Лицо, занимающееся частной практикой – адвокат, нотариус, частный судебный исполнитель, медиатор</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МФ РК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Министерство финансов Республики Казахстан</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lastRenderedPageBreak/>
              <w:t>КГД МФ РК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Комитет государственных доходов Министерства финансов Республики Казахстан</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НУЦ</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Национальный удостоверяющий центр Республики Казахстан</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ПИН</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Персональный идентификационный номер</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СНТ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Сопроводительная накладная на товары</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ТИ</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Табачные изделия</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ФНО 328.00</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Заявление о ввозе товаров</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ЭД</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Электронный договор с видом - Договор на поставку ТРУ</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ЮЛ</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Юридическое лицо</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СЭЗ</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Специальная экономическая зона</w:t>
            </w:r>
          </w:p>
        </w:tc>
      </w:tr>
      <w:tr w:rsidR="00DE739F" w:rsidRPr="007B6EE6"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tabs>
                <w:tab w:val="left" w:pos="2651"/>
              </w:tabs>
              <w:spacing w:before="60" w:after="60"/>
              <w:rPr>
                <w:color w:val="000000" w:themeColor="text1"/>
              </w:rPr>
            </w:pPr>
            <w:r w:rsidRPr="007B6EE6">
              <w:rPr>
                <w:color w:val="000000" w:themeColor="text1"/>
              </w:rPr>
              <w:t>ОВД</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DE739F" w:rsidRPr="007B6EE6" w:rsidRDefault="00DE739F" w:rsidP="004E7397">
            <w:pPr>
              <w:spacing w:before="60" w:after="60"/>
              <w:jc w:val="both"/>
              <w:rPr>
                <w:color w:val="000000" w:themeColor="text1"/>
              </w:rPr>
            </w:pPr>
            <w:r w:rsidRPr="007B6EE6">
              <w:rPr>
                <w:color w:val="000000" w:themeColor="text1"/>
              </w:rPr>
              <w:t>Отдельные виды деятельности</w:t>
            </w:r>
          </w:p>
        </w:tc>
      </w:tr>
    </w:tbl>
    <w:p w:rsidR="00A96B08" w:rsidRPr="007B6EE6" w:rsidRDefault="00A96B08">
      <w:pPr>
        <w:rPr>
          <w:color w:val="000000" w:themeColor="text1"/>
        </w:rPr>
      </w:pPr>
    </w:p>
    <w:p w:rsidR="00A96B08" w:rsidRPr="007B6EE6" w:rsidRDefault="00A96B08">
      <w:pPr>
        <w:spacing w:after="160" w:line="259" w:lineRule="auto"/>
        <w:rPr>
          <w:color w:val="000000" w:themeColor="text1"/>
        </w:rPr>
      </w:pPr>
      <w:r w:rsidRPr="007B6EE6">
        <w:rPr>
          <w:color w:val="000000" w:themeColor="text1"/>
        </w:rPr>
        <w:br w:type="page"/>
      </w:r>
    </w:p>
    <w:p w:rsidR="00A96B08" w:rsidRPr="007B6EE6" w:rsidRDefault="00A96B08" w:rsidP="0072613E">
      <w:pPr>
        <w:pStyle w:val="1"/>
        <w:numPr>
          <w:ilvl w:val="0"/>
          <w:numId w:val="3"/>
        </w:numPr>
        <w:tabs>
          <w:tab w:val="right" w:pos="9356"/>
        </w:tabs>
        <w:ind w:left="1134" w:right="1559" w:hanging="357"/>
        <w:rPr>
          <w:color w:val="000000" w:themeColor="text1"/>
        </w:rPr>
      </w:pPr>
      <w:r w:rsidRPr="007B6EE6">
        <w:rPr>
          <w:color w:val="000000" w:themeColor="text1"/>
        </w:rPr>
        <w:lastRenderedPageBreak/>
        <w:t xml:space="preserve">Необходимые условия для </w:t>
      </w:r>
      <w:proofErr w:type="gramStart"/>
      <w:r w:rsidRPr="007B6EE6">
        <w:rPr>
          <w:color w:val="000000" w:themeColor="text1"/>
        </w:rPr>
        <w:t>работы в</w:t>
      </w:r>
      <w:proofErr w:type="gramEnd"/>
      <w:r w:rsidRPr="007B6EE6">
        <w:rPr>
          <w:color w:val="000000" w:themeColor="text1"/>
        </w:rPr>
        <w:t xml:space="preserve"> ИС ЭСФ</w:t>
      </w:r>
    </w:p>
    <w:p w:rsidR="00A96B08" w:rsidRPr="007B6EE6" w:rsidRDefault="00A96B08" w:rsidP="00A96B08">
      <w:pPr>
        <w:numPr>
          <w:ilvl w:val="1"/>
          <w:numId w:val="2"/>
        </w:numPr>
        <w:pBdr>
          <w:top w:val="nil"/>
          <w:left w:val="nil"/>
          <w:bottom w:val="nil"/>
          <w:right w:val="nil"/>
          <w:between w:val="nil"/>
        </w:pBdr>
        <w:jc w:val="both"/>
        <w:rPr>
          <w:color w:val="000000" w:themeColor="text1"/>
        </w:rPr>
      </w:pPr>
      <w:r w:rsidRPr="007B6EE6">
        <w:rPr>
          <w:color w:val="000000" w:themeColor="text1"/>
        </w:rPr>
        <w:t>Иметь электронную цифровую подпись.</w:t>
      </w:r>
    </w:p>
    <w:p w:rsidR="00DE739F" w:rsidRPr="007B6EE6" w:rsidRDefault="00A96B08" w:rsidP="002415D0">
      <w:pPr>
        <w:numPr>
          <w:ilvl w:val="1"/>
          <w:numId w:val="2"/>
        </w:numPr>
        <w:pBdr>
          <w:top w:val="nil"/>
          <w:left w:val="nil"/>
          <w:bottom w:val="nil"/>
          <w:right w:val="nil"/>
          <w:between w:val="nil"/>
        </w:pBdr>
        <w:jc w:val="both"/>
        <w:rPr>
          <w:color w:val="000000" w:themeColor="text1"/>
        </w:rPr>
      </w:pPr>
      <w:r w:rsidRPr="007B6EE6">
        <w:rPr>
          <w:color w:val="000000" w:themeColor="text1"/>
        </w:rPr>
        <w:t>Зарегистрироваться на портале.</w:t>
      </w:r>
    </w:p>
    <w:p w:rsidR="002415D0" w:rsidRPr="007B6EE6" w:rsidRDefault="002415D0" w:rsidP="002415D0">
      <w:pPr>
        <w:pBdr>
          <w:top w:val="nil"/>
          <w:left w:val="nil"/>
          <w:bottom w:val="nil"/>
          <w:right w:val="nil"/>
          <w:between w:val="nil"/>
        </w:pBdr>
        <w:ind w:left="142"/>
        <w:jc w:val="both"/>
        <w:rPr>
          <w:color w:val="000000" w:themeColor="text1"/>
        </w:rPr>
      </w:pPr>
    </w:p>
    <w:p w:rsidR="002415D0" w:rsidRPr="007B6EE6" w:rsidRDefault="002415D0" w:rsidP="0072613E">
      <w:pPr>
        <w:pStyle w:val="2"/>
        <w:numPr>
          <w:ilvl w:val="1"/>
          <w:numId w:val="3"/>
        </w:numPr>
        <w:spacing w:before="0" w:after="240"/>
        <w:ind w:left="142" w:firstLine="0"/>
        <w:rPr>
          <w:rFonts w:ascii="Times New Roman" w:hAnsi="Times New Roman" w:cs="Times New Roman"/>
          <w:b/>
          <w:color w:val="000000" w:themeColor="text1"/>
          <w:sz w:val="24"/>
          <w:szCs w:val="24"/>
        </w:rPr>
      </w:pPr>
      <w:r w:rsidRPr="007B6EE6">
        <w:rPr>
          <w:rFonts w:ascii="Times New Roman" w:hAnsi="Times New Roman" w:cs="Times New Roman"/>
          <w:b/>
          <w:color w:val="000000" w:themeColor="text1"/>
          <w:sz w:val="24"/>
          <w:szCs w:val="24"/>
        </w:rPr>
        <w:t>Установка мобильного приложения ИС ЭСФ</w:t>
      </w:r>
    </w:p>
    <w:p w:rsidR="00E5640F" w:rsidRPr="007B6EE6" w:rsidRDefault="00AF110C" w:rsidP="008058DC">
      <w:pPr>
        <w:ind w:firstLine="709"/>
        <w:rPr>
          <w:color w:val="000000" w:themeColor="text1"/>
          <w:shd w:val="clear" w:color="auto" w:fill="FFFFFF"/>
        </w:rPr>
      </w:pPr>
      <w:r w:rsidRPr="007B6EE6">
        <w:rPr>
          <w:color w:val="000000" w:themeColor="text1"/>
        </w:rPr>
        <w:t xml:space="preserve">Мобильное приложение ИС ЭСФ доступно </w:t>
      </w:r>
      <w:r w:rsidR="008058DC" w:rsidRPr="007B6EE6">
        <w:rPr>
          <w:color w:val="000000" w:themeColor="text1"/>
        </w:rPr>
        <w:t xml:space="preserve">для скачивания в </w:t>
      </w:r>
      <w:r w:rsidR="008058DC" w:rsidRPr="007B6EE6">
        <w:rPr>
          <w:color w:val="000000" w:themeColor="text1"/>
          <w:lang w:val="en-US"/>
        </w:rPr>
        <w:t>Play</w:t>
      </w:r>
      <w:r w:rsidR="008058DC" w:rsidRPr="007B6EE6">
        <w:rPr>
          <w:color w:val="000000" w:themeColor="text1"/>
        </w:rPr>
        <w:t xml:space="preserve"> </w:t>
      </w:r>
      <w:r w:rsidR="008058DC" w:rsidRPr="007B6EE6">
        <w:rPr>
          <w:color w:val="000000" w:themeColor="text1"/>
          <w:lang w:val="en-US"/>
        </w:rPr>
        <w:t>Market</w:t>
      </w:r>
      <w:r w:rsidR="008058DC" w:rsidRPr="007B6EE6">
        <w:rPr>
          <w:color w:val="000000" w:themeColor="text1"/>
        </w:rPr>
        <w:t xml:space="preserve"> </w:t>
      </w:r>
      <w:r w:rsidR="008058DC" w:rsidRPr="007B6EE6">
        <w:rPr>
          <w:color w:val="000000" w:themeColor="text1"/>
          <w:shd w:val="clear" w:color="auto" w:fill="FFFFFF"/>
        </w:rPr>
        <w:t xml:space="preserve">для платформы </w:t>
      </w:r>
      <w:proofErr w:type="spellStart"/>
      <w:r w:rsidR="008058DC" w:rsidRPr="007B6EE6">
        <w:rPr>
          <w:color w:val="000000" w:themeColor="text1"/>
          <w:shd w:val="clear" w:color="auto" w:fill="FFFFFF"/>
        </w:rPr>
        <w:t>Android</w:t>
      </w:r>
      <w:proofErr w:type="spellEnd"/>
      <w:r w:rsidR="008058DC" w:rsidRPr="007B6EE6">
        <w:rPr>
          <w:color w:val="000000" w:themeColor="text1"/>
          <w:shd w:val="clear" w:color="auto" w:fill="FFFFFF"/>
        </w:rPr>
        <w:t>. Для того, чтобы установить приложение</w:t>
      </w:r>
      <w:r w:rsidR="00E5640F" w:rsidRPr="007B6EE6">
        <w:rPr>
          <w:color w:val="000000" w:themeColor="text1"/>
          <w:shd w:val="clear" w:color="auto" w:fill="FFFFFF"/>
        </w:rPr>
        <w:t>:</w:t>
      </w:r>
    </w:p>
    <w:p w:rsidR="000F54E8" w:rsidRPr="007B6EE6" w:rsidRDefault="00FC683E" w:rsidP="0072613E">
      <w:pPr>
        <w:pStyle w:val="a7"/>
        <w:numPr>
          <w:ilvl w:val="0"/>
          <w:numId w:val="17"/>
        </w:numPr>
        <w:rPr>
          <w:color w:val="000000" w:themeColor="text1"/>
          <w:shd w:val="clear" w:color="auto" w:fill="FFFFFF"/>
        </w:rPr>
      </w:pPr>
      <w:r w:rsidRPr="007B6EE6">
        <w:rPr>
          <w:color w:val="000000" w:themeColor="text1"/>
          <w:shd w:val="clear" w:color="auto" w:fill="FFFFFF"/>
        </w:rPr>
        <w:t>Н</w:t>
      </w:r>
      <w:r w:rsidR="002F25EB" w:rsidRPr="007B6EE6">
        <w:rPr>
          <w:color w:val="000000" w:themeColor="text1"/>
          <w:shd w:val="clear" w:color="auto" w:fill="FFFFFF"/>
        </w:rPr>
        <w:t>аберите в строке поиска «ИС ЭСФ». Среди предложенных результатов поиска выберите «ИС ЭС</w:t>
      </w:r>
      <w:r w:rsidR="000F54E8" w:rsidRPr="007B6EE6">
        <w:rPr>
          <w:color w:val="000000" w:themeColor="text1"/>
          <w:shd w:val="clear" w:color="auto" w:fill="FFFFFF"/>
        </w:rPr>
        <w:t>Ф</w:t>
      </w:r>
      <w:r w:rsidR="002F25EB" w:rsidRPr="007B6EE6">
        <w:rPr>
          <w:color w:val="000000" w:themeColor="text1"/>
          <w:shd w:val="clear" w:color="auto" w:fill="FFFFFF"/>
        </w:rPr>
        <w:t xml:space="preserve">». </w:t>
      </w:r>
    </w:p>
    <w:p w:rsidR="002F25EB" w:rsidRPr="007B6EE6" w:rsidRDefault="002F25EB" w:rsidP="002F25EB">
      <w:pPr>
        <w:jc w:val="center"/>
        <w:rPr>
          <w:color w:val="000000" w:themeColor="text1"/>
        </w:rPr>
      </w:pPr>
      <w:r w:rsidRPr="007B6EE6">
        <w:rPr>
          <w:color w:val="000000" w:themeColor="text1"/>
        </w:rPr>
        <w:drawing>
          <wp:inline distT="0" distB="0" distL="0" distR="0" wp14:anchorId="690246D0" wp14:editId="19B595ED">
            <wp:extent cx="1817469" cy="324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17469" cy="3240000"/>
                    </a:xfrm>
                    <a:prstGeom prst="rect">
                      <a:avLst/>
                    </a:prstGeom>
                  </pic:spPr>
                </pic:pic>
              </a:graphicData>
            </a:graphic>
          </wp:inline>
        </w:drawing>
      </w:r>
      <w:r w:rsidRPr="007B6EE6">
        <w:rPr>
          <w:color w:val="000000" w:themeColor="text1"/>
        </w:rPr>
        <w:t xml:space="preserve"> </w:t>
      </w:r>
    </w:p>
    <w:p w:rsidR="002F25EB" w:rsidRPr="007B6EE6" w:rsidRDefault="002F25EB" w:rsidP="002F25EB">
      <w:pPr>
        <w:jc w:val="center"/>
        <w:rPr>
          <w:color w:val="000000" w:themeColor="text1"/>
        </w:rPr>
      </w:pPr>
    </w:p>
    <w:p w:rsidR="002F25EB" w:rsidRPr="007B6EE6" w:rsidRDefault="002F25EB" w:rsidP="002F25EB">
      <w:pPr>
        <w:jc w:val="center"/>
        <w:rPr>
          <w:color w:val="000000" w:themeColor="text1"/>
        </w:rPr>
      </w:pPr>
      <w:r w:rsidRPr="007B6EE6">
        <w:rPr>
          <w:color w:val="000000" w:themeColor="text1"/>
        </w:rPr>
        <w:t>Рисунок 1.</w:t>
      </w:r>
    </w:p>
    <w:p w:rsidR="002F25EB" w:rsidRPr="007B6EE6" w:rsidRDefault="002F25EB" w:rsidP="002F25EB">
      <w:pPr>
        <w:jc w:val="center"/>
        <w:rPr>
          <w:color w:val="000000" w:themeColor="text1"/>
        </w:rPr>
      </w:pPr>
    </w:p>
    <w:p w:rsidR="002F25EB" w:rsidRPr="007B6EE6" w:rsidRDefault="000F54E8" w:rsidP="0072613E">
      <w:pPr>
        <w:pStyle w:val="a7"/>
        <w:numPr>
          <w:ilvl w:val="0"/>
          <w:numId w:val="17"/>
        </w:numPr>
        <w:rPr>
          <w:color w:val="000000" w:themeColor="text1"/>
          <w:shd w:val="clear" w:color="auto" w:fill="FFFFFF"/>
        </w:rPr>
      </w:pPr>
      <w:r w:rsidRPr="007B6EE6">
        <w:rPr>
          <w:color w:val="000000" w:themeColor="text1"/>
          <w:shd w:val="clear" w:color="auto" w:fill="FFFFFF"/>
        </w:rPr>
        <w:t>Затем</w:t>
      </w:r>
      <w:r w:rsidR="002F25EB" w:rsidRPr="007B6EE6">
        <w:rPr>
          <w:color w:val="000000" w:themeColor="text1"/>
          <w:shd w:val="clear" w:color="auto" w:fill="FFFFFF"/>
        </w:rPr>
        <w:t xml:space="preserve"> </w:t>
      </w:r>
      <w:r w:rsidRPr="007B6EE6">
        <w:rPr>
          <w:color w:val="000000" w:themeColor="text1"/>
          <w:shd w:val="clear" w:color="auto" w:fill="FFFFFF"/>
        </w:rPr>
        <w:t xml:space="preserve">нажмите на кнопку «Установить». </w:t>
      </w:r>
      <w:r w:rsidR="00FC683E" w:rsidRPr="007B6EE6">
        <w:rPr>
          <w:color w:val="000000" w:themeColor="text1"/>
          <w:shd w:val="clear" w:color="auto" w:fill="FFFFFF"/>
        </w:rPr>
        <w:t>Приложение установлено на мобильное устройство.</w:t>
      </w:r>
    </w:p>
    <w:p w:rsidR="000F54E8" w:rsidRPr="007B6EE6" w:rsidRDefault="000F54E8" w:rsidP="000F54E8">
      <w:pPr>
        <w:jc w:val="center"/>
        <w:rPr>
          <w:color w:val="000000" w:themeColor="text1"/>
          <w:shd w:val="clear" w:color="auto" w:fill="FFFFFF"/>
        </w:rPr>
      </w:pPr>
      <w:r w:rsidRPr="007B6EE6">
        <w:rPr>
          <w:color w:val="000000" w:themeColor="text1"/>
          <w:shd w:val="clear" w:color="auto" w:fill="FFFFFF"/>
        </w:rPr>
        <w:drawing>
          <wp:inline distT="0" distB="0" distL="0" distR="0" wp14:anchorId="4296FB6D" wp14:editId="16D48D4D">
            <wp:extent cx="1822584" cy="324000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22584" cy="3240000"/>
                    </a:xfrm>
                    <a:prstGeom prst="rect">
                      <a:avLst/>
                    </a:prstGeom>
                  </pic:spPr>
                </pic:pic>
              </a:graphicData>
            </a:graphic>
          </wp:inline>
        </w:drawing>
      </w:r>
    </w:p>
    <w:p w:rsidR="00A762C3" w:rsidRPr="007B6EE6" w:rsidRDefault="000F54E8" w:rsidP="00E5640F">
      <w:pPr>
        <w:jc w:val="center"/>
        <w:rPr>
          <w:color w:val="000000" w:themeColor="text1"/>
          <w:shd w:val="clear" w:color="auto" w:fill="FFFFFF"/>
        </w:rPr>
      </w:pPr>
      <w:r w:rsidRPr="007B6EE6">
        <w:rPr>
          <w:color w:val="000000" w:themeColor="text1"/>
          <w:shd w:val="clear" w:color="auto" w:fill="FFFFFF"/>
        </w:rPr>
        <w:lastRenderedPageBreak/>
        <w:t>Рисунок 2</w:t>
      </w:r>
      <w:r w:rsidR="00A762C3" w:rsidRPr="007B6EE6">
        <w:rPr>
          <w:color w:val="000000" w:themeColor="text1"/>
          <w:shd w:val="clear" w:color="auto" w:fill="FFFFFF"/>
        </w:rPr>
        <w:t>.</w:t>
      </w:r>
    </w:p>
    <w:p w:rsidR="004971CA" w:rsidRPr="00F6343E" w:rsidRDefault="00A762C3"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Авторизация</w:t>
      </w:r>
    </w:p>
    <w:p w:rsidR="004971CA" w:rsidRPr="007B6EE6" w:rsidRDefault="004971CA" w:rsidP="004971CA">
      <w:pPr>
        <w:ind w:firstLine="709"/>
        <w:rPr>
          <w:color w:val="000000" w:themeColor="text1"/>
          <w:lang w:val="ru-KZ"/>
        </w:rPr>
      </w:pPr>
      <w:r w:rsidRPr="007B6EE6">
        <w:rPr>
          <w:color w:val="000000" w:themeColor="text1"/>
          <w:lang w:val="ru-KZ"/>
        </w:rPr>
        <w:t>Авторизация в мобильном приложении доступна для зарегистрированных в ИС ЭСФ пользователей.</w:t>
      </w:r>
    </w:p>
    <w:p w:rsidR="004971CA" w:rsidRPr="007B6EE6" w:rsidRDefault="004971CA" w:rsidP="004971CA">
      <w:pPr>
        <w:rPr>
          <w:color w:val="000000" w:themeColor="text1"/>
          <w:lang w:val="ru-KZ"/>
        </w:rPr>
      </w:pPr>
      <w:r w:rsidRPr="007B6EE6">
        <w:rPr>
          <w:color w:val="000000" w:themeColor="text1"/>
          <w:lang w:val="ru-KZ"/>
        </w:rPr>
        <w:t>Основные способы авторизации:</w:t>
      </w:r>
    </w:p>
    <w:p w:rsidR="004971CA" w:rsidRPr="007B6EE6" w:rsidRDefault="004971CA" w:rsidP="0072613E">
      <w:pPr>
        <w:numPr>
          <w:ilvl w:val="0"/>
          <w:numId w:val="4"/>
        </w:numPr>
        <w:rPr>
          <w:color w:val="000000" w:themeColor="text1"/>
          <w:lang w:val="ru-KZ"/>
        </w:rPr>
      </w:pPr>
      <w:r w:rsidRPr="007B6EE6">
        <w:rPr>
          <w:color w:val="000000" w:themeColor="text1"/>
          <w:lang w:val="ru-KZ"/>
        </w:rPr>
        <w:t>Посредством файлового ЭЦП</w:t>
      </w:r>
      <w:r w:rsidR="008A3BB4" w:rsidRPr="007B6EE6">
        <w:rPr>
          <w:color w:val="000000" w:themeColor="text1"/>
        </w:rPr>
        <w:t>;</w:t>
      </w:r>
    </w:p>
    <w:p w:rsidR="004971CA" w:rsidRPr="007B6EE6" w:rsidRDefault="004971CA" w:rsidP="0072613E">
      <w:pPr>
        <w:numPr>
          <w:ilvl w:val="0"/>
          <w:numId w:val="4"/>
        </w:numPr>
        <w:rPr>
          <w:color w:val="000000" w:themeColor="text1"/>
          <w:lang w:val="ru-KZ"/>
        </w:rPr>
      </w:pPr>
      <w:r w:rsidRPr="007B6EE6">
        <w:rPr>
          <w:color w:val="000000" w:themeColor="text1"/>
          <w:lang w:val="ru-KZ"/>
        </w:rPr>
        <w:t>Посредством ИИН и пароля</w:t>
      </w:r>
      <w:r w:rsidR="008A3BB4" w:rsidRPr="007B6EE6">
        <w:rPr>
          <w:color w:val="000000" w:themeColor="text1"/>
        </w:rPr>
        <w:t>.</w:t>
      </w:r>
    </w:p>
    <w:p w:rsidR="002C6CDD" w:rsidRPr="007B6EE6" w:rsidRDefault="002C6CDD" w:rsidP="004971CA">
      <w:pPr>
        <w:ind w:firstLine="360"/>
        <w:rPr>
          <w:color w:val="000000" w:themeColor="text1"/>
        </w:rPr>
      </w:pPr>
    </w:p>
    <w:p w:rsidR="004971CA" w:rsidRPr="007B6EE6" w:rsidRDefault="002C6CDD" w:rsidP="002C6CDD">
      <w:pPr>
        <w:jc w:val="center"/>
        <w:rPr>
          <w:color w:val="000000" w:themeColor="text1"/>
        </w:rPr>
      </w:pPr>
      <w:r w:rsidRPr="007B6EE6">
        <w:rPr>
          <w:color w:val="000000" w:themeColor="text1"/>
        </w:rPr>
        <w:drawing>
          <wp:inline distT="0" distB="0" distL="0" distR="0" wp14:anchorId="752D1582" wp14:editId="2BF1F7CE">
            <wp:extent cx="2025093" cy="3600000"/>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25093" cy="3600000"/>
                    </a:xfrm>
                    <a:prstGeom prst="rect">
                      <a:avLst/>
                    </a:prstGeom>
                  </pic:spPr>
                </pic:pic>
              </a:graphicData>
            </a:graphic>
          </wp:inline>
        </w:drawing>
      </w:r>
    </w:p>
    <w:p w:rsidR="002C6CDD" w:rsidRPr="007B6EE6" w:rsidRDefault="002C6CDD" w:rsidP="002C6CDD">
      <w:pPr>
        <w:jc w:val="center"/>
        <w:rPr>
          <w:color w:val="000000" w:themeColor="text1"/>
        </w:rPr>
      </w:pPr>
      <w:r w:rsidRPr="007B6EE6">
        <w:rPr>
          <w:color w:val="000000" w:themeColor="text1"/>
        </w:rPr>
        <w:t>Рисунок</w:t>
      </w:r>
      <w:r w:rsidR="00FC683E" w:rsidRPr="007B6EE6">
        <w:rPr>
          <w:color w:val="000000" w:themeColor="text1"/>
        </w:rPr>
        <w:t xml:space="preserve"> 3.</w:t>
      </w:r>
      <w:r w:rsidR="00D7766F" w:rsidRPr="007B6EE6">
        <w:rPr>
          <w:color w:val="000000" w:themeColor="text1"/>
        </w:rPr>
        <w:t xml:space="preserve"> Выбор авторизации.</w:t>
      </w:r>
    </w:p>
    <w:p w:rsidR="002C6CDD" w:rsidRPr="007B6EE6" w:rsidRDefault="002C6CDD" w:rsidP="00C93930">
      <w:pPr>
        <w:spacing w:after="240"/>
        <w:jc w:val="center"/>
        <w:rPr>
          <w:color w:val="000000" w:themeColor="text1"/>
        </w:rPr>
      </w:pPr>
    </w:p>
    <w:p w:rsidR="00C93930" w:rsidRPr="007B6EE6" w:rsidRDefault="002C6CDD" w:rsidP="0072613E">
      <w:pPr>
        <w:pStyle w:val="a7"/>
        <w:numPr>
          <w:ilvl w:val="2"/>
          <w:numId w:val="3"/>
        </w:numPr>
        <w:spacing w:after="240"/>
        <w:outlineLvl w:val="2"/>
        <w:rPr>
          <w:color w:val="000000" w:themeColor="text1"/>
        </w:rPr>
      </w:pPr>
      <w:r w:rsidRPr="007B6EE6">
        <w:rPr>
          <w:color w:val="000000" w:themeColor="text1"/>
        </w:rPr>
        <w:t>Вход по ЭЦП</w:t>
      </w:r>
    </w:p>
    <w:p w:rsidR="0095537E" w:rsidRPr="007B6EE6" w:rsidRDefault="00C93930" w:rsidP="0095537E">
      <w:pPr>
        <w:ind w:firstLine="709"/>
        <w:rPr>
          <w:color w:val="000000" w:themeColor="text1"/>
        </w:rPr>
      </w:pPr>
      <w:r w:rsidRPr="007B6EE6">
        <w:rPr>
          <w:color w:val="000000" w:themeColor="text1"/>
          <w:lang w:val="ru-KZ"/>
        </w:rPr>
        <w:t>Для использования ЭЦП в мобильном приложении необходимо сохранить файлы ЭЦП на мобильном устройстве посредством подключения устройства к ПК, либо сохранить файлы ЭЦП на мобильное устройство с электронной почты.</w:t>
      </w:r>
      <w:r w:rsidRPr="007B6EE6">
        <w:rPr>
          <w:color w:val="000000" w:themeColor="text1"/>
        </w:rPr>
        <w:t xml:space="preserve"> </w:t>
      </w:r>
      <w:r w:rsidR="0095537E" w:rsidRPr="007B6EE6">
        <w:rPr>
          <w:color w:val="000000" w:themeColor="text1"/>
        </w:rPr>
        <w:t xml:space="preserve">При авторизации система позволит выбрать сертификат на мобильном устройстве. </w:t>
      </w:r>
    </w:p>
    <w:p w:rsidR="00C93930" w:rsidRPr="007B6EE6" w:rsidRDefault="0095537E" w:rsidP="0095537E">
      <w:pPr>
        <w:ind w:firstLine="720"/>
        <w:rPr>
          <w:color w:val="000000" w:themeColor="text1"/>
        </w:rPr>
      </w:pPr>
      <w:r w:rsidRPr="007B6EE6">
        <w:rPr>
          <w:color w:val="000000" w:themeColor="text1"/>
        </w:rPr>
        <w:t>Для того чтобы выпустить ключи ЭЦП можно самостоятельно подать заявку на сайте </w:t>
      </w:r>
      <w:hyperlink r:id="rId9">
        <w:r w:rsidRPr="007B6EE6">
          <w:rPr>
            <w:color w:val="000000" w:themeColor="text1"/>
            <w:u w:val="single"/>
          </w:rPr>
          <w:t>pki.gov.kz</w:t>
        </w:r>
      </w:hyperlink>
      <w:r w:rsidRPr="007B6EE6">
        <w:rPr>
          <w:color w:val="000000" w:themeColor="text1"/>
        </w:rPr>
        <w:t>, либо обратиться в Центр обслуживания населения (НАО «Государственная корпорация «</w:t>
      </w:r>
      <w:hyperlink r:id="rId10">
        <w:r w:rsidRPr="007B6EE6">
          <w:rPr>
            <w:color w:val="000000" w:themeColor="text1"/>
          </w:rPr>
          <w:t>Правительство для граждан</w:t>
        </w:r>
      </w:hyperlink>
      <w:r w:rsidRPr="007B6EE6">
        <w:rPr>
          <w:color w:val="000000" w:themeColor="text1"/>
        </w:rPr>
        <w:t>»).</w:t>
      </w:r>
    </w:p>
    <w:p w:rsidR="0095537E" w:rsidRPr="007B6EE6" w:rsidRDefault="0095537E" w:rsidP="0095537E">
      <w:pPr>
        <w:ind w:firstLine="720"/>
        <w:rPr>
          <w:color w:val="000000" w:themeColor="text1"/>
        </w:rPr>
      </w:pPr>
    </w:p>
    <w:p w:rsidR="0095537E" w:rsidRPr="007B6EE6" w:rsidRDefault="0095537E" w:rsidP="0095537E">
      <w:pPr>
        <w:ind w:firstLine="720"/>
        <w:rPr>
          <w:color w:val="000000" w:themeColor="text1"/>
        </w:rPr>
      </w:pPr>
      <w:r w:rsidRPr="007B6EE6">
        <w:rPr>
          <w:color w:val="000000" w:themeColor="text1"/>
        </w:rPr>
        <w:t>Для того, чтобы осуществить вход посредством ЭЦП необходимо:</w:t>
      </w:r>
    </w:p>
    <w:p w:rsidR="0095537E" w:rsidRPr="007B6EE6" w:rsidRDefault="0095537E" w:rsidP="0072613E">
      <w:pPr>
        <w:pStyle w:val="a7"/>
        <w:numPr>
          <w:ilvl w:val="0"/>
          <w:numId w:val="16"/>
        </w:numPr>
        <w:rPr>
          <w:color w:val="000000" w:themeColor="text1"/>
        </w:rPr>
      </w:pPr>
      <w:r w:rsidRPr="007B6EE6">
        <w:rPr>
          <w:color w:val="000000" w:themeColor="text1"/>
        </w:rPr>
        <w:t>В окне входа в ИС ЭСФ выберите «Вход по ЭЦП».</w:t>
      </w:r>
      <w:r w:rsidR="008506F5" w:rsidRPr="007B6EE6">
        <w:rPr>
          <w:color w:val="000000" w:themeColor="text1"/>
        </w:rPr>
        <w:t xml:space="preserve"> Далее нажмите на «ЭЦП для Авторизации».</w:t>
      </w:r>
    </w:p>
    <w:p w:rsidR="0095537E" w:rsidRPr="007B6EE6" w:rsidRDefault="0095537E" w:rsidP="0095537E">
      <w:pPr>
        <w:rPr>
          <w:color w:val="000000" w:themeColor="text1"/>
        </w:rPr>
      </w:pPr>
    </w:p>
    <w:p w:rsidR="0095537E" w:rsidRPr="007B6EE6" w:rsidRDefault="0095537E" w:rsidP="0095537E">
      <w:pPr>
        <w:jc w:val="center"/>
        <w:rPr>
          <w:color w:val="000000" w:themeColor="text1"/>
        </w:rPr>
      </w:pPr>
      <w:r w:rsidRPr="007B6EE6">
        <w:rPr>
          <w:noProof/>
          <w:color w:val="000000" w:themeColor="text1"/>
        </w:rPr>
        <w:lastRenderedPageBreak/>
        <w:drawing>
          <wp:inline distT="0" distB="0" distL="0" distR="0">
            <wp:extent cx="2025093" cy="3600000"/>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5537E" w:rsidRPr="007B6EE6" w:rsidRDefault="0095537E" w:rsidP="0095537E">
      <w:pPr>
        <w:jc w:val="center"/>
        <w:rPr>
          <w:color w:val="000000" w:themeColor="text1"/>
        </w:rPr>
      </w:pPr>
      <w:r w:rsidRPr="007B6EE6">
        <w:rPr>
          <w:color w:val="000000" w:themeColor="text1"/>
        </w:rPr>
        <w:t>Рисунок</w:t>
      </w:r>
      <w:r w:rsidR="00FC683E" w:rsidRPr="007B6EE6">
        <w:rPr>
          <w:color w:val="000000" w:themeColor="text1"/>
        </w:rPr>
        <w:t xml:space="preserve"> 4.</w:t>
      </w:r>
      <w:r w:rsidR="00D7766F" w:rsidRPr="007B6EE6">
        <w:rPr>
          <w:color w:val="000000" w:themeColor="text1"/>
        </w:rPr>
        <w:t xml:space="preserve"> Выбор авторизации.</w:t>
      </w:r>
    </w:p>
    <w:p w:rsidR="0095537E" w:rsidRPr="007B6EE6" w:rsidRDefault="0095537E" w:rsidP="0095537E">
      <w:pPr>
        <w:rPr>
          <w:color w:val="000000" w:themeColor="text1"/>
        </w:rPr>
      </w:pPr>
    </w:p>
    <w:p w:rsidR="0095537E" w:rsidRPr="007B6EE6" w:rsidRDefault="008506F5" w:rsidP="0072613E">
      <w:pPr>
        <w:pStyle w:val="a7"/>
        <w:numPr>
          <w:ilvl w:val="0"/>
          <w:numId w:val="16"/>
        </w:numPr>
        <w:rPr>
          <w:color w:val="000000" w:themeColor="text1"/>
        </w:rPr>
      </w:pPr>
      <w:r w:rsidRPr="007B6EE6">
        <w:rPr>
          <w:color w:val="000000" w:themeColor="text1"/>
        </w:rPr>
        <w:t xml:space="preserve">При авторизации пользователя система позволит выбрать сертификат на мобильном устройстве. Выполните выбор сертификата </w:t>
      </w:r>
      <w:r w:rsidRPr="007B6EE6">
        <w:rPr>
          <w:color w:val="000000" w:themeColor="text1"/>
          <w:lang w:val="en-US"/>
        </w:rPr>
        <w:t>AUTH.</w:t>
      </w:r>
    </w:p>
    <w:p w:rsidR="008506F5" w:rsidRPr="007B6EE6" w:rsidRDefault="008506F5" w:rsidP="008506F5">
      <w:pPr>
        <w:pStyle w:val="a7"/>
        <w:ind w:left="1440"/>
        <w:rPr>
          <w:color w:val="000000" w:themeColor="text1"/>
        </w:rPr>
      </w:pPr>
    </w:p>
    <w:p w:rsidR="008506F5" w:rsidRPr="007B6EE6" w:rsidRDefault="008506F5" w:rsidP="008506F5">
      <w:pPr>
        <w:pStyle w:val="a7"/>
        <w:ind w:left="0"/>
        <w:jc w:val="center"/>
        <w:rPr>
          <w:color w:val="000000" w:themeColor="text1"/>
        </w:rPr>
      </w:pPr>
      <w:r w:rsidRPr="007B6EE6">
        <w:rPr>
          <w:color w:val="000000" w:themeColor="text1"/>
        </w:rPr>
        <w:drawing>
          <wp:inline distT="0" distB="0" distL="0" distR="0" wp14:anchorId="7DD4FAAE" wp14:editId="1472A304">
            <wp:extent cx="2025093" cy="3600000"/>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25093" cy="3600000"/>
                    </a:xfrm>
                    <a:prstGeom prst="rect">
                      <a:avLst/>
                    </a:prstGeom>
                  </pic:spPr>
                </pic:pic>
              </a:graphicData>
            </a:graphic>
          </wp:inline>
        </w:drawing>
      </w:r>
    </w:p>
    <w:p w:rsidR="008506F5" w:rsidRPr="007B6EE6" w:rsidRDefault="008506F5" w:rsidP="008506F5">
      <w:pPr>
        <w:pStyle w:val="a7"/>
        <w:ind w:left="0"/>
        <w:jc w:val="center"/>
        <w:rPr>
          <w:color w:val="000000" w:themeColor="text1"/>
          <w:lang w:val="en-US"/>
        </w:rPr>
      </w:pPr>
      <w:r w:rsidRPr="007B6EE6">
        <w:rPr>
          <w:color w:val="000000" w:themeColor="text1"/>
        </w:rPr>
        <w:t>Рисунок</w:t>
      </w:r>
      <w:r w:rsidR="00FC683E" w:rsidRPr="007B6EE6">
        <w:rPr>
          <w:color w:val="000000" w:themeColor="text1"/>
        </w:rPr>
        <w:t xml:space="preserve"> 5.</w:t>
      </w:r>
      <w:r w:rsidR="00FA4C85" w:rsidRPr="007B6EE6">
        <w:rPr>
          <w:color w:val="000000" w:themeColor="text1"/>
        </w:rPr>
        <w:t xml:space="preserve"> Выбор сертификата </w:t>
      </w:r>
      <w:r w:rsidR="00FA4C85" w:rsidRPr="007B6EE6">
        <w:rPr>
          <w:color w:val="000000" w:themeColor="text1"/>
          <w:lang w:val="en-US"/>
        </w:rPr>
        <w:t>AUTH.</w:t>
      </w:r>
    </w:p>
    <w:p w:rsidR="00C93930" w:rsidRPr="007B6EE6" w:rsidRDefault="00C93930" w:rsidP="00C93930">
      <w:pPr>
        <w:ind w:firstLine="567"/>
        <w:rPr>
          <w:color w:val="000000" w:themeColor="text1"/>
        </w:rPr>
      </w:pPr>
    </w:p>
    <w:p w:rsidR="008506F5" w:rsidRPr="007B6EE6" w:rsidRDefault="008506F5" w:rsidP="0072613E">
      <w:pPr>
        <w:pStyle w:val="a7"/>
        <w:numPr>
          <w:ilvl w:val="0"/>
          <w:numId w:val="16"/>
        </w:numPr>
        <w:rPr>
          <w:color w:val="000000" w:themeColor="text1"/>
        </w:rPr>
      </w:pPr>
      <w:r w:rsidRPr="007B6EE6">
        <w:rPr>
          <w:color w:val="000000" w:themeColor="text1"/>
        </w:rPr>
        <w:t>Введите пароль сертификата.</w:t>
      </w:r>
    </w:p>
    <w:p w:rsidR="008506F5" w:rsidRPr="007B6EE6" w:rsidRDefault="008506F5" w:rsidP="008506F5">
      <w:pPr>
        <w:rPr>
          <w:color w:val="000000" w:themeColor="text1"/>
        </w:rPr>
      </w:pPr>
    </w:p>
    <w:p w:rsidR="008506F5" w:rsidRPr="007B6EE6" w:rsidRDefault="008506F5" w:rsidP="008506F5">
      <w:pPr>
        <w:jc w:val="center"/>
        <w:rPr>
          <w:color w:val="000000" w:themeColor="text1"/>
        </w:rPr>
      </w:pPr>
      <w:r w:rsidRPr="007B6EE6">
        <w:rPr>
          <w:color w:val="000000" w:themeColor="text1"/>
        </w:rPr>
        <w:lastRenderedPageBreak/>
        <w:drawing>
          <wp:inline distT="0" distB="0" distL="0" distR="0" wp14:anchorId="6AFA9C51" wp14:editId="5816C146">
            <wp:extent cx="2025093" cy="3600000"/>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25093" cy="3600000"/>
                    </a:xfrm>
                    <a:prstGeom prst="rect">
                      <a:avLst/>
                    </a:prstGeom>
                  </pic:spPr>
                </pic:pic>
              </a:graphicData>
            </a:graphic>
          </wp:inline>
        </w:drawing>
      </w:r>
    </w:p>
    <w:p w:rsidR="008506F5" w:rsidRPr="007B6EE6" w:rsidRDefault="008506F5" w:rsidP="008506F5">
      <w:pPr>
        <w:jc w:val="center"/>
        <w:rPr>
          <w:color w:val="000000" w:themeColor="text1"/>
        </w:rPr>
      </w:pPr>
      <w:r w:rsidRPr="007B6EE6">
        <w:rPr>
          <w:color w:val="000000" w:themeColor="text1"/>
        </w:rPr>
        <w:t>Рисунок</w:t>
      </w:r>
      <w:r w:rsidR="00FC683E" w:rsidRPr="007B6EE6">
        <w:rPr>
          <w:color w:val="000000" w:themeColor="text1"/>
        </w:rPr>
        <w:t xml:space="preserve"> 6.</w:t>
      </w:r>
    </w:p>
    <w:p w:rsidR="008506F5" w:rsidRPr="007B6EE6" w:rsidRDefault="008506F5" w:rsidP="008506F5">
      <w:pPr>
        <w:jc w:val="center"/>
        <w:rPr>
          <w:color w:val="000000" w:themeColor="text1"/>
        </w:rPr>
      </w:pPr>
    </w:p>
    <w:p w:rsidR="00594170" w:rsidRPr="007B6EE6" w:rsidRDefault="008506F5" w:rsidP="0072613E">
      <w:pPr>
        <w:pStyle w:val="a7"/>
        <w:numPr>
          <w:ilvl w:val="0"/>
          <w:numId w:val="16"/>
        </w:numPr>
        <w:rPr>
          <w:color w:val="000000" w:themeColor="text1"/>
        </w:rPr>
      </w:pPr>
      <w:r w:rsidRPr="007B6EE6">
        <w:rPr>
          <w:color w:val="000000" w:themeColor="text1"/>
        </w:rPr>
        <w:t>Нажмите «Продолжить». Авторизация успешно выполнена.</w:t>
      </w:r>
    </w:p>
    <w:p w:rsidR="00594170" w:rsidRPr="007B6EE6" w:rsidRDefault="00594170" w:rsidP="00594170">
      <w:pPr>
        <w:pStyle w:val="a7"/>
        <w:ind w:left="1440"/>
        <w:rPr>
          <w:color w:val="000000" w:themeColor="text1"/>
        </w:rPr>
      </w:pPr>
    </w:p>
    <w:p w:rsidR="00594170" w:rsidRPr="007B6EE6" w:rsidRDefault="00594170" w:rsidP="00594170">
      <w:pPr>
        <w:pStyle w:val="a7"/>
        <w:ind w:left="0"/>
        <w:jc w:val="center"/>
        <w:rPr>
          <w:color w:val="000000" w:themeColor="text1"/>
        </w:rPr>
      </w:pPr>
      <w:r w:rsidRPr="007B6EE6">
        <w:rPr>
          <w:color w:val="000000" w:themeColor="text1"/>
        </w:rPr>
        <w:drawing>
          <wp:inline distT="0" distB="0" distL="0" distR="0" wp14:anchorId="4C00BFC4" wp14:editId="16E9E7F7">
            <wp:extent cx="2025093" cy="3600000"/>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25093" cy="3600000"/>
                    </a:xfrm>
                    <a:prstGeom prst="rect">
                      <a:avLst/>
                    </a:prstGeom>
                  </pic:spPr>
                </pic:pic>
              </a:graphicData>
            </a:graphic>
          </wp:inline>
        </w:drawing>
      </w:r>
    </w:p>
    <w:p w:rsidR="00594170" w:rsidRPr="007B6EE6" w:rsidRDefault="00594170" w:rsidP="00594170">
      <w:pPr>
        <w:pStyle w:val="a7"/>
        <w:ind w:left="0"/>
        <w:jc w:val="center"/>
        <w:rPr>
          <w:color w:val="000000" w:themeColor="text1"/>
        </w:rPr>
      </w:pPr>
      <w:r w:rsidRPr="007B6EE6">
        <w:rPr>
          <w:color w:val="000000" w:themeColor="text1"/>
        </w:rPr>
        <w:t xml:space="preserve">Рисунок </w:t>
      </w:r>
      <w:r w:rsidR="00FC683E" w:rsidRPr="007B6EE6">
        <w:rPr>
          <w:color w:val="000000" w:themeColor="text1"/>
        </w:rPr>
        <w:t>7.</w:t>
      </w:r>
    </w:p>
    <w:p w:rsidR="008506F5" w:rsidRPr="007B6EE6" w:rsidRDefault="008506F5" w:rsidP="004971CA">
      <w:pPr>
        <w:rPr>
          <w:color w:val="000000" w:themeColor="text1"/>
        </w:rPr>
      </w:pPr>
    </w:p>
    <w:p w:rsidR="008506F5" w:rsidRDefault="008506F5" w:rsidP="004971CA">
      <w:pPr>
        <w:rPr>
          <w:color w:val="000000" w:themeColor="text1"/>
        </w:rPr>
      </w:pPr>
    </w:p>
    <w:p w:rsidR="008918C0" w:rsidRDefault="008918C0" w:rsidP="004971CA">
      <w:pPr>
        <w:rPr>
          <w:color w:val="000000" w:themeColor="text1"/>
        </w:rPr>
      </w:pPr>
    </w:p>
    <w:p w:rsidR="008918C0" w:rsidRDefault="008918C0" w:rsidP="004971CA">
      <w:pPr>
        <w:rPr>
          <w:color w:val="000000" w:themeColor="text1"/>
        </w:rPr>
      </w:pPr>
    </w:p>
    <w:p w:rsidR="008918C0" w:rsidRDefault="008918C0" w:rsidP="004971CA">
      <w:pPr>
        <w:rPr>
          <w:color w:val="000000" w:themeColor="text1"/>
        </w:rPr>
      </w:pPr>
    </w:p>
    <w:p w:rsidR="008918C0" w:rsidRPr="007B6EE6" w:rsidRDefault="008918C0" w:rsidP="004971CA">
      <w:pPr>
        <w:rPr>
          <w:color w:val="000000" w:themeColor="text1"/>
        </w:rPr>
      </w:pPr>
    </w:p>
    <w:p w:rsidR="0095537E" w:rsidRPr="007B6EE6" w:rsidRDefault="00C93930" w:rsidP="0072613E">
      <w:pPr>
        <w:pStyle w:val="a7"/>
        <w:numPr>
          <w:ilvl w:val="2"/>
          <w:numId w:val="3"/>
        </w:numPr>
        <w:spacing w:after="240"/>
        <w:ind w:left="1225" w:hanging="505"/>
        <w:contextualSpacing w:val="0"/>
        <w:outlineLvl w:val="2"/>
        <w:rPr>
          <w:color w:val="000000" w:themeColor="text1"/>
        </w:rPr>
      </w:pPr>
      <w:r w:rsidRPr="007B6EE6">
        <w:rPr>
          <w:color w:val="000000" w:themeColor="text1"/>
        </w:rPr>
        <w:lastRenderedPageBreak/>
        <w:t>Вход по ИИН</w:t>
      </w:r>
    </w:p>
    <w:p w:rsidR="00006225" w:rsidRPr="007B6EE6" w:rsidRDefault="00006225" w:rsidP="00594170">
      <w:pPr>
        <w:ind w:firstLine="709"/>
        <w:rPr>
          <w:color w:val="000000" w:themeColor="text1"/>
        </w:rPr>
      </w:pPr>
      <w:r w:rsidRPr="007B6EE6">
        <w:rPr>
          <w:color w:val="000000" w:themeColor="text1"/>
        </w:rPr>
        <w:t xml:space="preserve">Для того, чтобы осуществить вход посредством </w:t>
      </w:r>
      <w:r w:rsidR="00594170" w:rsidRPr="007B6EE6">
        <w:rPr>
          <w:color w:val="000000" w:themeColor="text1"/>
        </w:rPr>
        <w:t>ИИН</w:t>
      </w:r>
      <w:r w:rsidRPr="007B6EE6">
        <w:rPr>
          <w:color w:val="000000" w:themeColor="text1"/>
        </w:rPr>
        <w:t xml:space="preserve"> необходимо:</w:t>
      </w:r>
    </w:p>
    <w:p w:rsidR="0095537E" w:rsidRPr="007B6EE6" w:rsidRDefault="00C93930" w:rsidP="0072613E">
      <w:pPr>
        <w:pStyle w:val="a7"/>
        <w:numPr>
          <w:ilvl w:val="0"/>
          <w:numId w:val="15"/>
        </w:numPr>
        <w:ind w:left="1418"/>
        <w:rPr>
          <w:color w:val="000000" w:themeColor="text1"/>
        </w:rPr>
      </w:pPr>
      <w:r w:rsidRPr="007B6EE6">
        <w:rPr>
          <w:color w:val="000000" w:themeColor="text1"/>
        </w:rPr>
        <w:t>В окне входа в ИС ЭСФ необходимо</w:t>
      </w:r>
      <w:r w:rsidR="0095537E" w:rsidRPr="007B6EE6">
        <w:rPr>
          <w:color w:val="000000" w:themeColor="text1"/>
        </w:rPr>
        <w:t xml:space="preserve"> выбрать «Вход по ИИН».</w:t>
      </w:r>
    </w:p>
    <w:p w:rsidR="00594170" w:rsidRPr="007B6EE6" w:rsidRDefault="00594170" w:rsidP="00594170">
      <w:pPr>
        <w:ind w:left="1058"/>
        <w:rPr>
          <w:color w:val="000000" w:themeColor="text1"/>
        </w:rPr>
      </w:pPr>
    </w:p>
    <w:p w:rsidR="00594170" w:rsidRPr="007B6EE6" w:rsidRDefault="00594170" w:rsidP="00594170">
      <w:pPr>
        <w:jc w:val="center"/>
        <w:rPr>
          <w:color w:val="000000" w:themeColor="text1"/>
        </w:rPr>
      </w:pPr>
      <w:r w:rsidRPr="007B6EE6">
        <w:rPr>
          <w:color w:val="000000" w:themeColor="text1"/>
        </w:rPr>
        <w:drawing>
          <wp:inline distT="0" distB="0" distL="0" distR="0" wp14:anchorId="55CB9ED6" wp14:editId="24B387B7">
            <wp:extent cx="2025093" cy="360000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5093" cy="3600000"/>
                    </a:xfrm>
                    <a:prstGeom prst="rect">
                      <a:avLst/>
                    </a:prstGeom>
                  </pic:spPr>
                </pic:pic>
              </a:graphicData>
            </a:graphic>
          </wp:inline>
        </w:drawing>
      </w:r>
    </w:p>
    <w:p w:rsidR="00594170" w:rsidRPr="007B6EE6" w:rsidRDefault="00594170" w:rsidP="00594170">
      <w:pPr>
        <w:jc w:val="center"/>
        <w:rPr>
          <w:color w:val="000000" w:themeColor="text1"/>
        </w:rPr>
      </w:pPr>
      <w:r w:rsidRPr="007B6EE6">
        <w:rPr>
          <w:color w:val="000000" w:themeColor="text1"/>
        </w:rPr>
        <w:t>Рисунок</w:t>
      </w:r>
      <w:r w:rsidR="00FC683E" w:rsidRPr="007B6EE6">
        <w:rPr>
          <w:color w:val="000000" w:themeColor="text1"/>
        </w:rPr>
        <w:t xml:space="preserve"> 8.</w:t>
      </w:r>
    </w:p>
    <w:p w:rsidR="00594170" w:rsidRPr="007B6EE6" w:rsidRDefault="00594170" w:rsidP="00594170">
      <w:pPr>
        <w:ind w:left="1058"/>
        <w:rPr>
          <w:color w:val="000000" w:themeColor="text1"/>
        </w:rPr>
      </w:pPr>
    </w:p>
    <w:p w:rsidR="00C93930" w:rsidRPr="007B6EE6" w:rsidRDefault="00594170" w:rsidP="0072613E">
      <w:pPr>
        <w:pStyle w:val="a7"/>
        <w:numPr>
          <w:ilvl w:val="0"/>
          <w:numId w:val="15"/>
        </w:numPr>
        <w:ind w:left="1418"/>
        <w:rPr>
          <w:color w:val="000000" w:themeColor="text1"/>
        </w:rPr>
      </w:pPr>
      <w:r w:rsidRPr="007B6EE6">
        <w:rPr>
          <w:color w:val="000000" w:themeColor="text1"/>
        </w:rPr>
        <w:t>Введите</w:t>
      </w:r>
      <w:r w:rsidR="00C93930" w:rsidRPr="007B6EE6">
        <w:rPr>
          <w:color w:val="000000" w:themeColor="text1"/>
        </w:rPr>
        <w:t xml:space="preserve"> ИИН и пароль аккаунта в соответствующих полях.</w:t>
      </w:r>
    </w:p>
    <w:p w:rsidR="00594170" w:rsidRPr="007B6EE6" w:rsidRDefault="00594170" w:rsidP="00594170">
      <w:pPr>
        <w:pStyle w:val="a7"/>
        <w:ind w:left="1418"/>
        <w:rPr>
          <w:color w:val="000000" w:themeColor="text1"/>
        </w:rPr>
      </w:pPr>
    </w:p>
    <w:p w:rsidR="00594170" w:rsidRPr="007B6EE6" w:rsidRDefault="00594170" w:rsidP="00594170">
      <w:pPr>
        <w:pStyle w:val="a7"/>
        <w:ind w:left="0"/>
        <w:jc w:val="center"/>
        <w:rPr>
          <w:color w:val="000000" w:themeColor="text1"/>
        </w:rPr>
      </w:pPr>
      <w:r w:rsidRPr="007B6EE6">
        <w:rPr>
          <w:noProof/>
          <w:color w:val="000000" w:themeColor="text1"/>
        </w:rPr>
        <w:drawing>
          <wp:inline distT="0" distB="0" distL="0" distR="0" wp14:anchorId="3E541A93" wp14:editId="3B8C4202">
            <wp:extent cx="2025093" cy="360000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94170" w:rsidRPr="007B6EE6" w:rsidRDefault="00594170" w:rsidP="00594170">
      <w:pPr>
        <w:pStyle w:val="a7"/>
        <w:ind w:left="0"/>
        <w:jc w:val="center"/>
        <w:rPr>
          <w:color w:val="000000" w:themeColor="text1"/>
        </w:rPr>
      </w:pPr>
      <w:r w:rsidRPr="007B6EE6">
        <w:rPr>
          <w:color w:val="000000" w:themeColor="text1"/>
        </w:rPr>
        <w:t>Рисунок</w:t>
      </w:r>
      <w:r w:rsidR="00FC683E" w:rsidRPr="007B6EE6">
        <w:rPr>
          <w:color w:val="000000" w:themeColor="text1"/>
        </w:rPr>
        <w:t xml:space="preserve"> 9.</w:t>
      </w:r>
    </w:p>
    <w:p w:rsidR="00594170" w:rsidRPr="007B6EE6" w:rsidRDefault="00594170" w:rsidP="00594170">
      <w:pPr>
        <w:pStyle w:val="a7"/>
        <w:ind w:left="0"/>
        <w:jc w:val="center"/>
        <w:rPr>
          <w:color w:val="000000" w:themeColor="text1"/>
        </w:rPr>
      </w:pPr>
    </w:p>
    <w:p w:rsidR="00594170" w:rsidRPr="007B6EE6" w:rsidRDefault="00594170" w:rsidP="0072613E">
      <w:pPr>
        <w:pStyle w:val="a7"/>
        <w:numPr>
          <w:ilvl w:val="0"/>
          <w:numId w:val="15"/>
        </w:numPr>
        <w:ind w:left="1418"/>
        <w:rPr>
          <w:color w:val="000000" w:themeColor="text1"/>
        </w:rPr>
      </w:pPr>
      <w:r w:rsidRPr="007B6EE6">
        <w:rPr>
          <w:color w:val="000000" w:themeColor="text1"/>
        </w:rPr>
        <w:lastRenderedPageBreak/>
        <w:t>Нажмите на кнопку продолжить. Авторизация успешно выполнена.</w:t>
      </w:r>
    </w:p>
    <w:p w:rsidR="00594170" w:rsidRPr="007B6EE6" w:rsidRDefault="00594170" w:rsidP="00594170">
      <w:pPr>
        <w:pStyle w:val="a7"/>
        <w:ind w:left="0"/>
        <w:jc w:val="center"/>
        <w:rPr>
          <w:color w:val="000000" w:themeColor="text1"/>
        </w:rPr>
      </w:pPr>
      <w:r w:rsidRPr="007B6EE6">
        <w:rPr>
          <w:color w:val="000000" w:themeColor="text1"/>
        </w:rPr>
        <w:drawing>
          <wp:inline distT="0" distB="0" distL="0" distR="0" wp14:anchorId="399E2985" wp14:editId="5E70D13B">
            <wp:extent cx="2025093" cy="3600000"/>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25093" cy="3600000"/>
                    </a:xfrm>
                    <a:prstGeom prst="rect">
                      <a:avLst/>
                    </a:prstGeom>
                  </pic:spPr>
                </pic:pic>
              </a:graphicData>
            </a:graphic>
          </wp:inline>
        </w:drawing>
      </w:r>
    </w:p>
    <w:p w:rsidR="00C93930" w:rsidRPr="007B6EE6" w:rsidRDefault="00C93930" w:rsidP="00594170">
      <w:pPr>
        <w:pStyle w:val="a7"/>
        <w:ind w:left="0"/>
        <w:jc w:val="center"/>
        <w:rPr>
          <w:color w:val="000000" w:themeColor="text1"/>
        </w:rPr>
      </w:pPr>
      <w:r w:rsidRPr="007B6EE6">
        <w:rPr>
          <w:color w:val="000000" w:themeColor="text1"/>
        </w:rPr>
        <w:t>Рисунок</w:t>
      </w:r>
      <w:r w:rsidR="00FC683E" w:rsidRPr="007B6EE6">
        <w:rPr>
          <w:color w:val="000000" w:themeColor="text1"/>
        </w:rPr>
        <w:t xml:space="preserve"> 10.</w:t>
      </w:r>
      <w:r w:rsidR="00FA4C85" w:rsidRPr="007B6EE6">
        <w:rPr>
          <w:color w:val="000000" w:themeColor="text1"/>
        </w:rPr>
        <w:t xml:space="preserve"> </w:t>
      </w:r>
    </w:p>
    <w:p w:rsidR="00594170" w:rsidRPr="007B6EE6" w:rsidRDefault="00594170" w:rsidP="00C93930">
      <w:pPr>
        <w:jc w:val="center"/>
        <w:rPr>
          <w:color w:val="000000" w:themeColor="text1"/>
        </w:rPr>
      </w:pPr>
    </w:p>
    <w:p w:rsidR="00594170" w:rsidRPr="007B6EE6" w:rsidRDefault="00594170" w:rsidP="00594170">
      <w:pPr>
        <w:rPr>
          <w:color w:val="000000" w:themeColor="text1"/>
        </w:rPr>
      </w:pPr>
    </w:p>
    <w:p w:rsidR="00C93930" w:rsidRPr="007B6EE6" w:rsidRDefault="00C93930" w:rsidP="004971CA">
      <w:pPr>
        <w:rPr>
          <w:color w:val="000000" w:themeColor="text1"/>
        </w:rPr>
      </w:pPr>
    </w:p>
    <w:p w:rsidR="004971CA" w:rsidRPr="007B6EE6" w:rsidRDefault="00A762C3" w:rsidP="0072613E">
      <w:pPr>
        <w:pStyle w:val="3"/>
        <w:numPr>
          <w:ilvl w:val="2"/>
          <w:numId w:val="3"/>
        </w:numPr>
        <w:spacing w:before="0" w:after="240"/>
        <w:rPr>
          <w:rFonts w:ascii="Times New Roman" w:hAnsi="Times New Roman" w:cs="Times New Roman"/>
          <w:color w:val="000000" w:themeColor="text1"/>
          <w:shd w:val="clear" w:color="auto" w:fill="FFFFFF"/>
        </w:rPr>
      </w:pPr>
      <w:r w:rsidRPr="007B6EE6">
        <w:rPr>
          <w:rFonts w:ascii="Times New Roman" w:hAnsi="Times New Roman" w:cs="Times New Roman"/>
          <w:color w:val="000000" w:themeColor="text1"/>
          <w:shd w:val="clear" w:color="auto" w:fill="FFFFFF"/>
        </w:rPr>
        <w:t xml:space="preserve">Авторизация </w:t>
      </w:r>
      <w:r w:rsidR="00FC683E" w:rsidRPr="007B6EE6">
        <w:rPr>
          <w:rFonts w:ascii="Times New Roman" w:hAnsi="Times New Roman" w:cs="Times New Roman"/>
          <w:color w:val="000000" w:themeColor="text1"/>
          <w:shd w:val="clear" w:color="auto" w:fill="FFFFFF"/>
        </w:rPr>
        <w:t>посредством кода</w:t>
      </w:r>
      <w:r w:rsidRPr="007B6EE6">
        <w:rPr>
          <w:rFonts w:ascii="Times New Roman" w:hAnsi="Times New Roman" w:cs="Times New Roman"/>
          <w:color w:val="000000" w:themeColor="text1"/>
          <w:shd w:val="clear" w:color="auto" w:fill="FFFFFF"/>
        </w:rPr>
        <w:t xml:space="preserve"> быстрого доступа</w:t>
      </w:r>
    </w:p>
    <w:p w:rsidR="001014D9" w:rsidRPr="007B6EE6" w:rsidRDefault="004971CA" w:rsidP="00C20CF2">
      <w:pPr>
        <w:ind w:firstLine="709"/>
        <w:rPr>
          <w:color w:val="000000" w:themeColor="text1"/>
          <w:shd w:val="clear" w:color="auto" w:fill="FFFFFF"/>
          <w:lang w:val="ru-KZ"/>
        </w:rPr>
      </w:pPr>
      <w:r w:rsidRPr="007B6EE6">
        <w:rPr>
          <w:color w:val="000000" w:themeColor="text1"/>
          <w:shd w:val="clear" w:color="auto" w:fill="FFFFFF"/>
          <w:lang w:val="ru-KZ"/>
        </w:rPr>
        <w:t xml:space="preserve">После авторизации с ЭЦП пользователь может задать 4-х </w:t>
      </w:r>
      <w:proofErr w:type="spellStart"/>
      <w:r w:rsidRPr="007B6EE6">
        <w:rPr>
          <w:color w:val="000000" w:themeColor="text1"/>
          <w:shd w:val="clear" w:color="auto" w:fill="FFFFFF"/>
          <w:lang w:val="ru-KZ"/>
        </w:rPr>
        <w:t>значный</w:t>
      </w:r>
      <w:proofErr w:type="spellEnd"/>
      <w:r w:rsidRPr="007B6EE6">
        <w:rPr>
          <w:color w:val="000000" w:themeColor="text1"/>
          <w:shd w:val="clear" w:color="auto" w:fill="FFFFFF"/>
          <w:lang w:val="ru-KZ"/>
        </w:rPr>
        <w:t xml:space="preserve"> </w:t>
      </w:r>
      <w:proofErr w:type="spellStart"/>
      <w:r w:rsidRPr="007B6EE6">
        <w:rPr>
          <w:color w:val="000000" w:themeColor="text1"/>
          <w:shd w:val="clear" w:color="auto" w:fill="FFFFFF"/>
          <w:lang w:val="ru-KZ"/>
        </w:rPr>
        <w:t>пин</w:t>
      </w:r>
      <w:proofErr w:type="spellEnd"/>
      <w:r w:rsidRPr="007B6EE6">
        <w:rPr>
          <w:color w:val="000000" w:themeColor="text1"/>
          <w:shd w:val="clear" w:color="auto" w:fill="FFFFFF"/>
          <w:lang w:val="ru-KZ"/>
        </w:rPr>
        <w:t>-код для</w:t>
      </w:r>
      <w:r w:rsidRPr="007B6EE6">
        <w:rPr>
          <w:color w:val="000000" w:themeColor="text1"/>
          <w:shd w:val="clear" w:color="auto" w:fill="FFFFFF"/>
        </w:rPr>
        <w:t xml:space="preserve"> </w:t>
      </w:r>
      <w:r w:rsidRPr="007B6EE6">
        <w:rPr>
          <w:color w:val="000000" w:themeColor="text1"/>
          <w:shd w:val="clear" w:color="auto" w:fill="FFFFFF"/>
          <w:lang w:val="ru-KZ"/>
        </w:rPr>
        <w:t xml:space="preserve">быстрого доступа в мобильное приложение. </w:t>
      </w:r>
      <w:r w:rsidRPr="007B6EE6">
        <w:rPr>
          <w:color w:val="000000" w:themeColor="text1"/>
          <w:shd w:val="clear" w:color="auto" w:fill="FFFFFF"/>
        </w:rPr>
        <w:t>В случае е</w:t>
      </w:r>
      <w:proofErr w:type="spellStart"/>
      <w:r w:rsidRPr="007B6EE6">
        <w:rPr>
          <w:color w:val="000000" w:themeColor="text1"/>
          <w:shd w:val="clear" w:color="auto" w:fill="FFFFFF"/>
          <w:lang w:val="ru-KZ"/>
        </w:rPr>
        <w:t>сли</w:t>
      </w:r>
      <w:proofErr w:type="spellEnd"/>
      <w:r w:rsidRPr="007B6EE6">
        <w:rPr>
          <w:color w:val="000000" w:themeColor="text1"/>
          <w:shd w:val="clear" w:color="auto" w:fill="FFFFFF"/>
          <w:lang w:val="ru-KZ"/>
        </w:rPr>
        <w:t xml:space="preserve"> мобильное устройство пользователя поддерживает функцию сканирования отпечатка пальца, приложение предложит использовать для авторизации </w:t>
      </w:r>
      <w:proofErr w:type="spellStart"/>
      <w:r w:rsidRPr="007B6EE6">
        <w:rPr>
          <w:color w:val="000000" w:themeColor="text1"/>
          <w:shd w:val="clear" w:color="auto" w:fill="FFFFFF"/>
          <w:lang w:val="ru-KZ"/>
        </w:rPr>
        <w:t>Touch</w:t>
      </w:r>
      <w:proofErr w:type="spellEnd"/>
      <w:r w:rsidRPr="007B6EE6">
        <w:rPr>
          <w:color w:val="000000" w:themeColor="text1"/>
          <w:shd w:val="clear" w:color="auto" w:fill="FFFFFF"/>
          <w:lang w:val="ru-KZ"/>
        </w:rPr>
        <w:t xml:space="preserve"> ID. </w:t>
      </w:r>
    </w:p>
    <w:p w:rsidR="004971CA" w:rsidRPr="007B6EE6" w:rsidRDefault="00C20CF2" w:rsidP="00C20CF2">
      <w:pPr>
        <w:ind w:firstLine="709"/>
        <w:rPr>
          <w:color w:val="000000" w:themeColor="text1"/>
          <w:shd w:val="clear" w:color="auto" w:fill="FFFFFF"/>
        </w:rPr>
      </w:pPr>
      <w:r w:rsidRPr="007B6EE6">
        <w:rPr>
          <w:color w:val="000000" w:themeColor="text1"/>
          <w:shd w:val="clear" w:color="auto" w:fill="FFFFFF"/>
        </w:rPr>
        <w:t xml:space="preserve">Для настройки </w:t>
      </w:r>
      <w:proofErr w:type="spellStart"/>
      <w:r w:rsidRPr="007B6EE6">
        <w:rPr>
          <w:color w:val="000000" w:themeColor="text1"/>
          <w:shd w:val="clear" w:color="auto" w:fill="FFFFFF"/>
        </w:rPr>
        <w:t>пин</w:t>
      </w:r>
      <w:proofErr w:type="spellEnd"/>
      <w:r w:rsidRPr="007B6EE6">
        <w:rPr>
          <w:color w:val="000000" w:themeColor="text1"/>
          <w:shd w:val="clear" w:color="auto" w:fill="FFFFFF"/>
        </w:rPr>
        <w:t>-кода необходимо</w:t>
      </w:r>
      <w:r w:rsidR="001014D9" w:rsidRPr="007B6EE6">
        <w:rPr>
          <w:color w:val="000000" w:themeColor="text1"/>
          <w:shd w:val="clear" w:color="auto" w:fill="FFFFFF"/>
        </w:rPr>
        <w:t xml:space="preserve"> выполнить следующее:</w:t>
      </w:r>
    </w:p>
    <w:p w:rsidR="002C6CDD" w:rsidRPr="007B6EE6" w:rsidRDefault="000F1710" w:rsidP="0072613E">
      <w:pPr>
        <w:pStyle w:val="a7"/>
        <w:numPr>
          <w:ilvl w:val="0"/>
          <w:numId w:val="14"/>
        </w:numPr>
        <w:rPr>
          <w:color w:val="000000" w:themeColor="text1"/>
          <w:shd w:val="clear" w:color="auto" w:fill="FFFFFF"/>
        </w:rPr>
      </w:pPr>
      <w:r w:rsidRPr="007B6EE6">
        <w:rPr>
          <w:color w:val="000000" w:themeColor="text1"/>
          <w:shd w:val="clear" w:color="auto" w:fill="FFFFFF"/>
        </w:rPr>
        <w:t>На главном экране нажмите на иконку меню.</w:t>
      </w:r>
    </w:p>
    <w:p w:rsidR="00C1624E" w:rsidRPr="007B6EE6" w:rsidRDefault="00C1624E" w:rsidP="00C1624E">
      <w:pPr>
        <w:pStyle w:val="a7"/>
        <w:ind w:left="0"/>
        <w:jc w:val="center"/>
        <w:rPr>
          <w:color w:val="000000" w:themeColor="text1"/>
          <w:shd w:val="clear" w:color="auto" w:fill="FFFFFF"/>
          <w:lang w:val="ru-KZ"/>
        </w:rPr>
      </w:pPr>
      <w:r w:rsidRPr="007B6EE6">
        <w:rPr>
          <w:color w:val="000000" w:themeColor="text1"/>
          <w:shd w:val="clear" w:color="auto" w:fill="FFFFFF"/>
          <w:lang w:val="ru-KZ"/>
        </w:rPr>
        <w:lastRenderedPageBreak/>
        <w:drawing>
          <wp:inline distT="0" distB="0" distL="0" distR="0" wp14:anchorId="453F0FEC" wp14:editId="0CF0206B">
            <wp:extent cx="2025093" cy="3600000"/>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rsidR="002C6CDD" w:rsidRPr="007B6EE6" w:rsidRDefault="002C6CDD" w:rsidP="00C1624E">
      <w:pPr>
        <w:pStyle w:val="a7"/>
        <w:ind w:left="0"/>
        <w:jc w:val="center"/>
        <w:rPr>
          <w:color w:val="000000" w:themeColor="text1"/>
          <w:shd w:val="clear" w:color="auto" w:fill="FFFFFF"/>
        </w:rPr>
      </w:pPr>
      <w:r w:rsidRPr="007B6EE6">
        <w:rPr>
          <w:color w:val="000000" w:themeColor="text1"/>
          <w:shd w:val="clear" w:color="auto" w:fill="FFFFFF"/>
        </w:rPr>
        <w:t xml:space="preserve">Рисунок </w:t>
      </w:r>
      <w:r w:rsidR="00FC683E" w:rsidRPr="007B6EE6">
        <w:rPr>
          <w:color w:val="000000" w:themeColor="text1"/>
          <w:shd w:val="clear" w:color="auto" w:fill="FFFFFF"/>
        </w:rPr>
        <w:t>11.</w:t>
      </w:r>
      <w:r w:rsidR="00FA4C85" w:rsidRPr="007B6EE6">
        <w:rPr>
          <w:color w:val="000000" w:themeColor="text1"/>
          <w:shd w:val="clear" w:color="auto" w:fill="FFFFFF"/>
        </w:rPr>
        <w:t xml:space="preserve"> Главный экран.</w:t>
      </w:r>
    </w:p>
    <w:p w:rsidR="002C6CDD" w:rsidRPr="007B6EE6" w:rsidRDefault="002C6CDD" w:rsidP="002C6CDD">
      <w:pPr>
        <w:pStyle w:val="a7"/>
        <w:ind w:left="0"/>
        <w:rPr>
          <w:color w:val="000000" w:themeColor="text1"/>
          <w:shd w:val="clear" w:color="auto" w:fill="FFFFFF"/>
        </w:rPr>
      </w:pPr>
    </w:p>
    <w:p w:rsidR="00E27A88" w:rsidRPr="007B6EE6" w:rsidRDefault="002C6CDD" w:rsidP="0072613E">
      <w:pPr>
        <w:pStyle w:val="a7"/>
        <w:numPr>
          <w:ilvl w:val="0"/>
          <w:numId w:val="14"/>
        </w:numPr>
        <w:rPr>
          <w:color w:val="000000" w:themeColor="text1"/>
          <w:shd w:val="clear" w:color="auto" w:fill="FFFFFF"/>
        </w:rPr>
      </w:pPr>
      <w:r w:rsidRPr="007B6EE6">
        <w:rPr>
          <w:color w:val="000000" w:themeColor="text1"/>
          <w:shd w:val="clear" w:color="auto" w:fill="FFFFFF"/>
        </w:rPr>
        <w:t>В боковом меню выберите «Настройки».</w:t>
      </w:r>
    </w:p>
    <w:p w:rsidR="002C6CDD" w:rsidRPr="007B6EE6" w:rsidRDefault="002C6CDD" w:rsidP="002C6CDD">
      <w:pPr>
        <w:pStyle w:val="a7"/>
        <w:ind w:left="1069"/>
        <w:rPr>
          <w:color w:val="000000" w:themeColor="text1"/>
          <w:shd w:val="clear" w:color="auto" w:fill="FFFFFF"/>
        </w:rPr>
      </w:pPr>
    </w:p>
    <w:p w:rsidR="002C6CDD" w:rsidRPr="007B6EE6" w:rsidRDefault="002C6CDD" w:rsidP="002C6CDD">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49902467" wp14:editId="5DF62457">
            <wp:extent cx="2025093" cy="3600000"/>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rsidR="002C6CDD" w:rsidRPr="007B6EE6" w:rsidRDefault="002C6CDD" w:rsidP="002C6CDD">
      <w:pPr>
        <w:pStyle w:val="a7"/>
        <w:ind w:left="0"/>
        <w:jc w:val="center"/>
        <w:rPr>
          <w:color w:val="000000" w:themeColor="text1"/>
          <w:shd w:val="clear" w:color="auto" w:fill="FFFFFF"/>
        </w:rPr>
      </w:pPr>
      <w:r w:rsidRPr="007B6EE6">
        <w:rPr>
          <w:color w:val="000000" w:themeColor="text1"/>
          <w:shd w:val="clear" w:color="auto" w:fill="FFFFFF"/>
        </w:rPr>
        <w:t>Рисунок</w:t>
      </w:r>
      <w:r w:rsidR="00FC683E" w:rsidRPr="007B6EE6">
        <w:rPr>
          <w:color w:val="000000" w:themeColor="text1"/>
          <w:shd w:val="clear" w:color="auto" w:fill="FFFFFF"/>
        </w:rPr>
        <w:t xml:space="preserve"> 12.</w:t>
      </w:r>
      <w:r w:rsidR="00FA4C85" w:rsidRPr="007B6EE6">
        <w:rPr>
          <w:color w:val="000000" w:themeColor="text1"/>
          <w:shd w:val="clear" w:color="auto" w:fill="FFFFFF"/>
        </w:rPr>
        <w:t xml:space="preserve"> Боковое меню</w:t>
      </w:r>
    </w:p>
    <w:p w:rsidR="002C6CDD" w:rsidRPr="007B6EE6" w:rsidRDefault="002C6CDD" w:rsidP="002C6CDD">
      <w:pPr>
        <w:pStyle w:val="a7"/>
        <w:ind w:left="1069"/>
        <w:rPr>
          <w:color w:val="000000" w:themeColor="text1"/>
          <w:shd w:val="clear" w:color="auto" w:fill="FFFFFF"/>
        </w:rPr>
      </w:pPr>
    </w:p>
    <w:p w:rsidR="008413F3" w:rsidRPr="007B6EE6" w:rsidRDefault="008413F3" w:rsidP="0072613E">
      <w:pPr>
        <w:pStyle w:val="a7"/>
        <w:numPr>
          <w:ilvl w:val="0"/>
          <w:numId w:val="14"/>
        </w:numPr>
        <w:rPr>
          <w:color w:val="000000" w:themeColor="text1"/>
          <w:shd w:val="clear" w:color="auto" w:fill="FFFFFF"/>
        </w:rPr>
      </w:pPr>
      <w:r w:rsidRPr="007B6EE6">
        <w:rPr>
          <w:color w:val="000000" w:themeColor="text1"/>
          <w:shd w:val="clear" w:color="auto" w:fill="FFFFFF"/>
        </w:rPr>
        <w:t>Установите</w:t>
      </w:r>
      <w:r w:rsidR="00FC683E" w:rsidRPr="007B6EE6">
        <w:rPr>
          <w:color w:val="000000" w:themeColor="text1"/>
          <w:shd w:val="clear" w:color="auto" w:fill="FFFFFF"/>
        </w:rPr>
        <w:t xml:space="preserve"> флажок «Вход с кодом быстрого доступа»</w:t>
      </w:r>
      <w:r w:rsidRPr="007B6EE6">
        <w:rPr>
          <w:color w:val="000000" w:themeColor="text1"/>
          <w:shd w:val="clear" w:color="auto" w:fill="FFFFFF"/>
        </w:rPr>
        <w:t>.</w:t>
      </w:r>
      <w:r w:rsidRPr="007B6EE6">
        <w:rPr>
          <w:color w:val="000000" w:themeColor="text1"/>
          <w:shd w:val="clear" w:color="auto" w:fill="FFFFFF"/>
        </w:rPr>
        <w:br/>
      </w:r>
    </w:p>
    <w:p w:rsidR="008413F3" w:rsidRPr="007B6EE6" w:rsidRDefault="008413F3" w:rsidP="008413F3">
      <w:pPr>
        <w:jc w:val="center"/>
        <w:rPr>
          <w:color w:val="000000" w:themeColor="text1"/>
          <w:shd w:val="clear" w:color="auto" w:fill="FFFFFF"/>
        </w:rPr>
      </w:pPr>
      <w:r w:rsidRPr="007B6EE6">
        <w:rPr>
          <w:color w:val="000000" w:themeColor="text1"/>
          <w:shd w:val="clear" w:color="auto" w:fill="FFFFFF"/>
        </w:rPr>
        <w:lastRenderedPageBreak/>
        <w:drawing>
          <wp:inline distT="0" distB="0" distL="0" distR="0" wp14:anchorId="2C266523" wp14:editId="5802CA9A">
            <wp:extent cx="2025093" cy="360000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25093" cy="3600000"/>
                    </a:xfrm>
                    <a:prstGeom prst="rect">
                      <a:avLst/>
                    </a:prstGeom>
                  </pic:spPr>
                </pic:pic>
              </a:graphicData>
            </a:graphic>
          </wp:inline>
        </w:drawing>
      </w:r>
    </w:p>
    <w:p w:rsidR="008413F3" w:rsidRPr="007B6EE6" w:rsidRDefault="008413F3" w:rsidP="008413F3">
      <w:pPr>
        <w:pStyle w:val="a7"/>
        <w:ind w:left="0"/>
        <w:jc w:val="center"/>
        <w:rPr>
          <w:color w:val="000000" w:themeColor="text1"/>
          <w:shd w:val="clear" w:color="auto" w:fill="FFFFFF"/>
        </w:rPr>
      </w:pPr>
      <w:r w:rsidRPr="007B6EE6">
        <w:rPr>
          <w:color w:val="000000" w:themeColor="text1"/>
          <w:shd w:val="clear" w:color="auto" w:fill="FFFFFF"/>
        </w:rPr>
        <w:t>Рисунок 13.</w:t>
      </w:r>
    </w:p>
    <w:p w:rsidR="008413F3" w:rsidRPr="007B6EE6" w:rsidRDefault="008413F3" w:rsidP="008413F3">
      <w:pPr>
        <w:rPr>
          <w:color w:val="000000" w:themeColor="text1"/>
          <w:shd w:val="clear" w:color="auto" w:fill="FFFFFF"/>
        </w:rPr>
      </w:pPr>
    </w:p>
    <w:p w:rsidR="008413F3" w:rsidRPr="007B6EE6" w:rsidRDefault="008413F3" w:rsidP="008413F3">
      <w:pPr>
        <w:rPr>
          <w:color w:val="000000" w:themeColor="text1"/>
          <w:shd w:val="clear" w:color="auto" w:fill="FFFFFF"/>
        </w:rPr>
      </w:pPr>
    </w:p>
    <w:p w:rsidR="008413F3" w:rsidRPr="007B6EE6" w:rsidRDefault="008413F3" w:rsidP="0072613E">
      <w:pPr>
        <w:pStyle w:val="a7"/>
        <w:numPr>
          <w:ilvl w:val="0"/>
          <w:numId w:val="14"/>
        </w:numPr>
        <w:rPr>
          <w:color w:val="000000" w:themeColor="text1"/>
          <w:shd w:val="clear" w:color="auto" w:fill="FFFFFF"/>
        </w:rPr>
      </w:pPr>
      <w:r w:rsidRPr="007B6EE6">
        <w:rPr>
          <w:color w:val="000000" w:themeColor="text1"/>
          <w:shd w:val="clear" w:color="auto" w:fill="FFFFFF"/>
        </w:rPr>
        <w:t xml:space="preserve">Введите 4-х </w:t>
      </w:r>
      <w:proofErr w:type="spellStart"/>
      <w:r w:rsidRPr="007B6EE6">
        <w:rPr>
          <w:color w:val="000000" w:themeColor="text1"/>
          <w:shd w:val="clear" w:color="auto" w:fill="FFFFFF"/>
        </w:rPr>
        <w:t>значный</w:t>
      </w:r>
      <w:proofErr w:type="spellEnd"/>
      <w:r w:rsidRPr="007B6EE6">
        <w:rPr>
          <w:color w:val="000000" w:themeColor="text1"/>
          <w:shd w:val="clear" w:color="auto" w:fill="FFFFFF"/>
        </w:rPr>
        <w:t xml:space="preserve"> </w:t>
      </w:r>
      <w:proofErr w:type="spellStart"/>
      <w:r w:rsidRPr="007B6EE6">
        <w:rPr>
          <w:color w:val="000000" w:themeColor="text1"/>
          <w:shd w:val="clear" w:color="auto" w:fill="FFFFFF"/>
        </w:rPr>
        <w:t>пин</w:t>
      </w:r>
      <w:proofErr w:type="spellEnd"/>
      <w:r w:rsidRPr="007B6EE6">
        <w:rPr>
          <w:color w:val="000000" w:themeColor="text1"/>
          <w:shd w:val="clear" w:color="auto" w:fill="FFFFFF"/>
        </w:rPr>
        <w:t>-код.</w:t>
      </w:r>
      <w:r w:rsidR="00A6391F" w:rsidRPr="007B6EE6">
        <w:rPr>
          <w:color w:val="000000" w:themeColor="text1"/>
          <w:shd w:val="clear" w:color="auto" w:fill="FFFFFF"/>
        </w:rPr>
        <w:t xml:space="preserve"> Повторите ввод </w:t>
      </w:r>
      <w:proofErr w:type="spellStart"/>
      <w:r w:rsidR="00A6391F" w:rsidRPr="007B6EE6">
        <w:rPr>
          <w:color w:val="000000" w:themeColor="text1"/>
          <w:shd w:val="clear" w:color="auto" w:fill="FFFFFF"/>
        </w:rPr>
        <w:t>пин</w:t>
      </w:r>
      <w:proofErr w:type="spellEnd"/>
      <w:r w:rsidR="00A6391F" w:rsidRPr="007B6EE6">
        <w:rPr>
          <w:color w:val="000000" w:themeColor="text1"/>
          <w:shd w:val="clear" w:color="auto" w:fill="FFFFFF"/>
        </w:rPr>
        <w:t>-кода. Быстрый вход по коду настроен.</w:t>
      </w:r>
    </w:p>
    <w:p w:rsidR="009E31E8" w:rsidRPr="007B6EE6" w:rsidRDefault="009E31E8" w:rsidP="009E31E8">
      <w:pPr>
        <w:pStyle w:val="a7"/>
        <w:ind w:left="1069"/>
        <w:rPr>
          <w:color w:val="000000" w:themeColor="text1"/>
          <w:shd w:val="clear" w:color="auto" w:fill="FFFFFF"/>
        </w:rPr>
      </w:pPr>
    </w:p>
    <w:p w:rsidR="009E31E8" w:rsidRPr="007B6EE6" w:rsidRDefault="009E31E8" w:rsidP="001014D9">
      <w:pPr>
        <w:pStyle w:val="a7"/>
        <w:ind w:left="0"/>
        <w:jc w:val="center"/>
        <w:rPr>
          <w:color w:val="000000" w:themeColor="text1"/>
          <w:shd w:val="clear" w:color="auto" w:fill="FFFFFF"/>
        </w:rPr>
      </w:pPr>
      <w:r w:rsidRPr="007B6EE6">
        <w:rPr>
          <w:noProof/>
          <w:color w:val="000000" w:themeColor="text1"/>
        </w:rPr>
        <w:drawing>
          <wp:inline distT="0" distB="0" distL="0" distR="0">
            <wp:extent cx="2025093" cy="3600000"/>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1014D9" w:rsidRPr="007B6EE6" w:rsidRDefault="001014D9" w:rsidP="001014D9">
      <w:pPr>
        <w:pStyle w:val="a7"/>
        <w:ind w:left="0"/>
        <w:jc w:val="center"/>
        <w:rPr>
          <w:color w:val="000000" w:themeColor="text1"/>
          <w:shd w:val="clear" w:color="auto" w:fill="FFFFFF"/>
        </w:rPr>
      </w:pPr>
      <w:r w:rsidRPr="007B6EE6">
        <w:rPr>
          <w:color w:val="000000" w:themeColor="text1"/>
          <w:shd w:val="clear" w:color="auto" w:fill="FFFFFF"/>
        </w:rPr>
        <w:t>Рисунок 14.</w:t>
      </w:r>
      <w:r w:rsidR="00FA4C85" w:rsidRPr="007B6EE6">
        <w:rPr>
          <w:color w:val="000000" w:themeColor="text1"/>
          <w:shd w:val="clear" w:color="auto" w:fill="FFFFFF"/>
        </w:rPr>
        <w:t xml:space="preserve"> Ввод кода быстрого доступа.</w:t>
      </w:r>
    </w:p>
    <w:p w:rsidR="008413F3" w:rsidRPr="007B6EE6" w:rsidRDefault="008413F3" w:rsidP="008413F3">
      <w:pPr>
        <w:pStyle w:val="a7"/>
        <w:ind w:left="0"/>
        <w:rPr>
          <w:color w:val="000000" w:themeColor="text1"/>
          <w:shd w:val="clear" w:color="auto" w:fill="FFFFFF"/>
        </w:rPr>
      </w:pPr>
    </w:p>
    <w:p w:rsidR="00C20CF2" w:rsidRPr="00F6343E" w:rsidRDefault="00E5599C"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lastRenderedPageBreak/>
        <w:t>Изменение пароля</w:t>
      </w:r>
    </w:p>
    <w:p w:rsidR="00E846E8" w:rsidRPr="007B6EE6" w:rsidRDefault="00E846E8" w:rsidP="000F1710">
      <w:pPr>
        <w:ind w:firstLine="709"/>
        <w:rPr>
          <w:color w:val="000000" w:themeColor="text1"/>
        </w:rPr>
      </w:pPr>
      <w:r w:rsidRPr="007B6EE6">
        <w:rPr>
          <w:color w:val="000000" w:themeColor="text1"/>
        </w:rPr>
        <w:t xml:space="preserve">В мобильном приложении ИС ЭСФ доступно </w:t>
      </w:r>
      <w:r w:rsidR="000F1710" w:rsidRPr="007B6EE6">
        <w:rPr>
          <w:color w:val="000000" w:themeColor="text1"/>
        </w:rPr>
        <w:t>изменение пароля аккаунта, под которым пользователь авторизован. Для того, чтобы изменить пароль выполните следующие действия:</w:t>
      </w:r>
    </w:p>
    <w:p w:rsidR="000F1710" w:rsidRPr="007B6EE6" w:rsidRDefault="000F1710" w:rsidP="0072613E">
      <w:pPr>
        <w:pStyle w:val="a7"/>
        <w:numPr>
          <w:ilvl w:val="0"/>
          <w:numId w:val="18"/>
        </w:numPr>
        <w:rPr>
          <w:color w:val="000000" w:themeColor="text1"/>
          <w:shd w:val="clear" w:color="auto" w:fill="FFFFFF"/>
        </w:rPr>
      </w:pPr>
      <w:r w:rsidRPr="007B6EE6">
        <w:rPr>
          <w:color w:val="000000" w:themeColor="text1"/>
          <w:shd w:val="clear" w:color="auto" w:fill="FFFFFF"/>
        </w:rPr>
        <w:t>На главном экране нажмите на иконку меню.</w:t>
      </w:r>
    </w:p>
    <w:p w:rsidR="000F1710" w:rsidRPr="007B6EE6" w:rsidRDefault="000F1710" w:rsidP="000F1710">
      <w:pPr>
        <w:pStyle w:val="a7"/>
        <w:ind w:left="0"/>
        <w:jc w:val="center"/>
        <w:rPr>
          <w:color w:val="000000" w:themeColor="text1"/>
          <w:shd w:val="clear" w:color="auto" w:fill="FFFFFF"/>
          <w:lang w:val="ru-KZ"/>
        </w:rPr>
      </w:pPr>
      <w:r w:rsidRPr="007B6EE6">
        <w:rPr>
          <w:color w:val="000000" w:themeColor="text1"/>
          <w:shd w:val="clear" w:color="auto" w:fill="FFFFFF"/>
          <w:lang w:val="ru-KZ"/>
        </w:rPr>
        <w:drawing>
          <wp:inline distT="0" distB="0" distL="0" distR="0" wp14:anchorId="00FC3B2C" wp14:editId="6776B0F2">
            <wp:extent cx="2025093" cy="3600000"/>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rsidR="000F1710" w:rsidRPr="007B6EE6" w:rsidRDefault="000F1710" w:rsidP="000F1710">
      <w:pPr>
        <w:pStyle w:val="a7"/>
        <w:ind w:left="0"/>
        <w:jc w:val="center"/>
        <w:rPr>
          <w:color w:val="000000" w:themeColor="text1"/>
          <w:shd w:val="clear" w:color="auto" w:fill="FFFFFF"/>
        </w:rPr>
      </w:pPr>
      <w:r w:rsidRPr="007B6EE6">
        <w:rPr>
          <w:color w:val="000000" w:themeColor="text1"/>
          <w:shd w:val="clear" w:color="auto" w:fill="FFFFFF"/>
        </w:rPr>
        <w:t>Рисунок 15.</w:t>
      </w:r>
      <w:r w:rsidR="00FA4C85" w:rsidRPr="007B6EE6">
        <w:rPr>
          <w:color w:val="000000" w:themeColor="text1"/>
          <w:shd w:val="clear" w:color="auto" w:fill="FFFFFF"/>
        </w:rPr>
        <w:t xml:space="preserve"> Главный экран.</w:t>
      </w:r>
    </w:p>
    <w:p w:rsidR="000F1710" w:rsidRPr="007B6EE6" w:rsidRDefault="000F1710" w:rsidP="000F1710">
      <w:pPr>
        <w:pStyle w:val="a7"/>
        <w:ind w:left="0"/>
        <w:rPr>
          <w:color w:val="000000" w:themeColor="text1"/>
          <w:shd w:val="clear" w:color="auto" w:fill="FFFFFF"/>
        </w:rPr>
      </w:pPr>
    </w:p>
    <w:p w:rsidR="000F1710" w:rsidRPr="007B6EE6" w:rsidRDefault="000F1710" w:rsidP="0072613E">
      <w:pPr>
        <w:pStyle w:val="a7"/>
        <w:numPr>
          <w:ilvl w:val="0"/>
          <w:numId w:val="18"/>
        </w:numPr>
        <w:rPr>
          <w:color w:val="000000" w:themeColor="text1"/>
          <w:shd w:val="clear" w:color="auto" w:fill="FFFFFF"/>
        </w:rPr>
      </w:pPr>
      <w:r w:rsidRPr="007B6EE6">
        <w:rPr>
          <w:color w:val="000000" w:themeColor="text1"/>
          <w:shd w:val="clear" w:color="auto" w:fill="FFFFFF"/>
        </w:rPr>
        <w:t>В боковом меню выберите «Настройки».</w:t>
      </w:r>
    </w:p>
    <w:p w:rsidR="000F1710" w:rsidRPr="007B6EE6" w:rsidRDefault="000F1710" w:rsidP="000F1710">
      <w:pPr>
        <w:pStyle w:val="a7"/>
        <w:ind w:left="1069"/>
        <w:rPr>
          <w:color w:val="000000" w:themeColor="text1"/>
          <w:shd w:val="clear" w:color="auto" w:fill="FFFFFF"/>
        </w:rPr>
      </w:pPr>
    </w:p>
    <w:p w:rsidR="000F1710" w:rsidRPr="007B6EE6" w:rsidRDefault="000F1710" w:rsidP="000F1710">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191F16EA" wp14:editId="58BEBC1D">
            <wp:extent cx="2025093" cy="360000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rsidR="000F1710" w:rsidRPr="007B6EE6" w:rsidRDefault="000F1710" w:rsidP="000F1710">
      <w:pPr>
        <w:pStyle w:val="a7"/>
        <w:ind w:left="0"/>
        <w:jc w:val="center"/>
        <w:rPr>
          <w:color w:val="000000" w:themeColor="text1"/>
          <w:shd w:val="clear" w:color="auto" w:fill="FFFFFF"/>
        </w:rPr>
      </w:pPr>
      <w:r w:rsidRPr="007B6EE6">
        <w:rPr>
          <w:color w:val="000000" w:themeColor="text1"/>
          <w:shd w:val="clear" w:color="auto" w:fill="FFFFFF"/>
        </w:rPr>
        <w:t>Рисунок 16.</w:t>
      </w:r>
      <w:r w:rsidR="00FA4C85" w:rsidRPr="007B6EE6">
        <w:rPr>
          <w:color w:val="000000" w:themeColor="text1"/>
          <w:shd w:val="clear" w:color="auto" w:fill="FFFFFF"/>
        </w:rPr>
        <w:t xml:space="preserve"> Боковое меню.</w:t>
      </w:r>
    </w:p>
    <w:p w:rsidR="000F1710" w:rsidRPr="007B6EE6" w:rsidRDefault="000F1710" w:rsidP="000F1710">
      <w:pPr>
        <w:pStyle w:val="a7"/>
        <w:ind w:left="1069"/>
        <w:rPr>
          <w:color w:val="000000" w:themeColor="text1"/>
          <w:shd w:val="clear" w:color="auto" w:fill="FFFFFF"/>
        </w:rPr>
      </w:pPr>
    </w:p>
    <w:p w:rsidR="00FA4C85" w:rsidRPr="007B6EE6" w:rsidRDefault="00FA4C85" w:rsidP="0072613E">
      <w:pPr>
        <w:pStyle w:val="a7"/>
        <w:numPr>
          <w:ilvl w:val="0"/>
          <w:numId w:val="18"/>
        </w:numPr>
        <w:rPr>
          <w:color w:val="000000" w:themeColor="text1"/>
          <w:shd w:val="clear" w:color="auto" w:fill="FFFFFF"/>
        </w:rPr>
      </w:pPr>
      <w:r w:rsidRPr="007B6EE6">
        <w:rPr>
          <w:color w:val="000000" w:themeColor="text1"/>
          <w:shd w:val="clear" w:color="auto" w:fill="FFFFFF"/>
        </w:rPr>
        <w:t>Нажмите «Изменить пароль».</w:t>
      </w:r>
    </w:p>
    <w:p w:rsidR="00FA4C85" w:rsidRPr="007B6EE6" w:rsidRDefault="00FA4C85" w:rsidP="00FA4C85">
      <w:pPr>
        <w:pStyle w:val="a7"/>
        <w:ind w:left="1069"/>
        <w:rPr>
          <w:color w:val="000000" w:themeColor="text1"/>
          <w:shd w:val="clear" w:color="auto" w:fill="FFFFFF"/>
        </w:rPr>
      </w:pPr>
    </w:p>
    <w:p w:rsidR="00FA4C85" w:rsidRPr="007B6EE6" w:rsidRDefault="00FA4C85" w:rsidP="00FA4C85">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5C182D99" wp14:editId="0766C0FF">
            <wp:extent cx="2025093" cy="3600000"/>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25093" cy="3600000"/>
                    </a:xfrm>
                    <a:prstGeom prst="rect">
                      <a:avLst/>
                    </a:prstGeom>
                  </pic:spPr>
                </pic:pic>
              </a:graphicData>
            </a:graphic>
          </wp:inline>
        </w:drawing>
      </w:r>
    </w:p>
    <w:p w:rsidR="00FA4C85" w:rsidRPr="007B6EE6" w:rsidRDefault="00FA4C85" w:rsidP="00FA4C85">
      <w:pPr>
        <w:pStyle w:val="a7"/>
        <w:ind w:left="0"/>
        <w:jc w:val="center"/>
        <w:rPr>
          <w:color w:val="000000" w:themeColor="text1"/>
          <w:shd w:val="clear" w:color="auto" w:fill="FFFFFF"/>
        </w:rPr>
      </w:pPr>
      <w:r w:rsidRPr="007B6EE6">
        <w:rPr>
          <w:color w:val="000000" w:themeColor="text1"/>
          <w:shd w:val="clear" w:color="auto" w:fill="FFFFFF"/>
        </w:rPr>
        <w:t>Рисунок 17.</w:t>
      </w:r>
    </w:p>
    <w:p w:rsidR="00FA4C85" w:rsidRPr="007B6EE6" w:rsidRDefault="00FA4C85" w:rsidP="0072613E">
      <w:pPr>
        <w:pStyle w:val="a7"/>
        <w:numPr>
          <w:ilvl w:val="0"/>
          <w:numId w:val="18"/>
        </w:numPr>
        <w:rPr>
          <w:color w:val="000000" w:themeColor="text1"/>
          <w:shd w:val="clear" w:color="auto" w:fill="FFFFFF"/>
        </w:rPr>
      </w:pPr>
      <w:r w:rsidRPr="007B6EE6">
        <w:rPr>
          <w:color w:val="000000" w:themeColor="text1"/>
          <w:shd w:val="clear" w:color="auto" w:fill="FFFFFF"/>
        </w:rPr>
        <w:t>Откроется окно с формой изменения пароля. Введите текущий пароль и новый пароль</w:t>
      </w:r>
      <w:r w:rsidR="00C90A48" w:rsidRPr="007B6EE6">
        <w:rPr>
          <w:color w:val="000000" w:themeColor="text1"/>
          <w:shd w:val="clear" w:color="auto" w:fill="FFFFFF"/>
        </w:rPr>
        <w:t xml:space="preserve"> и нажмите кнопку «Продолжить».</w:t>
      </w:r>
    </w:p>
    <w:p w:rsidR="00C90A48" w:rsidRPr="007B6EE6" w:rsidRDefault="00C90A48" w:rsidP="00C90A48">
      <w:pPr>
        <w:rPr>
          <w:color w:val="000000" w:themeColor="text1"/>
          <w:shd w:val="clear" w:color="auto" w:fill="FFFFFF"/>
        </w:rPr>
      </w:pPr>
    </w:p>
    <w:p w:rsidR="00C90A48" w:rsidRPr="007B6EE6" w:rsidRDefault="00C90A48" w:rsidP="00C90A48">
      <w:pPr>
        <w:jc w:val="center"/>
        <w:rPr>
          <w:color w:val="000000" w:themeColor="text1"/>
        </w:rPr>
      </w:pPr>
      <w:r w:rsidRPr="007B6EE6">
        <w:rPr>
          <w:noProof/>
          <w:color w:val="000000" w:themeColor="text1"/>
        </w:rPr>
        <w:drawing>
          <wp:inline distT="0" distB="0" distL="0" distR="0" wp14:anchorId="190C05A5" wp14:editId="7D413AD1">
            <wp:extent cx="2025093" cy="3600000"/>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90A48" w:rsidRPr="007B6EE6" w:rsidRDefault="00C90A48" w:rsidP="00C90A48">
      <w:pPr>
        <w:jc w:val="center"/>
        <w:rPr>
          <w:color w:val="000000" w:themeColor="text1"/>
        </w:rPr>
      </w:pPr>
      <w:r w:rsidRPr="007B6EE6">
        <w:rPr>
          <w:color w:val="000000" w:themeColor="text1"/>
        </w:rPr>
        <w:t>Рисунок 18. Окно изменения пароля.</w:t>
      </w:r>
    </w:p>
    <w:p w:rsidR="00C90A48" w:rsidRPr="007B6EE6" w:rsidRDefault="00C90A48" w:rsidP="00C90A48">
      <w:pPr>
        <w:rPr>
          <w:color w:val="000000" w:themeColor="text1"/>
          <w:shd w:val="clear" w:color="auto" w:fill="FFFFFF"/>
        </w:rPr>
      </w:pPr>
    </w:p>
    <w:p w:rsidR="00C90A48" w:rsidRPr="007B6EE6" w:rsidRDefault="00C90A48" w:rsidP="00C90A48">
      <w:pPr>
        <w:rPr>
          <w:color w:val="000000" w:themeColor="text1"/>
          <w:shd w:val="clear" w:color="auto" w:fill="FFFFFF"/>
        </w:rPr>
      </w:pPr>
    </w:p>
    <w:p w:rsidR="000F1710" w:rsidRPr="007B6EE6" w:rsidRDefault="00C90A48" w:rsidP="0072613E">
      <w:pPr>
        <w:pStyle w:val="a7"/>
        <w:numPr>
          <w:ilvl w:val="0"/>
          <w:numId w:val="18"/>
        </w:numPr>
        <w:rPr>
          <w:color w:val="000000" w:themeColor="text1"/>
          <w:shd w:val="clear" w:color="auto" w:fill="FFFFFF"/>
        </w:rPr>
      </w:pPr>
      <w:r w:rsidRPr="007B6EE6">
        <w:rPr>
          <w:color w:val="000000" w:themeColor="text1"/>
          <w:shd w:val="clear" w:color="auto" w:fill="FFFFFF"/>
        </w:rPr>
        <w:lastRenderedPageBreak/>
        <w:t>После нажатия на кнопку «Продолжить» появится сообщение об успешном изменении пароля.</w:t>
      </w:r>
    </w:p>
    <w:p w:rsidR="00C90A48" w:rsidRPr="007B6EE6" w:rsidRDefault="00C90A48" w:rsidP="00C90A48">
      <w:pPr>
        <w:pStyle w:val="a7"/>
        <w:ind w:left="1069"/>
        <w:rPr>
          <w:color w:val="000000" w:themeColor="text1"/>
          <w:shd w:val="clear" w:color="auto" w:fill="FFFFFF"/>
        </w:rPr>
      </w:pPr>
    </w:p>
    <w:p w:rsidR="00C90A48" w:rsidRPr="007B6EE6" w:rsidRDefault="00C90A48" w:rsidP="00C90A48">
      <w:pPr>
        <w:pStyle w:val="a7"/>
        <w:ind w:left="0"/>
        <w:jc w:val="center"/>
        <w:rPr>
          <w:color w:val="000000" w:themeColor="text1"/>
          <w:shd w:val="clear" w:color="auto" w:fill="FFFFFF"/>
        </w:rPr>
      </w:pPr>
      <w:r w:rsidRPr="007B6EE6">
        <w:rPr>
          <w:noProof/>
          <w:color w:val="000000" w:themeColor="text1"/>
        </w:rPr>
        <w:drawing>
          <wp:inline distT="0" distB="0" distL="0" distR="0">
            <wp:extent cx="2025093" cy="360000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Рисунок 19.</w:t>
      </w:r>
    </w:p>
    <w:p w:rsidR="00C90A48" w:rsidRPr="007B6EE6" w:rsidRDefault="00C90A48" w:rsidP="00C90A48">
      <w:pPr>
        <w:rPr>
          <w:color w:val="000000" w:themeColor="text1"/>
        </w:rPr>
      </w:pPr>
    </w:p>
    <w:p w:rsidR="004971CA" w:rsidRPr="007B6EE6" w:rsidRDefault="004971CA" w:rsidP="001C5ADA">
      <w:pPr>
        <w:rPr>
          <w:color w:val="000000" w:themeColor="text1"/>
          <w:shd w:val="clear" w:color="auto" w:fill="FFFFFF"/>
        </w:rPr>
      </w:pPr>
    </w:p>
    <w:p w:rsidR="00FA7CB4" w:rsidRPr="00F6343E" w:rsidRDefault="00FA7CB4" w:rsidP="0072613E">
      <w:pPr>
        <w:pStyle w:val="a7"/>
        <w:numPr>
          <w:ilvl w:val="1"/>
          <w:numId w:val="3"/>
        </w:numPr>
        <w:ind w:left="142" w:firstLine="0"/>
        <w:outlineLvl w:val="1"/>
        <w:rPr>
          <w:b/>
          <w:color w:val="000000" w:themeColor="text1"/>
          <w:shd w:val="clear" w:color="auto" w:fill="FFFFFF"/>
        </w:rPr>
      </w:pPr>
      <w:r w:rsidRPr="00F6343E">
        <w:rPr>
          <w:b/>
          <w:color w:val="000000" w:themeColor="text1"/>
          <w:shd w:val="clear" w:color="auto" w:fill="FFFFFF"/>
        </w:rPr>
        <w:t>Приглашение сотрудников ЮЛ/ИП для работы в ИС ЭСФ.</w:t>
      </w:r>
    </w:p>
    <w:p w:rsidR="00FA7CB4" w:rsidRPr="007B6EE6" w:rsidRDefault="00FA7CB4" w:rsidP="00FA7CB4">
      <w:pPr>
        <w:pStyle w:val="a7"/>
        <w:ind w:left="792"/>
        <w:rPr>
          <w:color w:val="000000" w:themeColor="text1"/>
          <w:shd w:val="clear" w:color="auto" w:fill="FFFFFF"/>
        </w:rPr>
      </w:pPr>
    </w:p>
    <w:p w:rsidR="00FA7CB4" w:rsidRPr="007B6EE6" w:rsidRDefault="00FA7CB4" w:rsidP="0072613E">
      <w:pPr>
        <w:pStyle w:val="a7"/>
        <w:numPr>
          <w:ilvl w:val="0"/>
          <w:numId w:val="19"/>
        </w:numPr>
        <w:rPr>
          <w:color w:val="000000" w:themeColor="text1"/>
        </w:rPr>
      </w:pPr>
      <w:r w:rsidRPr="007B6EE6">
        <w:rPr>
          <w:color w:val="000000" w:themeColor="text1"/>
        </w:rPr>
        <w:t>Авторизуйтесь в мобильном приложении ИС ЭСФ в качестве руководителя ЮЛ.</w:t>
      </w:r>
    </w:p>
    <w:p w:rsidR="00FA7CB4" w:rsidRPr="007B6EE6" w:rsidRDefault="00FA7CB4" w:rsidP="0072613E">
      <w:pPr>
        <w:pStyle w:val="a7"/>
        <w:numPr>
          <w:ilvl w:val="0"/>
          <w:numId w:val="19"/>
        </w:numPr>
        <w:rPr>
          <w:color w:val="000000" w:themeColor="text1"/>
          <w:shd w:val="clear" w:color="auto" w:fill="FFFFFF"/>
        </w:rPr>
      </w:pPr>
      <w:r w:rsidRPr="007B6EE6">
        <w:rPr>
          <w:color w:val="000000" w:themeColor="text1"/>
          <w:shd w:val="clear" w:color="auto" w:fill="FFFFFF"/>
        </w:rPr>
        <w:t>На главном экране нажмите на иконку меню.</w:t>
      </w:r>
    </w:p>
    <w:p w:rsidR="00FA7CB4" w:rsidRPr="007B6EE6" w:rsidRDefault="00FA7CB4" w:rsidP="00FA7CB4">
      <w:pPr>
        <w:pStyle w:val="a7"/>
        <w:ind w:left="0"/>
        <w:jc w:val="center"/>
        <w:rPr>
          <w:color w:val="000000" w:themeColor="text1"/>
          <w:shd w:val="clear" w:color="auto" w:fill="FFFFFF"/>
          <w:lang w:val="ru-KZ"/>
        </w:rPr>
      </w:pPr>
      <w:r w:rsidRPr="007B6EE6">
        <w:rPr>
          <w:color w:val="000000" w:themeColor="text1"/>
          <w:shd w:val="clear" w:color="auto" w:fill="FFFFFF"/>
          <w:lang w:val="ru-KZ"/>
        </w:rPr>
        <w:drawing>
          <wp:inline distT="0" distB="0" distL="0" distR="0" wp14:anchorId="29A24F8B" wp14:editId="52D25F63">
            <wp:extent cx="2025093" cy="3600000"/>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rsidR="00FA7CB4" w:rsidRPr="007B6EE6" w:rsidRDefault="00FA7CB4" w:rsidP="00FA7CB4">
      <w:pPr>
        <w:pStyle w:val="a7"/>
        <w:ind w:left="0"/>
        <w:jc w:val="center"/>
        <w:rPr>
          <w:color w:val="000000" w:themeColor="text1"/>
          <w:shd w:val="clear" w:color="auto" w:fill="FFFFFF"/>
        </w:rPr>
      </w:pPr>
      <w:r w:rsidRPr="007B6EE6">
        <w:rPr>
          <w:color w:val="000000" w:themeColor="text1"/>
          <w:shd w:val="clear" w:color="auto" w:fill="FFFFFF"/>
        </w:rPr>
        <w:lastRenderedPageBreak/>
        <w:t>Рисунок 20. Главный экран.</w:t>
      </w:r>
    </w:p>
    <w:p w:rsidR="00FA7CB4" w:rsidRPr="007B6EE6" w:rsidRDefault="00FA7CB4" w:rsidP="00FA7CB4">
      <w:pPr>
        <w:pStyle w:val="a7"/>
        <w:ind w:left="0"/>
        <w:rPr>
          <w:color w:val="000000" w:themeColor="text1"/>
          <w:shd w:val="clear" w:color="auto" w:fill="FFFFFF"/>
        </w:rPr>
      </w:pPr>
    </w:p>
    <w:p w:rsidR="00FA7CB4" w:rsidRPr="007B6EE6" w:rsidRDefault="00FA7CB4" w:rsidP="0072613E">
      <w:pPr>
        <w:pStyle w:val="a7"/>
        <w:numPr>
          <w:ilvl w:val="0"/>
          <w:numId w:val="19"/>
        </w:numPr>
        <w:rPr>
          <w:color w:val="000000" w:themeColor="text1"/>
          <w:shd w:val="clear" w:color="auto" w:fill="FFFFFF"/>
        </w:rPr>
      </w:pPr>
      <w:r w:rsidRPr="007B6EE6">
        <w:rPr>
          <w:color w:val="000000" w:themeColor="text1"/>
          <w:shd w:val="clear" w:color="auto" w:fill="FFFFFF"/>
        </w:rPr>
        <w:t>В боковом меню выберите «Управление персоналом»</w:t>
      </w:r>
      <w:r w:rsidR="00751CAC" w:rsidRPr="007B6EE6">
        <w:rPr>
          <w:color w:val="000000" w:themeColor="text1"/>
          <w:shd w:val="clear" w:color="auto" w:fill="FFFFFF"/>
        </w:rPr>
        <w:t>.</w:t>
      </w:r>
    </w:p>
    <w:p w:rsidR="00751CAC" w:rsidRPr="007B6EE6" w:rsidRDefault="00751CAC" w:rsidP="00751CAC">
      <w:pPr>
        <w:pStyle w:val="a7"/>
        <w:ind w:left="1440"/>
        <w:rPr>
          <w:color w:val="000000" w:themeColor="text1"/>
          <w:shd w:val="clear" w:color="auto" w:fill="FFFFFF"/>
        </w:rPr>
      </w:pPr>
    </w:p>
    <w:p w:rsidR="00751CAC" w:rsidRPr="007B6EE6" w:rsidRDefault="00751CAC" w:rsidP="00751CAC">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19D3D33D" wp14:editId="6E5B9689">
            <wp:extent cx="2025093" cy="36000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25093" cy="3600000"/>
                    </a:xfrm>
                    <a:prstGeom prst="rect">
                      <a:avLst/>
                    </a:prstGeom>
                  </pic:spPr>
                </pic:pic>
              </a:graphicData>
            </a:graphic>
          </wp:inline>
        </w:drawing>
      </w:r>
    </w:p>
    <w:p w:rsidR="00751CAC" w:rsidRPr="007B6EE6" w:rsidRDefault="00751CAC" w:rsidP="00751CAC">
      <w:pPr>
        <w:pStyle w:val="a7"/>
        <w:ind w:left="0"/>
        <w:jc w:val="center"/>
        <w:rPr>
          <w:color w:val="000000" w:themeColor="text1"/>
          <w:shd w:val="clear" w:color="auto" w:fill="FFFFFF"/>
        </w:rPr>
      </w:pPr>
      <w:r w:rsidRPr="007B6EE6">
        <w:rPr>
          <w:color w:val="000000" w:themeColor="text1"/>
          <w:shd w:val="clear" w:color="auto" w:fill="FFFFFF"/>
        </w:rPr>
        <w:t>Рисунок 21. Боковое меню</w:t>
      </w:r>
    </w:p>
    <w:p w:rsidR="00751CAC" w:rsidRPr="007B6EE6" w:rsidRDefault="00751CAC" w:rsidP="00751CAC">
      <w:pPr>
        <w:pStyle w:val="a7"/>
        <w:ind w:left="1440"/>
        <w:rPr>
          <w:color w:val="000000" w:themeColor="text1"/>
          <w:shd w:val="clear" w:color="auto" w:fill="FFFFFF"/>
        </w:rPr>
      </w:pPr>
    </w:p>
    <w:p w:rsidR="00751CAC" w:rsidRPr="007B6EE6" w:rsidRDefault="00751CAC" w:rsidP="00751CAC">
      <w:pPr>
        <w:pStyle w:val="a7"/>
        <w:ind w:left="1440"/>
        <w:rPr>
          <w:color w:val="000000" w:themeColor="text1"/>
          <w:shd w:val="clear" w:color="auto" w:fill="FFFFFF"/>
        </w:rPr>
      </w:pPr>
    </w:p>
    <w:p w:rsidR="00AA1C84" w:rsidRPr="007B6EE6" w:rsidRDefault="00AA1C84" w:rsidP="0072613E">
      <w:pPr>
        <w:pStyle w:val="a7"/>
        <w:numPr>
          <w:ilvl w:val="0"/>
          <w:numId w:val="19"/>
        </w:numPr>
        <w:rPr>
          <w:color w:val="000000" w:themeColor="text1"/>
          <w:shd w:val="clear" w:color="auto" w:fill="FFFFFF"/>
        </w:rPr>
      </w:pPr>
      <w:r w:rsidRPr="007B6EE6">
        <w:rPr>
          <w:color w:val="000000" w:themeColor="text1"/>
          <w:shd w:val="clear" w:color="auto" w:fill="FFFFFF"/>
        </w:rPr>
        <w:t>На странице управления персоналом нажмите на иконку «Плюс».</w:t>
      </w:r>
    </w:p>
    <w:p w:rsidR="00AA1C84" w:rsidRPr="007B6EE6" w:rsidRDefault="00AA1C84" w:rsidP="00AA1C84">
      <w:pPr>
        <w:pStyle w:val="a7"/>
        <w:ind w:left="1440"/>
        <w:rPr>
          <w:color w:val="000000" w:themeColor="text1"/>
          <w:shd w:val="clear" w:color="auto" w:fill="FFFFFF"/>
        </w:rPr>
      </w:pPr>
    </w:p>
    <w:p w:rsidR="00AA1C84" w:rsidRPr="007B6EE6" w:rsidRDefault="00AA1C84" w:rsidP="00AA1C84">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47D095F0" wp14:editId="2814E344">
            <wp:extent cx="2025093" cy="3600000"/>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5093" cy="3600000"/>
                    </a:xfrm>
                    <a:prstGeom prst="rect">
                      <a:avLst/>
                    </a:prstGeom>
                  </pic:spPr>
                </pic:pic>
              </a:graphicData>
            </a:graphic>
          </wp:inline>
        </w:drawing>
      </w:r>
    </w:p>
    <w:p w:rsidR="00AA1C84" w:rsidRPr="007B6EE6" w:rsidRDefault="00AA1C84" w:rsidP="00AA1C84">
      <w:pPr>
        <w:pStyle w:val="a7"/>
        <w:ind w:left="0"/>
        <w:jc w:val="center"/>
        <w:rPr>
          <w:color w:val="000000" w:themeColor="text1"/>
          <w:shd w:val="clear" w:color="auto" w:fill="FFFFFF"/>
        </w:rPr>
      </w:pPr>
      <w:r w:rsidRPr="007B6EE6">
        <w:rPr>
          <w:color w:val="000000" w:themeColor="text1"/>
          <w:shd w:val="clear" w:color="auto" w:fill="FFFFFF"/>
        </w:rPr>
        <w:t xml:space="preserve">Рисунок </w:t>
      </w:r>
      <w:r w:rsidR="00D7766F" w:rsidRPr="007B6EE6">
        <w:rPr>
          <w:color w:val="000000" w:themeColor="text1"/>
          <w:shd w:val="clear" w:color="auto" w:fill="FFFFFF"/>
        </w:rPr>
        <w:t>22. Управление персоналом.</w:t>
      </w:r>
    </w:p>
    <w:p w:rsidR="00AA1C84" w:rsidRPr="007B6EE6" w:rsidRDefault="00AA1C84" w:rsidP="00AA1C84">
      <w:pPr>
        <w:pStyle w:val="a7"/>
        <w:ind w:left="1440"/>
        <w:rPr>
          <w:color w:val="000000" w:themeColor="text1"/>
          <w:shd w:val="clear" w:color="auto" w:fill="FFFFFF"/>
        </w:rPr>
      </w:pPr>
    </w:p>
    <w:p w:rsidR="00AA1C84" w:rsidRPr="007B6EE6" w:rsidRDefault="00AA1C84" w:rsidP="00AA1C84">
      <w:pPr>
        <w:pStyle w:val="a7"/>
        <w:ind w:left="1440"/>
        <w:rPr>
          <w:color w:val="000000" w:themeColor="text1"/>
          <w:shd w:val="clear" w:color="auto" w:fill="FFFFFF"/>
        </w:rPr>
      </w:pPr>
    </w:p>
    <w:p w:rsidR="00AA1C84" w:rsidRPr="007B6EE6" w:rsidRDefault="00AA1C84" w:rsidP="0072613E">
      <w:pPr>
        <w:pStyle w:val="a7"/>
        <w:numPr>
          <w:ilvl w:val="0"/>
          <w:numId w:val="19"/>
        </w:numPr>
        <w:rPr>
          <w:color w:val="000000" w:themeColor="text1"/>
          <w:shd w:val="clear" w:color="auto" w:fill="FFFFFF"/>
        </w:rPr>
      </w:pPr>
      <w:r w:rsidRPr="007B6EE6">
        <w:rPr>
          <w:color w:val="000000" w:themeColor="text1"/>
          <w:shd w:val="clear" w:color="auto" w:fill="FFFFFF"/>
        </w:rPr>
        <w:t>Откроется окно приглашения сотрудника. Введите ИИН и нажмите на кнопку «Отправить».</w:t>
      </w:r>
      <w:r w:rsidR="004E7397" w:rsidRPr="007B6EE6">
        <w:rPr>
          <w:color w:val="000000" w:themeColor="text1"/>
          <w:shd w:val="clear" w:color="auto" w:fill="FFFFFF"/>
        </w:rPr>
        <w:t xml:space="preserve"> Приглашение сотруднику отправлено.</w:t>
      </w:r>
    </w:p>
    <w:p w:rsidR="00AA1C84" w:rsidRPr="007B6EE6" w:rsidRDefault="00AA1C84" w:rsidP="00AA1C84">
      <w:pPr>
        <w:pStyle w:val="a7"/>
        <w:ind w:left="1440"/>
        <w:rPr>
          <w:color w:val="000000" w:themeColor="text1"/>
          <w:shd w:val="clear" w:color="auto" w:fill="FFFFFF"/>
        </w:rPr>
      </w:pPr>
    </w:p>
    <w:p w:rsidR="00AA1C84" w:rsidRPr="007B6EE6" w:rsidRDefault="00AA1C84" w:rsidP="00AA1C84">
      <w:pPr>
        <w:pStyle w:val="a7"/>
        <w:ind w:left="0"/>
        <w:jc w:val="center"/>
        <w:rPr>
          <w:color w:val="000000" w:themeColor="text1"/>
          <w:shd w:val="clear" w:color="auto" w:fill="FFFFFF"/>
        </w:rPr>
      </w:pPr>
      <w:r w:rsidRPr="007B6EE6">
        <w:rPr>
          <w:noProof/>
          <w:color w:val="000000" w:themeColor="text1"/>
        </w:rPr>
        <w:drawing>
          <wp:inline distT="0" distB="0" distL="0" distR="0">
            <wp:extent cx="2025093" cy="3600000"/>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AA1C84" w:rsidRPr="007B6EE6" w:rsidRDefault="00AA1C84" w:rsidP="00AA1C84">
      <w:pPr>
        <w:pStyle w:val="a7"/>
        <w:ind w:left="0"/>
        <w:jc w:val="center"/>
        <w:rPr>
          <w:color w:val="000000" w:themeColor="text1"/>
          <w:shd w:val="clear" w:color="auto" w:fill="FFFFFF"/>
        </w:rPr>
      </w:pPr>
      <w:r w:rsidRPr="007B6EE6">
        <w:rPr>
          <w:color w:val="000000" w:themeColor="text1"/>
          <w:shd w:val="clear" w:color="auto" w:fill="FFFFFF"/>
        </w:rPr>
        <w:t>Рисунок</w:t>
      </w:r>
      <w:r w:rsidR="00D7766F" w:rsidRPr="007B6EE6">
        <w:rPr>
          <w:color w:val="000000" w:themeColor="text1"/>
          <w:shd w:val="clear" w:color="auto" w:fill="FFFFFF"/>
        </w:rPr>
        <w:t xml:space="preserve"> 23. Приглашение сотрудника.</w:t>
      </w:r>
    </w:p>
    <w:p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Сотрудник проходит по ссылке, отправленной на e-</w:t>
      </w:r>
      <w:proofErr w:type="spellStart"/>
      <w:r w:rsidRPr="007B6EE6">
        <w:rPr>
          <w:color w:val="000000" w:themeColor="text1"/>
        </w:rPr>
        <w:t>mail</w:t>
      </w:r>
      <w:proofErr w:type="spellEnd"/>
      <w:r w:rsidRPr="007B6EE6">
        <w:rPr>
          <w:color w:val="000000" w:themeColor="text1"/>
        </w:rPr>
        <w:t>, авторизуется в ИС ЭСФ;</w:t>
      </w:r>
    </w:p>
    <w:p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В меню «Мои предприятия» сотруднику отображается перечень приглашений от предприятий;</w:t>
      </w:r>
    </w:p>
    <w:p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 xml:space="preserve"> Сотрудник выделяет строку с БИН. В форме просмотра сведений о предприятии принимает приглашение в качестве сотрудника.;</w:t>
      </w:r>
    </w:p>
    <w:p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 xml:space="preserve">ИС ЭСФ отображает окно для выбора сертификата. Сотрудник выбирает свой сертификат RSA, вводит </w:t>
      </w:r>
      <w:proofErr w:type="spellStart"/>
      <w:r w:rsidRPr="007B6EE6">
        <w:rPr>
          <w:color w:val="000000" w:themeColor="text1"/>
        </w:rPr>
        <w:t>пин</w:t>
      </w:r>
      <w:proofErr w:type="spellEnd"/>
      <w:r w:rsidRPr="007B6EE6">
        <w:rPr>
          <w:color w:val="000000" w:themeColor="text1"/>
        </w:rPr>
        <w:t>-код и нажимает кнопку «Готово»;</w:t>
      </w:r>
    </w:p>
    <w:p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ИС ЭСФ отображает сообщение об успешном добавлении сотрудника в предприятие.</w:t>
      </w:r>
    </w:p>
    <w:p w:rsidR="00FA7CB4" w:rsidRPr="007B6EE6" w:rsidRDefault="00FA7CB4" w:rsidP="00751CAC">
      <w:pPr>
        <w:rPr>
          <w:color w:val="000000" w:themeColor="text1"/>
          <w:shd w:val="clear" w:color="auto" w:fill="FFFFFF"/>
        </w:rPr>
      </w:pPr>
    </w:p>
    <w:p w:rsidR="00FA7CB4" w:rsidRPr="007B6EE6" w:rsidRDefault="00FA7CB4" w:rsidP="00FA7CB4">
      <w:pPr>
        <w:rPr>
          <w:color w:val="000000" w:themeColor="text1"/>
          <w:shd w:val="clear" w:color="auto" w:fill="FFFFFF"/>
        </w:rPr>
      </w:pPr>
    </w:p>
    <w:p w:rsidR="001C5ADA" w:rsidRPr="00F6343E" w:rsidRDefault="009242D7"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Управление сотрудниками</w:t>
      </w:r>
    </w:p>
    <w:p w:rsidR="00392060" w:rsidRPr="007B6EE6" w:rsidRDefault="00392060" w:rsidP="0072613E">
      <w:pPr>
        <w:pStyle w:val="a7"/>
        <w:numPr>
          <w:ilvl w:val="0"/>
          <w:numId w:val="20"/>
        </w:numPr>
        <w:rPr>
          <w:color w:val="000000" w:themeColor="text1"/>
        </w:rPr>
      </w:pPr>
      <w:r w:rsidRPr="007B6EE6">
        <w:rPr>
          <w:color w:val="000000" w:themeColor="text1"/>
        </w:rPr>
        <w:t>Авторизуйтесь в мобильном приложении ИС ЭСФ в качестве руководителя ЮЛ.</w:t>
      </w:r>
    </w:p>
    <w:p w:rsidR="00C90A48" w:rsidRPr="007B6EE6" w:rsidRDefault="00C90A48" w:rsidP="0072613E">
      <w:pPr>
        <w:pStyle w:val="a7"/>
        <w:numPr>
          <w:ilvl w:val="0"/>
          <w:numId w:val="20"/>
        </w:numPr>
        <w:rPr>
          <w:color w:val="000000" w:themeColor="text1"/>
          <w:shd w:val="clear" w:color="auto" w:fill="FFFFFF"/>
        </w:rPr>
      </w:pPr>
      <w:r w:rsidRPr="007B6EE6">
        <w:rPr>
          <w:color w:val="000000" w:themeColor="text1"/>
          <w:shd w:val="clear" w:color="auto" w:fill="FFFFFF"/>
        </w:rPr>
        <w:t>На главном экране нажмите на иконку меню.</w:t>
      </w:r>
    </w:p>
    <w:p w:rsidR="00C90A48" w:rsidRPr="007B6EE6" w:rsidRDefault="00C90A48" w:rsidP="00C90A48">
      <w:pPr>
        <w:pStyle w:val="a7"/>
        <w:ind w:left="0"/>
        <w:jc w:val="center"/>
        <w:rPr>
          <w:color w:val="000000" w:themeColor="text1"/>
          <w:shd w:val="clear" w:color="auto" w:fill="FFFFFF"/>
          <w:lang w:val="ru-KZ"/>
        </w:rPr>
      </w:pPr>
      <w:r w:rsidRPr="007B6EE6">
        <w:rPr>
          <w:color w:val="000000" w:themeColor="text1"/>
          <w:shd w:val="clear" w:color="auto" w:fill="FFFFFF"/>
          <w:lang w:val="ru-KZ"/>
        </w:rPr>
        <w:lastRenderedPageBreak/>
        <w:drawing>
          <wp:inline distT="0" distB="0" distL="0" distR="0" wp14:anchorId="0163A104" wp14:editId="6624C6A1">
            <wp:extent cx="2025093" cy="360000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Рисунок</w:t>
      </w:r>
      <w:r w:rsidR="00D7766F" w:rsidRPr="007B6EE6">
        <w:rPr>
          <w:color w:val="000000" w:themeColor="text1"/>
          <w:shd w:val="clear" w:color="auto" w:fill="FFFFFF"/>
        </w:rPr>
        <w:t xml:space="preserve"> </w:t>
      </w:r>
      <w:proofErr w:type="gramStart"/>
      <w:r w:rsidR="00D7766F" w:rsidRPr="007B6EE6">
        <w:rPr>
          <w:color w:val="000000" w:themeColor="text1"/>
          <w:shd w:val="clear" w:color="auto" w:fill="FFFFFF"/>
        </w:rPr>
        <w:t>24</w:t>
      </w:r>
      <w:r w:rsidRPr="007B6EE6">
        <w:rPr>
          <w:color w:val="000000" w:themeColor="text1"/>
          <w:shd w:val="clear" w:color="auto" w:fill="FFFFFF"/>
        </w:rPr>
        <w:t xml:space="preserve"> .</w:t>
      </w:r>
      <w:proofErr w:type="gramEnd"/>
      <w:r w:rsidRPr="007B6EE6">
        <w:rPr>
          <w:color w:val="000000" w:themeColor="text1"/>
          <w:shd w:val="clear" w:color="auto" w:fill="FFFFFF"/>
        </w:rPr>
        <w:t xml:space="preserve"> Главный экран.</w:t>
      </w:r>
    </w:p>
    <w:p w:rsidR="00C90A48" w:rsidRPr="007B6EE6" w:rsidRDefault="00C90A48" w:rsidP="00C90A48">
      <w:pPr>
        <w:pStyle w:val="a7"/>
        <w:ind w:left="0"/>
        <w:rPr>
          <w:color w:val="000000" w:themeColor="text1"/>
          <w:shd w:val="clear" w:color="auto" w:fill="FFFFFF"/>
        </w:rPr>
      </w:pPr>
    </w:p>
    <w:p w:rsidR="00C90A48" w:rsidRPr="007B6EE6" w:rsidRDefault="00C90A48" w:rsidP="0072613E">
      <w:pPr>
        <w:pStyle w:val="a7"/>
        <w:numPr>
          <w:ilvl w:val="0"/>
          <w:numId w:val="20"/>
        </w:numPr>
        <w:rPr>
          <w:color w:val="000000" w:themeColor="text1"/>
          <w:shd w:val="clear" w:color="auto" w:fill="FFFFFF"/>
        </w:rPr>
      </w:pPr>
      <w:r w:rsidRPr="007B6EE6">
        <w:rPr>
          <w:color w:val="000000" w:themeColor="text1"/>
          <w:shd w:val="clear" w:color="auto" w:fill="FFFFFF"/>
        </w:rPr>
        <w:t>В боковом меню выберите «Управление персоналом».</w:t>
      </w:r>
    </w:p>
    <w:p w:rsidR="00C90A48" w:rsidRPr="007B6EE6" w:rsidRDefault="00C90A48" w:rsidP="00C90A48">
      <w:pPr>
        <w:pStyle w:val="a7"/>
        <w:ind w:left="1440"/>
        <w:rPr>
          <w:color w:val="000000" w:themeColor="text1"/>
          <w:shd w:val="clear" w:color="auto" w:fill="FFFFFF"/>
        </w:rPr>
      </w:pPr>
    </w:p>
    <w:p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1A6B208B" wp14:editId="08B17400">
            <wp:extent cx="2025093" cy="3600000"/>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25093" cy="3600000"/>
                    </a:xfrm>
                    <a:prstGeom prst="rect">
                      <a:avLst/>
                    </a:prstGeom>
                  </pic:spPr>
                </pic:pic>
              </a:graphicData>
            </a:graphic>
          </wp:inline>
        </w:drawing>
      </w:r>
    </w:p>
    <w:p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 xml:space="preserve">Рисунок </w:t>
      </w:r>
      <w:r w:rsidR="00D7766F" w:rsidRPr="007B6EE6">
        <w:rPr>
          <w:color w:val="000000" w:themeColor="text1"/>
          <w:shd w:val="clear" w:color="auto" w:fill="FFFFFF"/>
        </w:rPr>
        <w:t>25</w:t>
      </w:r>
      <w:r w:rsidRPr="007B6EE6">
        <w:rPr>
          <w:color w:val="000000" w:themeColor="text1"/>
          <w:shd w:val="clear" w:color="auto" w:fill="FFFFFF"/>
        </w:rPr>
        <w:t>. Боковое меню</w:t>
      </w:r>
    </w:p>
    <w:p w:rsidR="00C90A48" w:rsidRPr="007B6EE6" w:rsidRDefault="00C90A48" w:rsidP="00C90A48">
      <w:pPr>
        <w:pStyle w:val="a7"/>
        <w:ind w:left="1440"/>
        <w:rPr>
          <w:color w:val="000000" w:themeColor="text1"/>
          <w:shd w:val="clear" w:color="auto" w:fill="FFFFFF"/>
        </w:rPr>
      </w:pPr>
    </w:p>
    <w:p w:rsidR="00C90A48" w:rsidRPr="007B6EE6" w:rsidRDefault="00C90A48" w:rsidP="0072613E">
      <w:pPr>
        <w:pStyle w:val="a7"/>
        <w:numPr>
          <w:ilvl w:val="0"/>
          <w:numId w:val="20"/>
        </w:numPr>
        <w:rPr>
          <w:color w:val="000000" w:themeColor="text1"/>
        </w:rPr>
      </w:pPr>
      <w:r w:rsidRPr="007B6EE6">
        <w:rPr>
          <w:color w:val="000000" w:themeColor="text1"/>
        </w:rPr>
        <w:t>После нажатия откроется окно управления персоналом.</w:t>
      </w:r>
      <w:r w:rsidR="00AE42CA" w:rsidRPr="007B6EE6">
        <w:rPr>
          <w:color w:val="000000" w:themeColor="text1"/>
        </w:rPr>
        <w:t xml:space="preserve"> На данной странице отобра</w:t>
      </w:r>
      <w:r w:rsidR="00FA7CB4" w:rsidRPr="007B6EE6">
        <w:rPr>
          <w:color w:val="000000" w:themeColor="text1"/>
        </w:rPr>
        <w:t>жены сотрудники, принявшие приглашение в предприятие.</w:t>
      </w:r>
    </w:p>
    <w:p w:rsidR="00AA1C84" w:rsidRPr="007B6EE6" w:rsidRDefault="00AA1C84" w:rsidP="00AA1C84">
      <w:pPr>
        <w:pStyle w:val="a7"/>
        <w:ind w:left="1440"/>
        <w:rPr>
          <w:color w:val="000000" w:themeColor="text1"/>
        </w:rPr>
      </w:pPr>
    </w:p>
    <w:p w:rsidR="00C90A48" w:rsidRPr="007B6EE6" w:rsidRDefault="00C90A48" w:rsidP="00C90A48">
      <w:pPr>
        <w:pStyle w:val="a7"/>
        <w:ind w:left="1440"/>
        <w:rPr>
          <w:color w:val="000000" w:themeColor="text1"/>
        </w:rPr>
      </w:pPr>
    </w:p>
    <w:p w:rsidR="00C90A48" w:rsidRPr="007B6EE6" w:rsidRDefault="00C90A48" w:rsidP="00C90A48">
      <w:pPr>
        <w:pStyle w:val="a7"/>
        <w:ind w:left="0"/>
        <w:jc w:val="center"/>
        <w:rPr>
          <w:color w:val="000000" w:themeColor="text1"/>
        </w:rPr>
      </w:pPr>
      <w:r w:rsidRPr="007B6EE6">
        <w:rPr>
          <w:noProof/>
          <w:color w:val="000000" w:themeColor="text1"/>
        </w:rPr>
        <w:lastRenderedPageBreak/>
        <w:drawing>
          <wp:inline distT="0" distB="0" distL="0" distR="0">
            <wp:extent cx="2025093" cy="3600000"/>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90A48" w:rsidRPr="007B6EE6" w:rsidRDefault="00C90A48" w:rsidP="00C90A48">
      <w:pPr>
        <w:pStyle w:val="a7"/>
        <w:ind w:left="0"/>
        <w:jc w:val="center"/>
        <w:rPr>
          <w:color w:val="000000" w:themeColor="text1"/>
        </w:rPr>
      </w:pPr>
      <w:r w:rsidRPr="007B6EE6">
        <w:rPr>
          <w:color w:val="000000" w:themeColor="text1"/>
        </w:rPr>
        <w:t>Рисунок 2</w:t>
      </w:r>
      <w:r w:rsidR="0033531F" w:rsidRPr="007B6EE6">
        <w:rPr>
          <w:color w:val="000000" w:themeColor="text1"/>
        </w:rPr>
        <w:t>6</w:t>
      </w:r>
      <w:r w:rsidRPr="007B6EE6">
        <w:rPr>
          <w:color w:val="000000" w:themeColor="text1"/>
        </w:rPr>
        <w:t>. Управление персоналом.</w:t>
      </w:r>
    </w:p>
    <w:p w:rsidR="00C90A48" w:rsidRPr="007B6EE6" w:rsidRDefault="00C90A48" w:rsidP="00C90A48">
      <w:pPr>
        <w:pStyle w:val="a7"/>
        <w:ind w:left="1440"/>
        <w:rPr>
          <w:color w:val="000000" w:themeColor="text1"/>
        </w:rPr>
      </w:pPr>
    </w:p>
    <w:p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Выполните выбор сотрудника.</w:t>
      </w:r>
    </w:p>
    <w:p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На «Управление сотрудниками» установите флажок «Активный» и нажмите кнопку «Сохранить».</w:t>
      </w:r>
    </w:p>
    <w:p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 xml:space="preserve">ИС ЭСФ отобразит окно для выбора сертификата. Выполните выбор сертификата GOST, введите </w:t>
      </w:r>
      <w:proofErr w:type="spellStart"/>
      <w:r w:rsidRPr="007B6EE6">
        <w:rPr>
          <w:color w:val="000000" w:themeColor="text1"/>
        </w:rPr>
        <w:t>пин</w:t>
      </w:r>
      <w:proofErr w:type="spellEnd"/>
      <w:r w:rsidRPr="007B6EE6">
        <w:rPr>
          <w:color w:val="000000" w:themeColor="text1"/>
        </w:rPr>
        <w:t>-код и нажмите кнопку «Готово»;</w:t>
      </w:r>
    </w:p>
    <w:p w:rsidR="00C90A48" w:rsidRPr="007B6EE6" w:rsidRDefault="00D74577" w:rsidP="0072613E">
      <w:pPr>
        <w:numPr>
          <w:ilvl w:val="0"/>
          <w:numId w:val="20"/>
        </w:numPr>
        <w:pBdr>
          <w:top w:val="nil"/>
          <w:left w:val="nil"/>
          <w:bottom w:val="nil"/>
          <w:right w:val="nil"/>
          <w:between w:val="nil"/>
        </w:pBdr>
        <w:spacing w:after="160"/>
        <w:jc w:val="both"/>
        <w:rPr>
          <w:color w:val="000000" w:themeColor="text1"/>
        </w:rPr>
      </w:pPr>
      <w:r w:rsidRPr="007B6EE6">
        <w:rPr>
          <w:color w:val="000000" w:themeColor="text1"/>
        </w:rPr>
        <w:t>ИС ЭСФ сохраняет изменения. Сотрудник имеет статус «Активный».</w:t>
      </w:r>
    </w:p>
    <w:p w:rsidR="00392060" w:rsidRPr="007B6EE6" w:rsidRDefault="00392060" w:rsidP="00392060">
      <w:pPr>
        <w:rPr>
          <w:color w:val="000000" w:themeColor="text1"/>
        </w:rPr>
      </w:pPr>
    </w:p>
    <w:p w:rsidR="004971CA" w:rsidRPr="00F6343E" w:rsidRDefault="009242D7"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Наделение сотрудника полномочиями</w:t>
      </w:r>
    </w:p>
    <w:p w:rsidR="004E7397" w:rsidRPr="007B6EE6" w:rsidRDefault="004E739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Авторизуйтесь в мобильном приложении ИС ЭСФ в качестве руководителя ЮЛ/ИП;</w:t>
      </w:r>
    </w:p>
    <w:p w:rsidR="004E7397" w:rsidRPr="007B6EE6" w:rsidRDefault="004E7397" w:rsidP="0072613E">
      <w:pPr>
        <w:pStyle w:val="a7"/>
        <w:numPr>
          <w:ilvl w:val="0"/>
          <w:numId w:val="21"/>
        </w:numPr>
        <w:ind w:left="1418"/>
        <w:rPr>
          <w:color w:val="000000" w:themeColor="text1"/>
          <w:shd w:val="clear" w:color="auto" w:fill="FFFFFF"/>
        </w:rPr>
      </w:pPr>
      <w:r w:rsidRPr="007B6EE6">
        <w:rPr>
          <w:color w:val="000000" w:themeColor="text1"/>
          <w:shd w:val="clear" w:color="auto" w:fill="FFFFFF"/>
        </w:rPr>
        <w:t>На главном экране нажмите на иконку меню.</w:t>
      </w:r>
    </w:p>
    <w:p w:rsidR="004E7397" w:rsidRPr="007B6EE6" w:rsidRDefault="004E7397" w:rsidP="004E7397">
      <w:pPr>
        <w:pStyle w:val="a7"/>
        <w:ind w:left="1418"/>
        <w:rPr>
          <w:color w:val="000000" w:themeColor="text1"/>
          <w:shd w:val="clear" w:color="auto" w:fill="FFFFFF"/>
        </w:rPr>
      </w:pPr>
    </w:p>
    <w:p w:rsidR="004E7397" w:rsidRPr="007B6EE6" w:rsidRDefault="004E7397" w:rsidP="004E7397">
      <w:pPr>
        <w:pStyle w:val="a7"/>
        <w:ind w:left="0"/>
        <w:jc w:val="center"/>
        <w:rPr>
          <w:color w:val="000000" w:themeColor="text1"/>
          <w:shd w:val="clear" w:color="auto" w:fill="FFFFFF"/>
          <w:lang w:val="ru-KZ"/>
        </w:rPr>
      </w:pPr>
      <w:r w:rsidRPr="007B6EE6">
        <w:rPr>
          <w:color w:val="000000" w:themeColor="text1"/>
          <w:shd w:val="clear" w:color="auto" w:fill="FFFFFF"/>
          <w:lang w:val="ru-KZ"/>
        </w:rPr>
        <w:lastRenderedPageBreak/>
        <w:drawing>
          <wp:inline distT="0" distB="0" distL="0" distR="0" wp14:anchorId="289D8C39" wp14:editId="3F1920A1">
            <wp:extent cx="2025093" cy="3600000"/>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rsidR="004E7397" w:rsidRPr="007B6EE6" w:rsidRDefault="004E7397" w:rsidP="004E7397">
      <w:pPr>
        <w:pStyle w:val="a7"/>
        <w:ind w:left="0"/>
        <w:jc w:val="center"/>
        <w:rPr>
          <w:color w:val="000000" w:themeColor="text1"/>
          <w:shd w:val="clear" w:color="auto" w:fill="FFFFFF"/>
        </w:rPr>
      </w:pPr>
      <w:r w:rsidRPr="007B6EE6">
        <w:rPr>
          <w:color w:val="000000" w:themeColor="text1"/>
          <w:shd w:val="clear" w:color="auto" w:fill="FFFFFF"/>
        </w:rPr>
        <w:t xml:space="preserve">Рисунок </w:t>
      </w:r>
      <w:r w:rsidR="0033531F" w:rsidRPr="007B6EE6">
        <w:rPr>
          <w:color w:val="000000" w:themeColor="text1"/>
          <w:shd w:val="clear" w:color="auto" w:fill="FFFFFF"/>
        </w:rPr>
        <w:t>27</w:t>
      </w:r>
      <w:r w:rsidRPr="007B6EE6">
        <w:rPr>
          <w:color w:val="000000" w:themeColor="text1"/>
          <w:shd w:val="clear" w:color="auto" w:fill="FFFFFF"/>
        </w:rPr>
        <w:t>. Главный экран.</w:t>
      </w:r>
    </w:p>
    <w:p w:rsidR="004E7397" w:rsidRPr="007B6EE6" w:rsidRDefault="004E7397" w:rsidP="004E7397">
      <w:pPr>
        <w:pStyle w:val="a7"/>
        <w:ind w:left="0"/>
        <w:rPr>
          <w:color w:val="000000" w:themeColor="text1"/>
          <w:shd w:val="clear" w:color="auto" w:fill="FFFFFF"/>
        </w:rPr>
      </w:pPr>
    </w:p>
    <w:p w:rsidR="004E7397" w:rsidRPr="007B6EE6" w:rsidRDefault="004E7397" w:rsidP="0072613E">
      <w:pPr>
        <w:pStyle w:val="a7"/>
        <w:numPr>
          <w:ilvl w:val="0"/>
          <w:numId w:val="21"/>
        </w:numPr>
        <w:ind w:left="1418"/>
        <w:rPr>
          <w:color w:val="000000" w:themeColor="text1"/>
          <w:shd w:val="clear" w:color="auto" w:fill="FFFFFF"/>
        </w:rPr>
      </w:pPr>
      <w:r w:rsidRPr="007B6EE6">
        <w:rPr>
          <w:color w:val="000000" w:themeColor="text1"/>
          <w:shd w:val="clear" w:color="auto" w:fill="FFFFFF"/>
        </w:rPr>
        <w:t>В боковом меню выберите «Управление персоналом».</w:t>
      </w:r>
    </w:p>
    <w:p w:rsidR="004E7397" w:rsidRPr="007B6EE6" w:rsidRDefault="004E7397" w:rsidP="004E7397">
      <w:pPr>
        <w:pStyle w:val="a7"/>
        <w:ind w:left="1440"/>
        <w:rPr>
          <w:color w:val="000000" w:themeColor="text1"/>
          <w:shd w:val="clear" w:color="auto" w:fill="FFFFFF"/>
        </w:rPr>
      </w:pPr>
    </w:p>
    <w:p w:rsidR="004E7397" w:rsidRPr="007B6EE6" w:rsidRDefault="004E7397" w:rsidP="004E7397">
      <w:pPr>
        <w:pStyle w:val="a7"/>
        <w:ind w:left="0"/>
        <w:jc w:val="center"/>
        <w:rPr>
          <w:color w:val="000000" w:themeColor="text1"/>
          <w:shd w:val="clear" w:color="auto" w:fill="FFFFFF"/>
        </w:rPr>
      </w:pPr>
      <w:r w:rsidRPr="007B6EE6">
        <w:rPr>
          <w:color w:val="000000" w:themeColor="text1"/>
          <w:shd w:val="clear" w:color="auto" w:fill="FFFFFF"/>
        </w:rPr>
        <w:drawing>
          <wp:inline distT="0" distB="0" distL="0" distR="0" wp14:anchorId="420583A0" wp14:editId="6897615F">
            <wp:extent cx="2025093" cy="3600000"/>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25093" cy="3600000"/>
                    </a:xfrm>
                    <a:prstGeom prst="rect">
                      <a:avLst/>
                    </a:prstGeom>
                  </pic:spPr>
                </pic:pic>
              </a:graphicData>
            </a:graphic>
          </wp:inline>
        </w:drawing>
      </w:r>
    </w:p>
    <w:p w:rsidR="004E7397" w:rsidRPr="007B6EE6" w:rsidRDefault="004E7397" w:rsidP="004E7397">
      <w:pPr>
        <w:pStyle w:val="a7"/>
        <w:ind w:left="0"/>
        <w:jc w:val="center"/>
        <w:rPr>
          <w:color w:val="000000" w:themeColor="text1"/>
          <w:shd w:val="clear" w:color="auto" w:fill="FFFFFF"/>
        </w:rPr>
      </w:pPr>
      <w:r w:rsidRPr="007B6EE6">
        <w:rPr>
          <w:color w:val="000000" w:themeColor="text1"/>
          <w:shd w:val="clear" w:color="auto" w:fill="FFFFFF"/>
        </w:rPr>
        <w:t xml:space="preserve">Рисунок </w:t>
      </w:r>
      <w:r w:rsidR="0033531F" w:rsidRPr="007B6EE6">
        <w:rPr>
          <w:color w:val="000000" w:themeColor="text1"/>
          <w:shd w:val="clear" w:color="auto" w:fill="FFFFFF"/>
        </w:rPr>
        <w:t>28</w:t>
      </w:r>
      <w:r w:rsidRPr="007B6EE6">
        <w:rPr>
          <w:color w:val="000000" w:themeColor="text1"/>
          <w:shd w:val="clear" w:color="auto" w:fill="FFFFFF"/>
        </w:rPr>
        <w:t>. Боковое меню</w:t>
      </w:r>
    </w:p>
    <w:p w:rsidR="004E7397" w:rsidRPr="007B6EE6" w:rsidRDefault="004E7397" w:rsidP="004E7397">
      <w:pPr>
        <w:pStyle w:val="a7"/>
        <w:ind w:left="1440"/>
        <w:rPr>
          <w:color w:val="000000" w:themeColor="text1"/>
          <w:shd w:val="clear" w:color="auto" w:fill="FFFFFF"/>
        </w:rPr>
      </w:pPr>
    </w:p>
    <w:p w:rsidR="004E7397" w:rsidRPr="007B6EE6" w:rsidRDefault="004E7397" w:rsidP="0072613E">
      <w:pPr>
        <w:pStyle w:val="a7"/>
        <w:numPr>
          <w:ilvl w:val="0"/>
          <w:numId w:val="21"/>
        </w:numPr>
        <w:ind w:left="1418"/>
        <w:rPr>
          <w:color w:val="000000" w:themeColor="text1"/>
        </w:rPr>
      </w:pPr>
      <w:r w:rsidRPr="007B6EE6">
        <w:rPr>
          <w:color w:val="000000" w:themeColor="text1"/>
        </w:rPr>
        <w:t>После нажатия откроется окно управления персоналом. На данной странице отображены сотрудники, принявшие приглашение в предприятие.</w:t>
      </w:r>
    </w:p>
    <w:p w:rsidR="004E7397" w:rsidRPr="007B6EE6" w:rsidRDefault="004E7397" w:rsidP="004E7397">
      <w:pPr>
        <w:pStyle w:val="a7"/>
        <w:ind w:left="1440"/>
        <w:rPr>
          <w:color w:val="000000" w:themeColor="text1"/>
        </w:rPr>
      </w:pPr>
    </w:p>
    <w:p w:rsidR="004E7397" w:rsidRPr="007B6EE6" w:rsidRDefault="004E7397" w:rsidP="004E7397">
      <w:pPr>
        <w:pStyle w:val="a7"/>
        <w:ind w:left="1440"/>
        <w:rPr>
          <w:color w:val="000000" w:themeColor="text1"/>
        </w:rPr>
      </w:pPr>
    </w:p>
    <w:p w:rsidR="004E7397" w:rsidRPr="007B6EE6" w:rsidRDefault="004E7397" w:rsidP="004E7397">
      <w:pPr>
        <w:pStyle w:val="a7"/>
        <w:ind w:left="0"/>
        <w:jc w:val="center"/>
        <w:rPr>
          <w:color w:val="000000" w:themeColor="text1"/>
        </w:rPr>
      </w:pPr>
      <w:r w:rsidRPr="007B6EE6">
        <w:rPr>
          <w:noProof/>
          <w:color w:val="000000" w:themeColor="text1"/>
        </w:rPr>
        <w:lastRenderedPageBreak/>
        <w:drawing>
          <wp:inline distT="0" distB="0" distL="0" distR="0" wp14:anchorId="127F67F6" wp14:editId="3CC3F1CE">
            <wp:extent cx="2025093" cy="3600000"/>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4E7397" w:rsidRPr="007B6EE6" w:rsidRDefault="004E7397" w:rsidP="004E7397">
      <w:pPr>
        <w:pStyle w:val="a7"/>
        <w:ind w:left="0"/>
        <w:jc w:val="center"/>
        <w:rPr>
          <w:color w:val="000000" w:themeColor="text1"/>
        </w:rPr>
      </w:pPr>
      <w:r w:rsidRPr="007B6EE6">
        <w:rPr>
          <w:color w:val="000000" w:themeColor="text1"/>
        </w:rPr>
        <w:t>Рисунок 2</w:t>
      </w:r>
      <w:r w:rsidR="0033531F" w:rsidRPr="007B6EE6">
        <w:rPr>
          <w:color w:val="000000" w:themeColor="text1"/>
        </w:rPr>
        <w:t>9</w:t>
      </w:r>
      <w:r w:rsidRPr="007B6EE6">
        <w:rPr>
          <w:color w:val="000000" w:themeColor="text1"/>
        </w:rPr>
        <w:t>. Управление персоналом.</w:t>
      </w:r>
    </w:p>
    <w:p w:rsidR="004E7397" w:rsidRPr="007B6EE6" w:rsidRDefault="004E7397" w:rsidP="004E7397">
      <w:pPr>
        <w:pStyle w:val="a7"/>
        <w:ind w:left="0"/>
        <w:jc w:val="center"/>
        <w:rPr>
          <w:color w:val="000000" w:themeColor="text1"/>
        </w:rPr>
      </w:pPr>
    </w:p>
    <w:p w:rsidR="004E7397" w:rsidRPr="007B6EE6" w:rsidRDefault="004E739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Выполните выбор сотрудника. Откроется профиль сотрудника.</w:t>
      </w:r>
    </w:p>
    <w:p w:rsidR="00D74577" w:rsidRPr="007B6EE6" w:rsidRDefault="00D74577" w:rsidP="00D74577">
      <w:pPr>
        <w:pBdr>
          <w:top w:val="nil"/>
          <w:left w:val="nil"/>
          <w:bottom w:val="nil"/>
          <w:right w:val="nil"/>
          <w:between w:val="nil"/>
        </w:pBdr>
        <w:ind w:left="1418"/>
        <w:rPr>
          <w:color w:val="000000" w:themeColor="text1"/>
        </w:rPr>
      </w:pPr>
    </w:p>
    <w:p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D74577" w:rsidRPr="007B6EE6" w:rsidRDefault="00D74577" w:rsidP="00D74577">
      <w:pPr>
        <w:pBdr>
          <w:top w:val="nil"/>
          <w:left w:val="nil"/>
          <w:bottom w:val="nil"/>
          <w:right w:val="nil"/>
          <w:between w:val="nil"/>
        </w:pBdr>
        <w:jc w:val="center"/>
        <w:rPr>
          <w:color w:val="000000" w:themeColor="text1"/>
        </w:rPr>
      </w:pPr>
      <w:r w:rsidRPr="007B6EE6">
        <w:rPr>
          <w:color w:val="000000" w:themeColor="text1"/>
        </w:rPr>
        <w:t xml:space="preserve">Рисунок </w:t>
      </w:r>
      <w:r w:rsidR="0033531F" w:rsidRPr="007B6EE6">
        <w:rPr>
          <w:color w:val="000000" w:themeColor="text1"/>
        </w:rPr>
        <w:t>30. Профиль сотрудника.</w:t>
      </w:r>
    </w:p>
    <w:p w:rsidR="00D74577" w:rsidRPr="007B6EE6" w:rsidRDefault="00D74577" w:rsidP="0033531F">
      <w:pPr>
        <w:pBdr>
          <w:top w:val="nil"/>
          <w:left w:val="nil"/>
          <w:bottom w:val="nil"/>
          <w:right w:val="nil"/>
          <w:between w:val="nil"/>
        </w:pBdr>
        <w:rPr>
          <w:color w:val="000000" w:themeColor="text1"/>
        </w:rPr>
      </w:pPr>
    </w:p>
    <w:p w:rsidR="00D74577" w:rsidRPr="007B6EE6" w:rsidRDefault="00D74577" w:rsidP="00D74577">
      <w:pPr>
        <w:pBdr>
          <w:top w:val="nil"/>
          <w:left w:val="nil"/>
          <w:bottom w:val="nil"/>
          <w:right w:val="nil"/>
          <w:between w:val="nil"/>
        </w:pBdr>
        <w:ind w:left="1418"/>
        <w:rPr>
          <w:color w:val="000000" w:themeColor="text1"/>
        </w:rPr>
      </w:pPr>
    </w:p>
    <w:p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При прокрутке профиля сотрудника отобразятся полномочия сотрудника.</w:t>
      </w:r>
    </w:p>
    <w:p w:rsidR="00D74577" w:rsidRPr="007B6EE6" w:rsidRDefault="00D74577" w:rsidP="00D74577">
      <w:pPr>
        <w:pBdr>
          <w:top w:val="nil"/>
          <w:left w:val="nil"/>
          <w:bottom w:val="nil"/>
          <w:right w:val="nil"/>
          <w:between w:val="nil"/>
        </w:pBdr>
        <w:rPr>
          <w:color w:val="000000" w:themeColor="text1"/>
        </w:rPr>
      </w:pPr>
    </w:p>
    <w:p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D74577" w:rsidRPr="007B6EE6" w:rsidRDefault="00D74577" w:rsidP="00D74577">
      <w:pPr>
        <w:pBdr>
          <w:top w:val="nil"/>
          <w:left w:val="nil"/>
          <w:bottom w:val="nil"/>
          <w:right w:val="nil"/>
          <w:between w:val="nil"/>
        </w:pBdr>
        <w:jc w:val="center"/>
        <w:rPr>
          <w:color w:val="000000" w:themeColor="text1"/>
        </w:rPr>
      </w:pPr>
      <w:r w:rsidRPr="007B6EE6">
        <w:rPr>
          <w:color w:val="000000" w:themeColor="text1"/>
        </w:rPr>
        <w:t>Рисунок</w:t>
      </w:r>
      <w:r w:rsidR="0033531F" w:rsidRPr="007B6EE6">
        <w:rPr>
          <w:color w:val="000000" w:themeColor="text1"/>
        </w:rPr>
        <w:t xml:space="preserve"> </w:t>
      </w:r>
      <w:proofErr w:type="gramStart"/>
      <w:r w:rsidR="0033531F" w:rsidRPr="007B6EE6">
        <w:rPr>
          <w:color w:val="000000" w:themeColor="text1"/>
        </w:rPr>
        <w:t>31.Полномочия</w:t>
      </w:r>
      <w:proofErr w:type="gramEnd"/>
      <w:r w:rsidR="0033531F" w:rsidRPr="007B6EE6">
        <w:rPr>
          <w:color w:val="000000" w:themeColor="text1"/>
        </w:rPr>
        <w:t xml:space="preserve"> сотрудника.</w:t>
      </w:r>
    </w:p>
    <w:p w:rsidR="00D74577" w:rsidRPr="007B6EE6" w:rsidRDefault="00D74577" w:rsidP="00D74577">
      <w:pPr>
        <w:pBdr>
          <w:top w:val="nil"/>
          <w:left w:val="nil"/>
          <w:bottom w:val="nil"/>
          <w:right w:val="nil"/>
          <w:between w:val="nil"/>
        </w:pBdr>
        <w:jc w:val="center"/>
        <w:rPr>
          <w:color w:val="000000" w:themeColor="text1"/>
        </w:rPr>
      </w:pPr>
    </w:p>
    <w:p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Нажмите на кнопку «Редактировать». После нажатия откроются доступные для выбора полномочия, которые можно установить для сотрудника. Установите флажки у полномочий и срок действия данных полномочий, после чего нажмите кнопку «Подписать».</w:t>
      </w:r>
    </w:p>
    <w:p w:rsidR="00D74577" w:rsidRPr="007B6EE6" w:rsidRDefault="00D74577" w:rsidP="00D74577">
      <w:pPr>
        <w:pBdr>
          <w:top w:val="nil"/>
          <w:left w:val="nil"/>
          <w:bottom w:val="nil"/>
          <w:right w:val="nil"/>
          <w:between w:val="nil"/>
        </w:pBdr>
        <w:ind w:left="1418"/>
        <w:rPr>
          <w:color w:val="000000" w:themeColor="text1"/>
        </w:rPr>
      </w:pPr>
    </w:p>
    <w:p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3531F" w:rsidRPr="007B6EE6" w:rsidRDefault="0033531F" w:rsidP="00D74577">
      <w:pPr>
        <w:pBdr>
          <w:top w:val="nil"/>
          <w:left w:val="nil"/>
          <w:bottom w:val="nil"/>
          <w:right w:val="nil"/>
          <w:between w:val="nil"/>
        </w:pBdr>
        <w:jc w:val="center"/>
        <w:rPr>
          <w:color w:val="000000" w:themeColor="text1"/>
        </w:rPr>
      </w:pPr>
      <w:r w:rsidRPr="007B6EE6">
        <w:rPr>
          <w:color w:val="000000" w:themeColor="text1"/>
        </w:rPr>
        <w:t>Рисунок 32. Редактирование полномочий сотрудника.</w:t>
      </w:r>
    </w:p>
    <w:p w:rsidR="00D74577" w:rsidRPr="007B6EE6" w:rsidRDefault="00D74577" w:rsidP="00D74577">
      <w:pPr>
        <w:pBdr>
          <w:top w:val="nil"/>
          <w:left w:val="nil"/>
          <w:bottom w:val="nil"/>
          <w:right w:val="nil"/>
          <w:between w:val="nil"/>
        </w:pBdr>
        <w:ind w:left="1418"/>
        <w:rPr>
          <w:color w:val="000000" w:themeColor="text1"/>
        </w:rPr>
      </w:pPr>
    </w:p>
    <w:p w:rsidR="00D74577" w:rsidRPr="007B6EE6" w:rsidRDefault="00D74577" w:rsidP="00D74577">
      <w:pPr>
        <w:pBdr>
          <w:top w:val="nil"/>
          <w:left w:val="nil"/>
          <w:bottom w:val="nil"/>
          <w:right w:val="nil"/>
          <w:between w:val="nil"/>
        </w:pBdr>
        <w:ind w:left="851"/>
        <w:rPr>
          <w:color w:val="000000" w:themeColor="text1"/>
        </w:rPr>
      </w:pPr>
    </w:p>
    <w:p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lastRenderedPageBreak/>
        <w:t xml:space="preserve">Мобильное приложение ИС ЭСФ отобразит окно для выбора сертификата. Выполните выбор сертификата GOST, введите </w:t>
      </w:r>
      <w:proofErr w:type="spellStart"/>
      <w:r w:rsidRPr="007B6EE6">
        <w:rPr>
          <w:color w:val="000000" w:themeColor="text1"/>
        </w:rPr>
        <w:t>пин</w:t>
      </w:r>
      <w:proofErr w:type="spellEnd"/>
      <w:r w:rsidRPr="007B6EE6">
        <w:rPr>
          <w:color w:val="000000" w:themeColor="text1"/>
        </w:rPr>
        <w:t>-код и нажмите кнопку «Выбрать».</w:t>
      </w:r>
    </w:p>
    <w:p w:rsidR="00440BE4" w:rsidRPr="007B6EE6" w:rsidRDefault="00440BE4" w:rsidP="00440BE4">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440BE4" w:rsidRPr="007B6EE6" w:rsidRDefault="00440BE4" w:rsidP="00440BE4">
      <w:pPr>
        <w:pBdr>
          <w:top w:val="nil"/>
          <w:left w:val="nil"/>
          <w:bottom w:val="nil"/>
          <w:right w:val="nil"/>
          <w:between w:val="nil"/>
        </w:pBdr>
        <w:jc w:val="center"/>
        <w:rPr>
          <w:color w:val="000000" w:themeColor="text1"/>
        </w:rPr>
      </w:pPr>
      <w:r w:rsidRPr="007B6EE6">
        <w:rPr>
          <w:color w:val="000000" w:themeColor="text1"/>
        </w:rPr>
        <w:t>Рисунок</w:t>
      </w:r>
      <w:r w:rsidR="0033531F" w:rsidRPr="007B6EE6">
        <w:rPr>
          <w:color w:val="000000" w:themeColor="text1"/>
        </w:rPr>
        <w:t xml:space="preserve"> 33. Подписание ЭЦП.</w:t>
      </w:r>
    </w:p>
    <w:p w:rsidR="00D74577" w:rsidRPr="007B6EE6" w:rsidRDefault="00440BE4" w:rsidP="0072613E">
      <w:pPr>
        <w:pStyle w:val="a7"/>
        <w:numPr>
          <w:ilvl w:val="0"/>
          <w:numId w:val="20"/>
        </w:numPr>
        <w:pBdr>
          <w:top w:val="nil"/>
          <w:left w:val="nil"/>
          <w:bottom w:val="nil"/>
          <w:right w:val="nil"/>
          <w:between w:val="nil"/>
        </w:pBdr>
        <w:rPr>
          <w:color w:val="000000" w:themeColor="text1"/>
        </w:rPr>
      </w:pPr>
      <w:r w:rsidRPr="007B6EE6">
        <w:rPr>
          <w:color w:val="000000" w:themeColor="text1"/>
        </w:rPr>
        <w:t>ИС ЭСФ сохраняет изменения.</w:t>
      </w:r>
    </w:p>
    <w:p w:rsidR="001C5ADA" w:rsidRPr="007B6EE6" w:rsidRDefault="001C5ADA" w:rsidP="001C5ADA">
      <w:pPr>
        <w:rPr>
          <w:color w:val="000000" w:themeColor="text1"/>
        </w:rPr>
      </w:pPr>
    </w:p>
    <w:p w:rsidR="00153C77" w:rsidRPr="007B6EE6" w:rsidRDefault="00E5599C"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7B6EE6">
        <w:rPr>
          <w:rFonts w:ascii="Times New Roman" w:hAnsi="Times New Roman" w:cs="Times New Roman"/>
          <w:b/>
          <w:color w:val="000000" w:themeColor="text1"/>
          <w:sz w:val="24"/>
          <w:szCs w:val="24"/>
          <w:shd w:val="clear" w:color="auto" w:fill="FFFFFF"/>
        </w:rPr>
        <w:t>Сопроводительные накладные на товар</w:t>
      </w:r>
      <w:bookmarkStart w:id="5" w:name="_Hlk68012330"/>
    </w:p>
    <w:p w:rsidR="00153C77" w:rsidRPr="007B6EE6" w:rsidRDefault="00153C77" w:rsidP="0033531F">
      <w:pPr>
        <w:ind w:firstLine="709"/>
        <w:rPr>
          <w:color w:val="000000" w:themeColor="text1"/>
          <w:shd w:val="clear" w:color="auto" w:fill="FFFFFF"/>
        </w:rPr>
      </w:pPr>
      <w:r w:rsidRPr="007B6EE6">
        <w:rPr>
          <w:color w:val="000000" w:themeColor="text1"/>
          <w:lang w:val="ru-KZ"/>
        </w:rPr>
        <w:t>Для быстрой отправки подготовленных СНТ контрагенту, просмотра, отклонения и подтверждения документов пользователь может воспользоваться функциями, которые доступны при нажатии и удержании иконки на главной странице приложения.</w:t>
      </w:r>
    </w:p>
    <w:p w:rsidR="001C5ADA" w:rsidRPr="007B6EE6" w:rsidRDefault="001C5ADA" w:rsidP="001C5ADA">
      <w:pPr>
        <w:tabs>
          <w:tab w:val="left" w:pos="962"/>
        </w:tabs>
        <w:spacing w:after="240"/>
        <w:ind w:firstLine="709"/>
        <w:jc w:val="both"/>
        <w:rPr>
          <w:color w:val="000000" w:themeColor="text1"/>
        </w:rPr>
      </w:pPr>
      <w:r w:rsidRPr="007B6EE6">
        <w:rPr>
          <w:color w:val="000000" w:themeColor="text1"/>
        </w:rPr>
        <w:t>Сопроводительная накладная на товары (СНТ) – документ, оформляемый в электронной форме в случаях, порядке, по форме и в сроки, которые установлены настоящим Кодексом (статья 1 НК РК).</w:t>
      </w:r>
    </w:p>
    <w:p w:rsidR="001C5ADA" w:rsidRPr="007B6EE6" w:rsidRDefault="001C5ADA" w:rsidP="001C5ADA">
      <w:pPr>
        <w:tabs>
          <w:tab w:val="left" w:pos="962"/>
        </w:tabs>
        <w:spacing w:after="240"/>
        <w:ind w:firstLine="709"/>
        <w:jc w:val="both"/>
        <w:rPr>
          <w:color w:val="000000" w:themeColor="text1"/>
        </w:rPr>
      </w:pPr>
      <w:r w:rsidRPr="007B6EE6">
        <w:rPr>
          <w:color w:val="000000" w:themeColor="text1"/>
        </w:rPr>
        <w:t>Перечень товаров</w:t>
      </w:r>
      <w:r w:rsidRPr="007B6EE6">
        <w:rPr>
          <w:b/>
          <w:color w:val="000000" w:themeColor="text1"/>
        </w:rPr>
        <w:t xml:space="preserve">, </w:t>
      </w:r>
      <w:r w:rsidRPr="007B6EE6">
        <w:rPr>
          <w:color w:val="000000" w:themeColor="text1"/>
        </w:rPr>
        <w:t>на которые распространяется обязанность по оформлению сопроводительных накладных на товары:</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 xml:space="preserve">Товары, код ТН ВЭД ЕАЭС и наименование которых включены в Перечень изъятий. </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Этиловый спирт и алкогольная продукция.</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Отдельные виды нефтепродуктов, производство и оборот которых регулируется ЗРК от 20.07.2011 года «О государственном регулировании производства и оборота отдельных видов нефтепродуктов».</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Биотопливо, производство и оборот которого регулируется ЗКР от 15.11.2010 года «О государственном регулировании производства и оборота биотоплива».</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Табачные изделия, производство и оборот которых регулируется ЗРК от 12.06.2003 года «О государственном регулировании производства и оборота табачных изделий».</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Товары, подлежащие маркировке в соответствии с международными договорами и законодательством РК.</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lastRenderedPageBreak/>
        <w:t>Товары, ввозимые на территорию РК с территории государств-членов Евразийского экономического союза.</w:t>
      </w:r>
    </w:p>
    <w:p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Товары, вывозимые с территории РК на территорию государств-членов Евразийского экономического союза.</w:t>
      </w:r>
    </w:p>
    <w:p w:rsidR="001C5ADA" w:rsidRPr="007B6EE6" w:rsidRDefault="001C5ADA" w:rsidP="001C5ADA">
      <w:pPr>
        <w:tabs>
          <w:tab w:val="left" w:pos="962"/>
        </w:tabs>
        <w:ind w:firstLine="709"/>
        <w:jc w:val="both"/>
        <w:rPr>
          <w:color w:val="000000" w:themeColor="text1"/>
        </w:rPr>
      </w:pPr>
      <w:r w:rsidRPr="007B6EE6">
        <w:rPr>
          <w:color w:val="000000" w:themeColor="text1"/>
        </w:rPr>
        <w:t>В случае если вы имеете обязательство по выписке СНТ, согласно данного перечня товаров, то необходимо использовать портал ИС ЭСФ для оформления сопроводительной накладной в электронной форме. Для этого вам необходимо пройти авторизацию, согласно п. 4 данного руководств</w:t>
      </w:r>
      <w:bookmarkStart w:id="6" w:name="_heading=h.1mrcu09" w:colFirst="0" w:colLast="0"/>
      <w:bookmarkEnd w:id="6"/>
      <w:r w:rsidRPr="007B6EE6">
        <w:rPr>
          <w:color w:val="000000" w:themeColor="text1"/>
        </w:rPr>
        <w:t>а</w:t>
      </w:r>
    </w:p>
    <w:p w:rsidR="001C5ADA" w:rsidRPr="007B6EE6" w:rsidRDefault="001C5ADA" w:rsidP="001C5ADA">
      <w:pPr>
        <w:tabs>
          <w:tab w:val="left" w:pos="962"/>
        </w:tabs>
        <w:ind w:firstLine="709"/>
        <w:jc w:val="both"/>
        <w:rPr>
          <w:b/>
          <w:i/>
          <w:color w:val="000000" w:themeColor="text1"/>
        </w:rPr>
      </w:pPr>
    </w:p>
    <w:p w:rsidR="001C5ADA" w:rsidRPr="00F6343E" w:rsidRDefault="001C5ADA" w:rsidP="0072613E">
      <w:pPr>
        <w:pStyle w:val="a7"/>
        <w:numPr>
          <w:ilvl w:val="2"/>
          <w:numId w:val="21"/>
        </w:numPr>
        <w:tabs>
          <w:tab w:val="left" w:pos="962"/>
        </w:tabs>
        <w:spacing w:after="240"/>
        <w:ind w:left="1225" w:hanging="505"/>
        <w:jc w:val="both"/>
        <w:outlineLvl w:val="2"/>
        <w:rPr>
          <w:color w:val="000000" w:themeColor="text1"/>
        </w:rPr>
      </w:pPr>
      <w:r w:rsidRPr="00F6343E">
        <w:rPr>
          <w:color w:val="000000" w:themeColor="text1"/>
        </w:rPr>
        <w:t>Операции и сроки СНТ</w:t>
      </w:r>
    </w:p>
    <w:p w:rsidR="001C5ADA" w:rsidRPr="007B6EE6" w:rsidRDefault="001C5ADA" w:rsidP="001C5ADA">
      <w:pPr>
        <w:tabs>
          <w:tab w:val="left" w:pos="962"/>
        </w:tabs>
        <w:spacing w:after="240"/>
        <w:ind w:firstLine="709"/>
        <w:jc w:val="both"/>
        <w:rPr>
          <w:color w:val="000000" w:themeColor="text1"/>
        </w:rPr>
      </w:pPr>
      <w:r w:rsidRPr="007B6EE6">
        <w:rPr>
          <w:color w:val="000000" w:themeColor="text1"/>
        </w:rPr>
        <w:t>Ниже приведены операции и сроки их исполнения:</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105"/>
      </w:tblGrid>
      <w:tr w:rsidR="001C5ADA" w:rsidRPr="007B6EE6" w:rsidTr="004E7397">
        <w:tc>
          <w:tcPr>
            <w:tcW w:w="5240" w:type="dxa"/>
          </w:tcPr>
          <w:p w:rsidR="001C5ADA" w:rsidRPr="007B6EE6" w:rsidRDefault="001C5ADA" w:rsidP="004E7397">
            <w:pPr>
              <w:tabs>
                <w:tab w:val="left" w:pos="962"/>
              </w:tabs>
              <w:jc w:val="center"/>
              <w:rPr>
                <w:color w:val="000000" w:themeColor="text1"/>
              </w:rPr>
            </w:pPr>
            <w:r w:rsidRPr="007B6EE6">
              <w:rPr>
                <w:color w:val="000000" w:themeColor="text1"/>
              </w:rPr>
              <w:t>Операции</w:t>
            </w:r>
          </w:p>
        </w:tc>
        <w:tc>
          <w:tcPr>
            <w:tcW w:w="4105" w:type="dxa"/>
          </w:tcPr>
          <w:p w:rsidR="001C5ADA" w:rsidRPr="007B6EE6" w:rsidRDefault="001C5ADA" w:rsidP="004E7397">
            <w:pPr>
              <w:tabs>
                <w:tab w:val="left" w:pos="962"/>
              </w:tabs>
              <w:jc w:val="center"/>
              <w:rPr>
                <w:color w:val="000000" w:themeColor="text1"/>
              </w:rPr>
            </w:pPr>
            <w:r w:rsidRPr="007B6EE6">
              <w:rPr>
                <w:color w:val="000000" w:themeColor="text1"/>
              </w:rPr>
              <w:t>Сроки</w:t>
            </w:r>
          </w:p>
        </w:tc>
      </w:tr>
      <w:tr w:rsidR="001C5ADA" w:rsidRPr="007B6EE6" w:rsidTr="004E7397">
        <w:tc>
          <w:tcPr>
            <w:tcW w:w="5240" w:type="dxa"/>
          </w:tcPr>
          <w:p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При реализации и (или) отгрузке товаров по территории РК</w:t>
            </w:r>
          </w:p>
          <w:p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 xml:space="preserve">При перемещении и (или) реализации подакцизных товаров на территории РК </w:t>
            </w:r>
          </w:p>
          <w:p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При вывозе товаров с территории РК на:</w:t>
            </w:r>
          </w:p>
          <w:p w:rsidR="001C5ADA" w:rsidRPr="007B6EE6" w:rsidRDefault="001C5ADA" w:rsidP="0072613E">
            <w:pPr>
              <w:numPr>
                <w:ilvl w:val="0"/>
                <w:numId w:val="9"/>
              </w:numPr>
              <w:tabs>
                <w:tab w:val="left" w:pos="172"/>
              </w:tabs>
              <w:ind w:left="597"/>
              <w:jc w:val="both"/>
              <w:rPr>
                <w:color w:val="000000" w:themeColor="text1"/>
              </w:rPr>
            </w:pPr>
            <w:r w:rsidRPr="007B6EE6">
              <w:rPr>
                <w:color w:val="000000" w:themeColor="text1"/>
              </w:rPr>
              <w:t xml:space="preserve"> территорию государств членов ЕАЭС;</w:t>
            </w:r>
          </w:p>
          <w:p w:rsidR="001C5ADA" w:rsidRPr="007B6EE6" w:rsidRDefault="001C5ADA" w:rsidP="0072613E">
            <w:pPr>
              <w:numPr>
                <w:ilvl w:val="0"/>
                <w:numId w:val="9"/>
              </w:numPr>
              <w:tabs>
                <w:tab w:val="left" w:pos="172"/>
              </w:tabs>
              <w:ind w:left="597"/>
              <w:jc w:val="both"/>
              <w:rPr>
                <w:color w:val="000000" w:themeColor="text1"/>
              </w:rPr>
            </w:pPr>
            <w:r w:rsidRPr="007B6EE6">
              <w:rPr>
                <w:color w:val="000000" w:themeColor="text1"/>
              </w:rPr>
              <w:t>при вывозе товаров из перечня изъятия ВТО и (или) подакцизных товаров и (или) товаров, по которым электронные счета-фактуры подлежат выписке посредством виртуального склада, на территорию государств, не являющихся членами ЕАЭС</w:t>
            </w:r>
          </w:p>
        </w:tc>
        <w:tc>
          <w:tcPr>
            <w:tcW w:w="4105" w:type="dxa"/>
          </w:tcPr>
          <w:p w:rsidR="001C5ADA" w:rsidRPr="007B6EE6" w:rsidRDefault="001C5ADA" w:rsidP="004E7397">
            <w:pPr>
              <w:tabs>
                <w:tab w:val="left" w:pos="962"/>
              </w:tabs>
              <w:jc w:val="both"/>
              <w:rPr>
                <w:color w:val="000000" w:themeColor="text1"/>
              </w:rPr>
            </w:pPr>
            <w:r w:rsidRPr="007B6EE6">
              <w:rPr>
                <w:color w:val="000000" w:themeColor="text1"/>
              </w:rPr>
              <w:t xml:space="preserve">Не позднее дня начала перемещения, реализации товаров </w:t>
            </w:r>
          </w:p>
        </w:tc>
      </w:tr>
      <w:tr w:rsidR="001C5ADA" w:rsidRPr="007B6EE6" w:rsidTr="004E7397">
        <w:tc>
          <w:tcPr>
            <w:tcW w:w="5240" w:type="dxa"/>
          </w:tcPr>
          <w:p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При реализации товаров по территории Республики Казахстан ввезенных с территории государств, не являющихся членами ЕАЭС</w:t>
            </w:r>
          </w:p>
        </w:tc>
        <w:tc>
          <w:tcPr>
            <w:tcW w:w="4105" w:type="dxa"/>
          </w:tcPr>
          <w:p w:rsidR="001C5ADA" w:rsidRPr="007B6EE6" w:rsidRDefault="001C5ADA" w:rsidP="004E7397">
            <w:pPr>
              <w:tabs>
                <w:tab w:val="left" w:pos="172"/>
              </w:tabs>
              <w:jc w:val="both"/>
              <w:rPr>
                <w:color w:val="000000" w:themeColor="text1"/>
              </w:rPr>
            </w:pPr>
            <w:r w:rsidRPr="007B6EE6">
              <w:rPr>
                <w:color w:val="000000" w:themeColor="text1"/>
              </w:rPr>
              <w:t>Не позднее начала перемещения, реализации товаров, по которым произведена таможенная очистка</w:t>
            </w:r>
          </w:p>
          <w:p w:rsidR="001C5ADA" w:rsidRPr="007B6EE6" w:rsidRDefault="001C5ADA" w:rsidP="004E7397">
            <w:pPr>
              <w:tabs>
                <w:tab w:val="left" w:pos="962"/>
              </w:tabs>
              <w:jc w:val="both"/>
              <w:rPr>
                <w:color w:val="000000" w:themeColor="text1"/>
              </w:rPr>
            </w:pPr>
          </w:p>
        </w:tc>
      </w:tr>
      <w:tr w:rsidR="001C5ADA" w:rsidRPr="007B6EE6" w:rsidTr="004E7397">
        <w:tc>
          <w:tcPr>
            <w:tcW w:w="5240" w:type="dxa"/>
          </w:tcPr>
          <w:p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При ввозе товаров на территорию Республики Казахстан с территории государств-членов Евразийского экономического союза</w:t>
            </w:r>
          </w:p>
        </w:tc>
        <w:tc>
          <w:tcPr>
            <w:tcW w:w="4105" w:type="dxa"/>
          </w:tcPr>
          <w:p w:rsidR="001C5ADA" w:rsidRPr="007B6EE6" w:rsidRDefault="001C5ADA" w:rsidP="004E7397">
            <w:pPr>
              <w:tabs>
                <w:tab w:val="left" w:pos="172"/>
              </w:tabs>
              <w:jc w:val="both"/>
              <w:rPr>
                <w:color w:val="000000" w:themeColor="text1"/>
              </w:rPr>
            </w:pPr>
            <w:r w:rsidRPr="007B6EE6">
              <w:rPr>
                <w:color w:val="000000" w:themeColor="text1"/>
              </w:rPr>
              <w:t>до пересечения Государственной границы Республики Казахстан</w:t>
            </w:r>
          </w:p>
          <w:p w:rsidR="001C5ADA" w:rsidRPr="007B6EE6" w:rsidRDefault="001C5ADA" w:rsidP="004E7397">
            <w:pPr>
              <w:tabs>
                <w:tab w:val="left" w:pos="962"/>
              </w:tabs>
              <w:jc w:val="both"/>
              <w:rPr>
                <w:color w:val="000000" w:themeColor="text1"/>
              </w:rPr>
            </w:pPr>
          </w:p>
        </w:tc>
      </w:tr>
      <w:tr w:rsidR="001C5ADA" w:rsidRPr="007B6EE6" w:rsidTr="004E7397">
        <w:tc>
          <w:tcPr>
            <w:tcW w:w="5240" w:type="dxa"/>
          </w:tcPr>
          <w:p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При реализации товаров по территории Республики Казахстан на розничную реализацию (по требованию)</w:t>
            </w:r>
          </w:p>
        </w:tc>
        <w:tc>
          <w:tcPr>
            <w:tcW w:w="4105" w:type="dxa"/>
          </w:tcPr>
          <w:p w:rsidR="001C5ADA" w:rsidRPr="007B6EE6" w:rsidRDefault="001C5ADA" w:rsidP="004E7397">
            <w:pPr>
              <w:tabs>
                <w:tab w:val="left" w:pos="962"/>
              </w:tabs>
              <w:jc w:val="both"/>
              <w:rPr>
                <w:color w:val="000000" w:themeColor="text1"/>
              </w:rPr>
            </w:pPr>
            <w:r w:rsidRPr="007B6EE6">
              <w:rPr>
                <w:color w:val="000000" w:themeColor="text1"/>
              </w:rPr>
              <w:t>Не позднее дня, следующего за днем реализации товаров</w:t>
            </w:r>
          </w:p>
          <w:p w:rsidR="001C5ADA" w:rsidRPr="007B6EE6" w:rsidRDefault="001C5ADA" w:rsidP="004E7397">
            <w:pPr>
              <w:tabs>
                <w:tab w:val="left" w:pos="962"/>
              </w:tabs>
              <w:jc w:val="both"/>
              <w:rPr>
                <w:color w:val="000000" w:themeColor="text1"/>
              </w:rPr>
            </w:pPr>
          </w:p>
        </w:tc>
      </w:tr>
      <w:tr w:rsidR="001C5ADA" w:rsidRPr="007B6EE6" w:rsidTr="004E7397">
        <w:tc>
          <w:tcPr>
            <w:tcW w:w="5240" w:type="dxa"/>
          </w:tcPr>
          <w:p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 xml:space="preserve">при реализации золотосодержащей продукции посредством трубопровода </w:t>
            </w:r>
          </w:p>
        </w:tc>
        <w:tc>
          <w:tcPr>
            <w:tcW w:w="4105" w:type="dxa"/>
          </w:tcPr>
          <w:p w:rsidR="001C5ADA" w:rsidRPr="007B6EE6" w:rsidRDefault="001C5ADA" w:rsidP="004E7397">
            <w:pPr>
              <w:tabs>
                <w:tab w:val="left" w:pos="962"/>
              </w:tabs>
              <w:jc w:val="both"/>
              <w:rPr>
                <w:color w:val="000000" w:themeColor="text1"/>
              </w:rPr>
            </w:pPr>
            <w:r w:rsidRPr="007B6EE6">
              <w:rPr>
                <w:color w:val="000000" w:themeColor="text1"/>
              </w:rPr>
              <w:t>ежемесячно, не позднее 15 числа месяца, следующего за месяцем реализации.</w:t>
            </w:r>
          </w:p>
        </w:tc>
      </w:tr>
      <w:bookmarkEnd w:id="5"/>
    </w:tbl>
    <w:p w:rsidR="001C5ADA" w:rsidRPr="007B6EE6" w:rsidRDefault="001C5ADA" w:rsidP="001C5ADA">
      <w:pPr>
        <w:tabs>
          <w:tab w:val="left" w:pos="962"/>
        </w:tabs>
        <w:spacing w:after="240"/>
        <w:rPr>
          <w:color w:val="000000" w:themeColor="text1"/>
        </w:rPr>
      </w:pPr>
    </w:p>
    <w:p w:rsidR="001C5ADA" w:rsidRPr="007B6EE6" w:rsidRDefault="001C5ADA" w:rsidP="001C5ADA">
      <w:pPr>
        <w:tabs>
          <w:tab w:val="left" w:pos="962"/>
        </w:tabs>
        <w:spacing w:after="240"/>
        <w:rPr>
          <w:b/>
          <w:color w:val="000000" w:themeColor="text1"/>
        </w:rPr>
      </w:pPr>
      <w:r w:rsidRPr="007B6EE6">
        <w:rPr>
          <w:b/>
          <w:color w:val="000000" w:themeColor="text1"/>
        </w:rPr>
        <w:t>Сроки СНТ:</w:t>
      </w:r>
    </w:p>
    <w:p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 xml:space="preserve">Получатель в течении </w:t>
      </w:r>
      <w:r w:rsidRPr="007B6EE6">
        <w:rPr>
          <w:b/>
          <w:color w:val="000000" w:themeColor="text1"/>
        </w:rPr>
        <w:t>20 рабочих дней</w:t>
      </w:r>
      <w:r w:rsidRPr="007B6EE6">
        <w:rPr>
          <w:color w:val="000000" w:themeColor="text1"/>
        </w:rPr>
        <w:t xml:space="preserve"> после регистрации СНТ обязан представить подтвержденную или отклоненную СНТ, подписанную ЭЦП. </w:t>
      </w:r>
    </w:p>
    <w:p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 xml:space="preserve">СНТ с неполными и(или) недостоверными данными, подлежат аннулированию или отзыву поставщиком </w:t>
      </w:r>
    </w:p>
    <w:p w:rsidR="001C5ADA" w:rsidRPr="007B6EE6" w:rsidRDefault="001C5ADA" w:rsidP="0072613E">
      <w:pPr>
        <w:numPr>
          <w:ilvl w:val="0"/>
          <w:numId w:val="5"/>
        </w:numPr>
        <w:pBdr>
          <w:top w:val="nil"/>
          <w:left w:val="nil"/>
          <w:bottom w:val="nil"/>
          <w:right w:val="nil"/>
          <w:between w:val="nil"/>
        </w:pBdr>
        <w:tabs>
          <w:tab w:val="left" w:pos="962"/>
        </w:tabs>
        <w:jc w:val="both"/>
        <w:rPr>
          <w:color w:val="000000" w:themeColor="text1"/>
        </w:rPr>
      </w:pPr>
      <w:r w:rsidRPr="007B6EE6">
        <w:rPr>
          <w:color w:val="000000" w:themeColor="text1"/>
        </w:rPr>
        <w:t xml:space="preserve">по подакцизным товарам – </w:t>
      </w:r>
      <w:r w:rsidRPr="007B6EE6">
        <w:rPr>
          <w:b/>
          <w:color w:val="000000" w:themeColor="text1"/>
        </w:rPr>
        <w:t>в течение 5 (пяти) рабочих дней</w:t>
      </w:r>
      <w:r w:rsidRPr="007B6EE6">
        <w:rPr>
          <w:color w:val="000000" w:themeColor="text1"/>
        </w:rPr>
        <w:t xml:space="preserve"> после даты оформления СНТ в случае, если СНТ не подтверждена или не отклонена получателем;</w:t>
      </w:r>
    </w:p>
    <w:p w:rsidR="001C5ADA" w:rsidRPr="007B6EE6" w:rsidRDefault="001C5ADA" w:rsidP="0072613E">
      <w:pPr>
        <w:numPr>
          <w:ilvl w:val="0"/>
          <w:numId w:val="5"/>
        </w:numPr>
        <w:pBdr>
          <w:top w:val="nil"/>
          <w:left w:val="nil"/>
          <w:bottom w:val="nil"/>
          <w:right w:val="nil"/>
          <w:between w:val="nil"/>
        </w:pBdr>
        <w:tabs>
          <w:tab w:val="left" w:pos="962"/>
        </w:tabs>
        <w:jc w:val="both"/>
        <w:rPr>
          <w:color w:val="000000" w:themeColor="text1"/>
        </w:rPr>
      </w:pPr>
      <w:r w:rsidRPr="007B6EE6">
        <w:rPr>
          <w:color w:val="000000" w:themeColor="text1"/>
        </w:rPr>
        <w:t xml:space="preserve">по товарам из перечня изъятия ВТО и (или) товарам, по которым электронные счета-фактуры подлежат выписке посредством виртуального склада – в </w:t>
      </w:r>
      <w:r w:rsidRPr="007B6EE6">
        <w:rPr>
          <w:b/>
          <w:color w:val="000000" w:themeColor="text1"/>
        </w:rPr>
        <w:t xml:space="preserve">течение </w:t>
      </w:r>
      <w:r w:rsidRPr="007B6EE6">
        <w:rPr>
          <w:b/>
          <w:color w:val="000000" w:themeColor="text1"/>
        </w:rPr>
        <w:lastRenderedPageBreak/>
        <w:t>20 (двадцати) рабочих дней</w:t>
      </w:r>
      <w:r w:rsidRPr="007B6EE6">
        <w:rPr>
          <w:color w:val="000000" w:themeColor="text1"/>
        </w:rPr>
        <w:t xml:space="preserve"> после даты оформления СНТ в случае, если СНТ не подтверждена или не отклонена получателем.</w:t>
      </w:r>
    </w:p>
    <w:p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В случае необходимости внесения изменений и(или) дополнений в ранее оформленную СНТ, исправления ошибок, не влекущих замену поставщика и(или) получателя товаров, оформляется исправленная СНТ с аннулированием ранее оформленной СНТ.</w:t>
      </w:r>
      <w:r w:rsidRPr="007B6EE6">
        <w:rPr>
          <w:color w:val="000000" w:themeColor="text1"/>
        </w:rPr>
        <w:br/>
      </w:r>
    </w:p>
    <w:p w:rsidR="001C5ADA" w:rsidRPr="00F6343E" w:rsidRDefault="001C5ADA" w:rsidP="0072613E">
      <w:pPr>
        <w:pStyle w:val="a7"/>
        <w:numPr>
          <w:ilvl w:val="2"/>
          <w:numId w:val="21"/>
        </w:numPr>
        <w:spacing w:after="240"/>
        <w:ind w:left="1225" w:hanging="505"/>
        <w:contextualSpacing w:val="0"/>
        <w:outlineLvl w:val="2"/>
        <w:rPr>
          <w:color w:val="000000" w:themeColor="text1"/>
        </w:rPr>
      </w:pPr>
      <w:proofErr w:type="gramStart"/>
      <w:r w:rsidRPr="00F6343E">
        <w:rPr>
          <w:color w:val="000000" w:themeColor="text1"/>
        </w:rPr>
        <w:t>Списание товаров</w:t>
      </w:r>
      <w:proofErr w:type="gramEnd"/>
      <w:r w:rsidRPr="00F6343E">
        <w:rPr>
          <w:color w:val="000000" w:themeColor="text1"/>
        </w:rPr>
        <w:t xml:space="preserve"> ввезенных со стран ЕАЭС</w:t>
      </w:r>
    </w:p>
    <w:p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Получатель по товарам, импортированным на территорию Республики Казахстан с территории государств-членов ЕАЭС, оприходованным на виртуальный склад по первичной СНТ, при необходимости производит списание с виртуального склада указанных товаров, за исключением следующих товаров, по которым оформляется СНТ на реализацию:</w:t>
      </w:r>
    </w:p>
    <w:p w:rsidR="001C5ADA" w:rsidRPr="007B6EE6" w:rsidRDefault="001C5ADA" w:rsidP="00D9753C">
      <w:pPr>
        <w:pBdr>
          <w:top w:val="nil"/>
          <w:left w:val="nil"/>
          <w:bottom w:val="nil"/>
          <w:right w:val="nil"/>
          <w:between w:val="nil"/>
        </w:pBdr>
        <w:tabs>
          <w:tab w:val="left" w:pos="962"/>
        </w:tabs>
        <w:ind w:firstLine="709"/>
        <w:jc w:val="both"/>
        <w:rPr>
          <w:color w:val="000000" w:themeColor="text1"/>
        </w:rPr>
      </w:pPr>
      <w:r w:rsidRPr="007B6EE6">
        <w:rPr>
          <w:color w:val="000000" w:themeColor="text1"/>
        </w:rPr>
        <w:t>1) товары из перечня изъятия ВТО;</w:t>
      </w:r>
    </w:p>
    <w:p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2) подакцизные товары;</w:t>
      </w:r>
    </w:p>
    <w:p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3) товары, по которым электронные счета-фактуры подлежат выписке посредством виртуального склада.</w:t>
      </w:r>
    </w:p>
    <w:p w:rsidR="00015E54" w:rsidRPr="007B6EE6" w:rsidRDefault="00015E54" w:rsidP="00015E54">
      <w:pPr>
        <w:pStyle w:val="a7"/>
        <w:pBdr>
          <w:top w:val="nil"/>
          <w:left w:val="nil"/>
          <w:bottom w:val="nil"/>
          <w:right w:val="nil"/>
          <w:between w:val="nil"/>
        </w:pBdr>
        <w:tabs>
          <w:tab w:val="left" w:pos="962"/>
        </w:tabs>
        <w:ind w:left="360"/>
        <w:jc w:val="both"/>
        <w:rPr>
          <w:color w:val="000000" w:themeColor="text1"/>
        </w:rPr>
      </w:pPr>
    </w:p>
    <w:p w:rsidR="00F71791" w:rsidRPr="007B6EE6" w:rsidRDefault="00F71791" w:rsidP="0072613E">
      <w:pPr>
        <w:pStyle w:val="a7"/>
        <w:numPr>
          <w:ilvl w:val="2"/>
          <w:numId w:val="21"/>
        </w:numPr>
        <w:outlineLvl w:val="2"/>
        <w:rPr>
          <w:color w:val="000000" w:themeColor="text1"/>
        </w:rPr>
      </w:pPr>
      <w:r w:rsidRPr="007B6EE6">
        <w:rPr>
          <w:color w:val="000000" w:themeColor="text1"/>
        </w:rPr>
        <w:t xml:space="preserve">Списание товаров ввезенных со </w:t>
      </w:r>
      <w:proofErr w:type="gramStart"/>
      <w:r w:rsidRPr="007B6EE6">
        <w:rPr>
          <w:color w:val="000000" w:themeColor="text1"/>
        </w:rPr>
        <w:t>стран,  не</w:t>
      </w:r>
      <w:proofErr w:type="gramEnd"/>
      <w:r w:rsidRPr="007B6EE6">
        <w:rPr>
          <w:color w:val="000000" w:themeColor="text1"/>
        </w:rPr>
        <w:t xml:space="preserve"> являющихся членами ЕАЭС</w:t>
      </w:r>
    </w:p>
    <w:p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Получатель по товарам, импортированным на территорию Республики Казахстан с территории стран, не являющихся членами ЕАЭС, оприходованным на виртуальный склад на основании Таможенной декларации, при необходимости производит списание с виртуального склада указанных товаров, за исключением следующих товаров, по которым оформляется СНТ на реализацию:</w:t>
      </w:r>
    </w:p>
    <w:p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1) товары из перечня изъятия ВТО;</w:t>
      </w:r>
    </w:p>
    <w:p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2) подакцизные товары;</w:t>
      </w:r>
    </w:p>
    <w:p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3) товары, по которым электронные счета-фактуры подлежат выписке посредством виртуального склада.</w:t>
      </w:r>
    </w:p>
    <w:p w:rsidR="00015E54" w:rsidRPr="007B6EE6" w:rsidRDefault="00015E54" w:rsidP="00F71791">
      <w:pPr>
        <w:pStyle w:val="a7"/>
        <w:pBdr>
          <w:top w:val="nil"/>
          <w:left w:val="nil"/>
          <w:bottom w:val="nil"/>
          <w:right w:val="nil"/>
          <w:between w:val="nil"/>
        </w:pBdr>
        <w:tabs>
          <w:tab w:val="left" w:pos="962"/>
        </w:tabs>
        <w:ind w:left="360"/>
        <w:jc w:val="both"/>
        <w:rPr>
          <w:color w:val="000000" w:themeColor="text1"/>
        </w:rPr>
      </w:pPr>
    </w:p>
    <w:p w:rsidR="00015E54" w:rsidRPr="007B6EE6" w:rsidRDefault="00015E54" w:rsidP="0072613E">
      <w:pPr>
        <w:pStyle w:val="a7"/>
        <w:numPr>
          <w:ilvl w:val="2"/>
          <w:numId w:val="21"/>
        </w:numPr>
        <w:spacing w:after="240"/>
        <w:ind w:left="709" w:hanging="505"/>
        <w:outlineLvl w:val="2"/>
        <w:rPr>
          <w:color w:val="000000" w:themeColor="text1"/>
        </w:rPr>
      </w:pPr>
      <w:r w:rsidRPr="007B6EE6">
        <w:rPr>
          <w:color w:val="000000" w:themeColor="text1"/>
        </w:rPr>
        <w:t>Тип и статус СНТ</w:t>
      </w:r>
    </w:p>
    <w:p w:rsidR="00015E54" w:rsidRPr="007B6EE6" w:rsidRDefault="00015E54" w:rsidP="00015E54">
      <w:pPr>
        <w:spacing w:line="276" w:lineRule="auto"/>
        <w:ind w:firstLine="709"/>
        <w:jc w:val="both"/>
        <w:rPr>
          <w:color w:val="000000" w:themeColor="text1"/>
        </w:rPr>
      </w:pPr>
      <w:r w:rsidRPr="007B6EE6">
        <w:rPr>
          <w:color w:val="000000" w:themeColor="text1"/>
        </w:rPr>
        <w:t>СНТ может создавать как поставщик товаров; так и получатель товаров, если товары ввозятся на территорию Республики Казахстан при импорте или перемещении товаров в рамках одного лица на территории стран ЕАЭС.</w:t>
      </w:r>
    </w:p>
    <w:p w:rsidR="00015E54" w:rsidRPr="007B6EE6" w:rsidRDefault="00015E54" w:rsidP="00015E54">
      <w:pPr>
        <w:spacing w:line="276" w:lineRule="auto"/>
        <w:ind w:firstLine="709"/>
        <w:jc w:val="both"/>
        <w:rPr>
          <w:color w:val="000000" w:themeColor="text1"/>
        </w:rPr>
      </w:pPr>
      <w:r w:rsidRPr="007B6EE6">
        <w:rPr>
          <w:color w:val="000000" w:themeColor="text1"/>
        </w:rPr>
        <w:t>Тип СНТ:</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Первичная СНТ</w:t>
      </w:r>
      <w:r w:rsidRPr="007B6EE6">
        <w:rPr>
          <w:color w:val="000000" w:themeColor="text1"/>
        </w:rPr>
        <w:t>. Созданная при реализации товаров на территории РК, экспорте, созданная при импорте товаров в РК (первичная импортная СНТ), при временном ввозе товаров в РК или временном вывозе товаров из РК.</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Исправленная СНТ</w:t>
      </w:r>
      <w:r w:rsidRPr="007B6EE6">
        <w:rPr>
          <w:color w:val="000000" w:themeColor="text1"/>
        </w:rPr>
        <w:t>. Созданная на основании первичной СНТ, первичной импортной СНТ находящейся в статусе "Не просмотренный" или "Доставленный". Исправленная СНТ не может быть создана на Исправленную СНТ.</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СНТ на возврат</w:t>
      </w:r>
      <w:r w:rsidRPr="007B6EE6">
        <w:rPr>
          <w:color w:val="000000" w:themeColor="text1"/>
        </w:rPr>
        <w:t>. СНТ созданная на основании первичной СНТ, первичной импортной СНТ, Исправленной СНТ в статусе "Подтвержденный". СНТ на возврат не может быть создана на основании СНТ на возврат.</w:t>
      </w:r>
    </w:p>
    <w:p w:rsidR="00015E54" w:rsidRPr="007B6EE6" w:rsidRDefault="00015E54" w:rsidP="00015E54">
      <w:pPr>
        <w:spacing w:after="160"/>
        <w:ind w:firstLine="708"/>
        <w:jc w:val="both"/>
        <w:rPr>
          <w:color w:val="000000" w:themeColor="text1"/>
        </w:rPr>
      </w:pPr>
      <w:r w:rsidRPr="007B6EE6">
        <w:rPr>
          <w:color w:val="000000" w:themeColor="text1"/>
        </w:rPr>
        <w:t>В процессе документооборота в ИС ЭСФ выполняются следующие операции:</w:t>
      </w:r>
    </w:p>
    <w:p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Оформление СНТ</w:t>
      </w:r>
      <w:r w:rsidRPr="007B6EE6">
        <w:rPr>
          <w:color w:val="000000" w:themeColor="text1"/>
        </w:rPr>
        <w:t xml:space="preserve"> – заполнение формы в соответствии с требованиями, установленными Правилами и сроки реализации пилотного проекта по оформлению СНТ и их документооборот, и подписание с помощью электронной цифровой подписи (далее – ЭЦП), в случае оформления </w:t>
      </w:r>
      <w:r w:rsidRPr="007B6EE6">
        <w:rPr>
          <w:color w:val="000000" w:themeColor="text1"/>
        </w:rPr>
        <w:lastRenderedPageBreak/>
        <w:t>бумажных СНТ – подписание уполномоченным физическим лицом и заверение печатью (при наличии);</w:t>
      </w:r>
    </w:p>
    <w:p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Регистрация СНТ</w:t>
      </w:r>
      <w:r w:rsidRPr="007B6EE6">
        <w:rPr>
          <w:color w:val="000000" w:themeColor="text1"/>
        </w:rPr>
        <w:t xml:space="preserve"> – процедура присвоения уникального регистрационного номера в ИС ЭСФ, в случае оформления бумажных СНТ – присвоение номера из учетной системы или журнала регистрации бумажных СНТ по форме согласно приложению 1 к настоящим Правилам; </w:t>
      </w:r>
    </w:p>
    <w:p w:rsidR="00015E54" w:rsidRPr="007B6EE6" w:rsidRDefault="00015E54" w:rsidP="00015E54">
      <w:pPr>
        <w:pBdr>
          <w:top w:val="nil"/>
          <w:left w:val="nil"/>
          <w:bottom w:val="nil"/>
          <w:right w:val="nil"/>
          <w:between w:val="nil"/>
        </w:pBdr>
        <w:ind w:left="1440"/>
        <w:jc w:val="both"/>
        <w:rPr>
          <w:color w:val="000000" w:themeColor="text1"/>
        </w:rPr>
      </w:pPr>
      <w:r w:rsidRPr="007B6EE6">
        <w:rPr>
          <w:b/>
          <w:color w:val="000000" w:themeColor="text1"/>
        </w:rPr>
        <w:t xml:space="preserve">Регистрационный номер СНТ </w:t>
      </w:r>
      <w:r w:rsidRPr="007B6EE6">
        <w:rPr>
          <w:color w:val="000000" w:themeColor="text1"/>
        </w:rPr>
        <w:t>– уникальный номер СНТ, присваиваемый при ее регистрации и формируемый ИС ЭСФ автоматически на основе идентификационного номера поставщика (при ввозе – получателя), даты регистрации СНТ и уникального непоследовательного номера, либо уникальный номер СНТ, присваиваемый на основании журнала регистрации бумажных СНТ;</w:t>
      </w:r>
    </w:p>
    <w:p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Подтверждение СНТ</w:t>
      </w:r>
      <w:r w:rsidRPr="007B6EE6">
        <w:rPr>
          <w:color w:val="000000" w:themeColor="text1"/>
        </w:rPr>
        <w:t xml:space="preserve"> – подтверждение СНТ получателем при получении товаров;</w:t>
      </w:r>
    </w:p>
    <w:p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Отклонение СНТ</w:t>
      </w:r>
      <w:r w:rsidRPr="007B6EE6">
        <w:rPr>
          <w:color w:val="000000" w:themeColor="text1"/>
        </w:rPr>
        <w:t xml:space="preserve"> – отклонение СНТ получателем при наличии несоответствия товаров;</w:t>
      </w:r>
    </w:p>
    <w:p w:rsidR="00015E54" w:rsidRPr="007B6EE6" w:rsidRDefault="00015E54" w:rsidP="0072613E">
      <w:pPr>
        <w:numPr>
          <w:ilvl w:val="1"/>
          <w:numId w:val="12"/>
        </w:numPr>
        <w:pBdr>
          <w:top w:val="nil"/>
          <w:left w:val="nil"/>
          <w:bottom w:val="nil"/>
          <w:right w:val="nil"/>
          <w:between w:val="nil"/>
        </w:pBdr>
        <w:jc w:val="both"/>
        <w:rPr>
          <w:b/>
          <w:color w:val="000000" w:themeColor="text1"/>
        </w:rPr>
      </w:pPr>
      <w:r w:rsidRPr="007B6EE6">
        <w:rPr>
          <w:b/>
          <w:color w:val="000000" w:themeColor="text1"/>
        </w:rPr>
        <w:t>Исправление СНТ</w:t>
      </w:r>
      <w:r w:rsidRPr="007B6EE6">
        <w:rPr>
          <w:color w:val="000000" w:themeColor="text1"/>
        </w:rPr>
        <w:t xml:space="preserve"> – исправление ошибок, не влекущих замену поставщика и (или) получателя товаров, путем аннулирования ранее оформленной СНТ </w:t>
      </w:r>
      <w:r w:rsidRPr="007B6EE6">
        <w:rPr>
          <w:b/>
          <w:color w:val="000000" w:themeColor="text1"/>
        </w:rPr>
        <w:t>и оформлением исправленной СНТ;</w:t>
      </w:r>
    </w:p>
    <w:p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Отзыв СНТ</w:t>
      </w:r>
      <w:r w:rsidRPr="007B6EE6">
        <w:rPr>
          <w:color w:val="000000" w:themeColor="text1"/>
        </w:rPr>
        <w:t xml:space="preserve"> – отзыв ранее оформленной СНТ;</w:t>
      </w:r>
    </w:p>
    <w:p w:rsidR="00015E54" w:rsidRPr="007B6EE6" w:rsidRDefault="00015E54" w:rsidP="0072613E">
      <w:pPr>
        <w:numPr>
          <w:ilvl w:val="1"/>
          <w:numId w:val="12"/>
        </w:numPr>
        <w:pBdr>
          <w:top w:val="nil"/>
          <w:left w:val="nil"/>
          <w:bottom w:val="nil"/>
          <w:right w:val="nil"/>
          <w:between w:val="nil"/>
        </w:pBdr>
        <w:spacing w:after="160"/>
        <w:jc w:val="both"/>
        <w:rPr>
          <w:color w:val="000000" w:themeColor="text1"/>
        </w:rPr>
      </w:pPr>
      <w:r w:rsidRPr="007B6EE6">
        <w:rPr>
          <w:b/>
          <w:color w:val="000000" w:themeColor="text1"/>
        </w:rPr>
        <w:t>Экспорт СНТ</w:t>
      </w:r>
      <w:r w:rsidRPr="007B6EE6">
        <w:rPr>
          <w:color w:val="000000" w:themeColor="text1"/>
        </w:rPr>
        <w:t xml:space="preserve"> – сохранение зарегистрированной СНТ из ИС ЭСФ, в том числе передача в другие учетные системы.</w:t>
      </w:r>
    </w:p>
    <w:p w:rsidR="00015E54" w:rsidRPr="007B6EE6" w:rsidRDefault="00015E54" w:rsidP="00015E54">
      <w:pPr>
        <w:spacing w:after="160"/>
        <w:ind w:firstLine="708"/>
        <w:jc w:val="both"/>
        <w:rPr>
          <w:color w:val="000000" w:themeColor="text1"/>
        </w:rPr>
      </w:pPr>
      <w:r w:rsidRPr="007B6EE6">
        <w:rPr>
          <w:color w:val="000000" w:themeColor="text1"/>
        </w:rPr>
        <w:t>При осуществлении вышеперечисленных операций ЭСФ приобретает следующие статусы:</w:t>
      </w:r>
    </w:p>
    <w:p w:rsidR="00015E54" w:rsidRPr="007B6EE6" w:rsidRDefault="00015E54" w:rsidP="0072613E">
      <w:pPr>
        <w:numPr>
          <w:ilvl w:val="0"/>
          <w:numId w:val="11"/>
        </w:numPr>
        <w:pBdr>
          <w:top w:val="nil"/>
          <w:left w:val="nil"/>
          <w:bottom w:val="nil"/>
          <w:right w:val="nil"/>
          <w:between w:val="nil"/>
        </w:pBdr>
        <w:spacing w:line="276" w:lineRule="auto"/>
        <w:jc w:val="both"/>
        <w:rPr>
          <w:b/>
          <w:color w:val="000000" w:themeColor="text1"/>
        </w:rPr>
      </w:pPr>
      <w:r w:rsidRPr="007B6EE6">
        <w:rPr>
          <w:b/>
          <w:color w:val="000000" w:themeColor="text1"/>
        </w:rPr>
        <w:t>Черновик –</w:t>
      </w:r>
      <w:r w:rsidRPr="007B6EE6">
        <w:rPr>
          <w:color w:val="000000" w:themeColor="text1"/>
        </w:rPr>
        <w:t xml:space="preserve"> сохраненный и не подписанный ЭЦП</w:t>
      </w:r>
      <w:r w:rsidRPr="007B6EE6">
        <w:rPr>
          <w:b/>
          <w:color w:val="000000" w:themeColor="text1"/>
        </w:rPr>
        <w:t>;</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Не просмотренный</w:t>
      </w:r>
      <w:r w:rsidRPr="007B6EE6">
        <w:rPr>
          <w:color w:val="000000" w:themeColor="text1"/>
        </w:rPr>
        <w:t>, СНТ прошедший все проверки ФЛК, подписанный ЭЦП и направленный получателю;</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Доставленный</w:t>
      </w:r>
      <w:r w:rsidRPr="007B6EE6">
        <w:rPr>
          <w:color w:val="000000" w:themeColor="text1"/>
        </w:rPr>
        <w:t>, полученный СНТ просмотрен получателем. В момент просмотра меняет статус с "Не просмотренный" на "Доставленный";</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Подтвержденный</w:t>
      </w:r>
      <w:r w:rsidRPr="007B6EE6">
        <w:rPr>
          <w:color w:val="000000" w:themeColor="text1"/>
        </w:rPr>
        <w:t>, Просмотренный СНТ подтвержденный получателем. Данное действие подписывается ЭЦП. После подписания ЭЦП меняется статус с "Доставленный" на "Подтвержденный";</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Отклоненный</w:t>
      </w:r>
      <w:r w:rsidRPr="007B6EE6">
        <w:rPr>
          <w:color w:val="000000" w:themeColor="text1"/>
        </w:rPr>
        <w:t>. Просмотренный СНТ отклоненный получателем. Данное действие подписывается ЭЦП. После подписания ЭЦП меняется статус с "Доставленный" на "Отклоненный";</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Отозванный</w:t>
      </w:r>
      <w:r w:rsidRPr="007B6EE6">
        <w:rPr>
          <w:color w:val="000000" w:themeColor="text1"/>
        </w:rPr>
        <w:t>, СНТ в статусе "Не просмотренный" или "Доставленный» отзывается Поставщиком в течение 5 рабочих дней со дня, следующего за днем выписки СНТ;</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Аннулированный</w:t>
      </w:r>
      <w:r w:rsidRPr="007B6EE6">
        <w:rPr>
          <w:color w:val="000000" w:themeColor="text1"/>
        </w:rPr>
        <w:t>, присваивается если на первичную СНТ в статусе "Не просмотренный" или "Доставленный» выписывается "Исправленная" СНТ;</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 xml:space="preserve">Импортированный, </w:t>
      </w:r>
      <w:r w:rsidRPr="007B6EE6">
        <w:rPr>
          <w:color w:val="000000" w:themeColor="text1"/>
        </w:rPr>
        <w:t>СНТ импортированный в веб-портале ИС ЭСФ с помощью ручного импорта.</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Отклоненный/Подтвержденный инспектором ОГД</w:t>
      </w:r>
      <w:r w:rsidRPr="007B6EE6">
        <w:rPr>
          <w:color w:val="000000" w:themeColor="text1"/>
        </w:rPr>
        <w:t>, первичная СНТ на импорт или экспорт отклоняется/подтверждается НИ при пересечении границы. </w:t>
      </w:r>
    </w:p>
    <w:p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p>
    <w:p w:rsidR="00015E54" w:rsidRPr="007B6EE6" w:rsidRDefault="00015E54" w:rsidP="00015E54">
      <w:pPr>
        <w:spacing w:line="276" w:lineRule="auto"/>
        <w:ind w:firstLine="709"/>
        <w:jc w:val="both"/>
        <w:rPr>
          <w:b/>
          <w:color w:val="000000" w:themeColor="text1"/>
        </w:rPr>
      </w:pPr>
      <w:r w:rsidRPr="007B6EE6">
        <w:rPr>
          <w:b/>
          <w:color w:val="000000" w:themeColor="text1"/>
        </w:rPr>
        <w:t>Подтверждение СНТ.</w:t>
      </w:r>
    </w:p>
    <w:p w:rsidR="00015E54" w:rsidRPr="007B6EE6" w:rsidRDefault="00015E54" w:rsidP="00015E54">
      <w:pPr>
        <w:spacing w:line="276" w:lineRule="auto"/>
        <w:ind w:firstLine="709"/>
        <w:jc w:val="both"/>
        <w:rPr>
          <w:color w:val="000000" w:themeColor="text1"/>
        </w:rPr>
      </w:pPr>
      <w:r w:rsidRPr="007B6EE6">
        <w:rPr>
          <w:color w:val="000000" w:themeColor="text1"/>
        </w:rPr>
        <w:lastRenderedPageBreak/>
        <w:t>СНТ в статусе "Доставлен» или "Не просмотрен" подтверждается получателем во всех случаях, кроме вывоза товаров с территории РК или перемещении в рамках ЕАЭС (вывоз из КЗ).</w:t>
      </w:r>
    </w:p>
    <w:p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 xml:space="preserve">при внутреннем перемещении подакцизных товаров со склада на </w:t>
      </w:r>
      <w:proofErr w:type="gramStart"/>
      <w:r w:rsidRPr="007B6EE6">
        <w:rPr>
          <w:color w:val="000000" w:themeColor="text1"/>
        </w:rPr>
        <w:t>склад ;</w:t>
      </w:r>
      <w:proofErr w:type="gramEnd"/>
    </w:p>
    <w:p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при перемещении товара между структурным подразделением и головным предприятием, между структурными подразделениями.</w:t>
      </w:r>
    </w:p>
    <w:p w:rsidR="00015E54" w:rsidRPr="007B6EE6" w:rsidRDefault="00015E54" w:rsidP="00015E54">
      <w:pPr>
        <w:spacing w:line="276" w:lineRule="auto"/>
        <w:ind w:firstLine="709"/>
        <w:jc w:val="both"/>
        <w:rPr>
          <w:b/>
          <w:color w:val="000000" w:themeColor="text1"/>
        </w:rPr>
      </w:pPr>
      <w:r w:rsidRPr="007B6EE6">
        <w:rPr>
          <w:b/>
          <w:color w:val="000000" w:themeColor="text1"/>
        </w:rPr>
        <w:t>Отзыв СНТ</w:t>
      </w:r>
    </w:p>
    <w:p w:rsidR="00015E54" w:rsidRPr="007B6EE6" w:rsidRDefault="00015E54" w:rsidP="00015E54">
      <w:pPr>
        <w:spacing w:line="276" w:lineRule="auto"/>
        <w:ind w:firstLine="709"/>
        <w:jc w:val="both"/>
        <w:rPr>
          <w:color w:val="000000" w:themeColor="text1"/>
        </w:rPr>
      </w:pPr>
      <w:r w:rsidRPr="007B6EE6">
        <w:rPr>
          <w:color w:val="000000" w:themeColor="text1"/>
        </w:rPr>
        <w:t xml:space="preserve">Предоставляется возможность </w:t>
      </w:r>
    </w:p>
    <w:p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по подакцизным товарам в течение 5 (пяти) рабочих дней после даты оформления СНТ в случае, если СНТ не подтверждена или не отклонена получателем;</w:t>
      </w:r>
    </w:p>
    <w:p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 xml:space="preserve">по товарам из перечня изъятия ВТО и (или) товарам, по которым электронные счета-фактуры подлежат выписке посредством виртуального склада – в </w:t>
      </w:r>
      <w:r w:rsidRPr="007B6EE6">
        <w:rPr>
          <w:b/>
          <w:color w:val="000000" w:themeColor="text1"/>
        </w:rPr>
        <w:t>течение 20 (двадцати) рабочих дней</w:t>
      </w:r>
      <w:r w:rsidRPr="007B6EE6">
        <w:rPr>
          <w:color w:val="000000" w:themeColor="text1"/>
        </w:rPr>
        <w:t xml:space="preserve"> после даты оформления СНТ в случае, если СНТ не подтверждена или не отклонена получателем,</w:t>
      </w:r>
    </w:p>
    <w:p w:rsidR="00015E54" w:rsidRPr="007B6EE6" w:rsidRDefault="00015E54" w:rsidP="00015E54">
      <w:pPr>
        <w:spacing w:line="276" w:lineRule="auto"/>
        <w:ind w:left="1069"/>
        <w:jc w:val="both"/>
        <w:rPr>
          <w:color w:val="000000" w:themeColor="text1"/>
        </w:rPr>
      </w:pPr>
      <w:r w:rsidRPr="007B6EE6">
        <w:rPr>
          <w:color w:val="000000" w:themeColor="text1"/>
        </w:rPr>
        <w:t>отозвать зарегистрированный в ИС ЭСФ СНТ, направленный Получателю или оформленный импортером, экспортером. Отзыву подлежит СНТ в статусе «Не просмотренный» или «Доставленный». Начало периода для отзыва считается следующий день после регистрации СНТ в ИС ИСФ. </w:t>
      </w:r>
    </w:p>
    <w:p w:rsidR="00015E54" w:rsidRPr="007B6EE6" w:rsidRDefault="00015E54" w:rsidP="00015E54">
      <w:pPr>
        <w:spacing w:line="276" w:lineRule="auto"/>
        <w:ind w:firstLine="709"/>
        <w:jc w:val="both"/>
        <w:rPr>
          <w:b/>
          <w:color w:val="000000" w:themeColor="text1"/>
        </w:rPr>
      </w:pPr>
      <w:r w:rsidRPr="007B6EE6">
        <w:rPr>
          <w:b/>
          <w:color w:val="000000" w:themeColor="text1"/>
        </w:rPr>
        <w:t>Отклонение СНТ</w:t>
      </w:r>
    </w:p>
    <w:p w:rsidR="001C5ADA" w:rsidRPr="007B6EE6" w:rsidRDefault="00015E54" w:rsidP="00015E54">
      <w:pPr>
        <w:spacing w:line="276" w:lineRule="auto"/>
        <w:ind w:firstLine="709"/>
        <w:jc w:val="both"/>
        <w:rPr>
          <w:color w:val="000000" w:themeColor="text1"/>
        </w:rPr>
      </w:pPr>
      <w:r w:rsidRPr="007B6EE6">
        <w:rPr>
          <w:color w:val="000000" w:themeColor="text1"/>
        </w:rPr>
        <w:t>Для того, чтобы отклонить СНТ, Получатель должен просмотреть его. Получатель обязательно должен указать причину отклонения, и действие по отклонению должно быть подписано сертификатом ЭЦП. Система формирует и отправляет Поставщику оповещает об отклонении СНТ. Отклонение СНТ не имеет срок.</w:t>
      </w:r>
      <w:r w:rsidR="001C5ADA" w:rsidRPr="007B6EE6">
        <w:rPr>
          <w:color w:val="000000" w:themeColor="text1"/>
        </w:rPr>
        <w:br/>
      </w:r>
    </w:p>
    <w:p w:rsidR="00C73FF7" w:rsidRPr="00F6343E" w:rsidRDefault="00C73FF7" w:rsidP="0072613E">
      <w:pPr>
        <w:pStyle w:val="a7"/>
        <w:numPr>
          <w:ilvl w:val="2"/>
          <w:numId w:val="21"/>
        </w:numPr>
        <w:spacing w:after="240"/>
        <w:ind w:left="709" w:hanging="505"/>
        <w:contextualSpacing w:val="0"/>
        <w:outlineLvl w:val="2"/>
        <w:rPr>
          <w:color w:val="000000" w:themeColor="text1"/>
        </w:rPr>
      </w:pPr>
      <w:r w:rsidRPr="007B6EE6">
        <w:rPr>
          <w:color w:val="000000" w:themeColor="text1"/>
        </w:rPr>
        <w:t>Журнал СНТ</w:t>
      </w:r>
    </w:p>
    <w:p w:rsidR="00807B90" w:rsidRPr="007B6EE6" w:rsidRDefault="00807B90" w:rsidP="00807B90">
      <w:pPr>
        <w:spacing w:line="276" w:lineRule="auto"/>
        <w:ind w:firstLine="709"/>
        <w:jc w:val="both"/>
        <w:rPr>
          <w:color w:val="000000" w:themeColor="text1"/>
        </w:rPr>
      </w:pPr>
      <w:r w:rsidRPr="007B6EE6">
        <w:rPr>
          <w:color w:val="000000" w:themeColor="text1"/>
        </w:rPr>
        <w:t xml:space="preserve">Для работы с СНТ необходимо на главной странице выбрать </w:t>
      </w:r>
      <w:r w:rsidR="008F37BF" w:rsidRPr="007B6EE6">
        <w:rPr>
          <w:color w:val="000000" w:themeColor="text1"/>
        </w:rPr>
        <w:t>«</w:t>
      </w:r>
      <w:r w:rsidRPr="007B6EE6">
        <w:rPr>
          <w:color w:val="000000" w:themeColor="text1"/>
        </w:rPr>
        <w:t>Сопроводительные накладные на товары</w:t>
      </w:r>
      <w:r w:rsidR="008F37BF" w:rsidRPr="007B6EE6">
        <w:rPr>
          <w:color w:val="000000" w:themeColor="text1"/>
        </w:rPr>
        <w:t>»</w:t>
      </w:r>
      <w:r w:rsidRPr="007B6EE6">
        <w:rPr>
          <w:color w:val="000000" w:themeColor="text1"/>
        </w:rPr>
        <w:t xml:space="preserve"> (СНТ)</w:t>
      </w:r>
      <w:r w:rsidR="008F37BF" w:rsidRPr="007B6EE6">
        <w:rPr>
          <w:color w:val="000000" w:themeColor="text1"/>
        </w:rPr>
        <w:t>.</w:t>
      </w:r>
    </w:p>
    <w:p w:rsidR="008F37BF" w:rsidRPr="007B6EE6" w:rsidRDefault="008F37BF" w:rsidP="00807B90">
      <w:pPr>
        <w:spacing w:line="276" w:lineRule="auto"/>
        <w:ind w:firstLine="709"/>
        <w:jc w:val="both"/>
        <w:rPr>
          <w:color w:val="000000" w:themeColor="text1"/>
        </w:rPr>
      </w:pPr>
    </w:p>
    <w:p w:rsidR="00C73FF7" w:rsidRPr="007B6EE6" w:rsidRDefault="008F37BF" w:rsidP="008F37BF">
      <w:pPr>
        <w:spacing w:line="276" w:lineRule="auto"/>
        <w:jc w:val="center"/>
        <w:rPr>
          <w:color w:val="000000" w:themeColor="text1"/>
        </w:rPr>
      </w:pPr>
      <w:r w:rsidRPr="007B6EE6">
        <w:rPr>
          <w:color w:val="000000" w:themeColor="text1"/>
        </w:rPr>
        <w:lastRenderedPageBreak/>
        <w:drawing>
          <wp:inline distT="0" distB="0" distL="0" distR="0" wp14:anchorId="6D92A58D" wp14:editId="454BF2B1">
            <wp:extent cx="2025093" cy="3600000"/>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25093" cy="3600000"/>
                    </a:xfrm>
                    <a:prstGeom prst="rect">
                      <a:avLst/>
                    </a:prstGeom>
                  </pic:spPr>
                </pic:pic>
              </a:graphicData>
            </a:graphic>
          </wp:inline>
        </w:drawing>
      </w:r>
    </w:p>
    <w:p w:rsidR="008F37BF" w:rsidRPr="007B6EE6" w:rsidRDefault="008F37BF" w:rsidP="008F37BF">
      <w:pPr>
        <w:spacing w:line="276" w:lineRule="auto"/>
        <w:jc w:val="center"/>
        <w:rPr>
          <w:color w:val="000000" w:themeColor="text1"/>
        </w:rPr>
      </w:pPr>
      <w:r w:rsidRPr="007B6EE6">
        <w:rPr>
          <w:color w:val="000000" w:themeColor="text1"/>
        </w:rPr>
        <w:t xml:space="preserve">Рисунок </w:t>
      </w:r>
      <w:r w:rsidR="0033531F" w:rsidRPr="007B6EE6">
        <w:rPr>
          <w:color w:val="000000" w:themeColor="text1"/>
        </w:rPr>
        <w:t>34. Главная страница.</w:t>
      </w:r>
    </w:p>
    <w:p w:rsidR="008F37BF" w:rsidRPr="007B6EE6" w:rsidRDefault="008F37BF" w:rsidP="0072613E">
      <w:pPr>
        <w:pStyle w:val="a7"/>
        <w:numPr>
          <w:ilvl w:val="0"/>
          <w:numId w:val="22"/>
        </w:numPr>
        <w:ind w:left="1276"/>
        <w:rPr>
          <w:color w:val="000000" w:themeColor="text1"/>
        </w:rPr>
      </w:pPr>
      <w:r w:rsidRPr="007B6EE6">
        <w:rPr>
          <w:color w:val="000000" w:themeColor="text1"/>
        </w:rPr>
        <w:t>На открывшейся странице отобразится журнал «Сопроводительные накладные на товар» (далее – журнал СНТ).</w:t>
      </w:r>
    </w:p>
    <w:p w:rsidR="008F37BF" w:rsidRPr="007B6EE6" w:rsidRDefault="008F37BF" w:rsidP="008F37BF">
      <w:pPr>
        <w:rPr>
          <w:color w:val="000000" w:themeColor="text1"/>
        </w:rPr>
      </w:pPr>
    </w:p>
    <w:p w:rsidR="008F37BF" w:rsidRPr="007B6EE6" w:rsidRDefault="008F37BF" w:rsidP="008F37BF">
      <w:pPr>
        <w:jc w:val="center"/>
        <w:rPr>
          <w:color w:val="000000" w:themeColor="text1"/>
        </w:rPr>
      </w:pPr>
      <w:r w:rsidRPr="007B6EE6">
        <w:rPr>
          <w:noProof/>
          <w:color w:val="000000" w:themeColor="text1"/>
        </w:rPr>
        <w:drawing>
          <wp:inline distT="0" distB="0" distL="0" distR="0">
            <wp:extent cx="2025093" cy="3600000"/>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8F37BF" w:rsidRPr="007B6EE6" w:rsidRDefault="008F37BF" w:rsidP="008F37BF">
      <w:pPr>
        <w:jc w:val="center"/>
        <w:rPr>
          <w:color w:val="000000" w:themeColor="text1"/>
        </w:rPr>
      </w:pPr>
      <w:r w:rsidRPr="007B6EE6">
        <w:rPr>
          <w:color w:val="000000" w:themeColor="text1"/>
        </w:rPr>
        <w:t xml:space="preserve">Рисунок </w:t>
      </w:r>
      <w:r w:rsidR="0033531F" w:rsidRPr="007B6EE6">
        <w:rPr>
          <w:color w:val="000000" w:themeColor="text1"/>
        </w:rPr>
        <w:t>35. Журнал СНТ.</w:t>
      </w:r>
    </w:p>
    <w:p w:rsidR="008F37BF" w:rsidRPr="007B6EE6" w:rsidRDefault="008F37BF" w:rsidP="0072613E">
      <w:pPr>
        <w:numPr>
          <w:ilvl w:val="0"/>
          <w:numId w:val="22"/>
        </w:numPr>
        <w:pBdr>
          <w:top w:val="nil"/>
          <w:left w:val="nil"/>
          <w:bottom w:val="nil"/>
          <w:right w:val="nil"/>
          <w:between w:val="nil"/>
        </w:pBdr>
        <w:spacing w:after="160"/>
        <w:jc w:val="both"/>
        <w:rPr>
          <w:color w:val="000000" w:themeColor="text1"/>
        </w:rPr>
      </w:pPr>
      <w:r w:rsidRPr="007B6EE6">
        <w:rPr>
          <w:color w:val="000000" w:themeColor="text1"/>
        </w:rPr>
        <w:t>Для работы с сопроводительными накладными на товары выберите один из способов фильтрации по СНТ:</w:t>
      </w:r>
    </w:p>
    <w:p w:rsidR="00926239" w:rsidRPr="007B6EE6" w:rsidRDefault="00926239" w:rsidP="00926239">
      <w:pPr>
        <w:spacing w:after="160"/>
        <w:jc w:val="both"/>
        <w:rPr>
          <w:b/>
          <w:color w:val="000000" w:themeColor="text1"/>
        </w:rPr>
      </w:pPr>
      <w:r w:rsidRPr="007B6EE6">
        <w:rPr>
          <w:b/>
          <w:color w:val="000000" w:themeColor="text1"/>
        </w:rPr>
        <w:t>Вкладка «Фильтр»</w:t>
      </w:r>
    </w:p>
    <w:p w:rsidR="0011323D" w:rsidRPr="007B6EE6" w:rsidRDefault="0011323D" w:rsidP="0072613E">
      <w:pPr>
        <w:pStyle w:val="a7"/>
        <w:numPr>
          <w:ilvl w:val="0"/>
          <w:numId w:val="24"/>
        </w:numPr>
        <w:spacing w:after="160"/>
        <w:jc w:val="both"/>
        <w:rPr>
          <w:color w:val="000000" w:themeColor="text1"/>
        </w:rPr>
      </w:pPr>
      <w:r w:rsidRPr="007B6EE6">
        <w:rPr>
          <w:color w:val="000000" w:themeColor="text1"/>
        </w:rPr>
        <w:t xml:space="preserve">Фильтр по статусам СНТ «Отправленные», «Полученные», «В работе» - позволяет </w:t>
      </w:r>
      <w:proofErr w:type="gramStart"/>
      <w:r w:rsidRPr="007B6EE6">
        <w:rPr>
          <w:color w:val="000000" w:themeColor="text1"/>
        </w:rPr>
        <w:t>детализировать  поиск</w:t>
      </w:r>
      <w:proofErr w:type="gramEnd"/>
      <w:r w:rsidRPr="007B6EE6">
        <w:rPr>
          <w:color w:val="000000" w:themeColor="text1"/>
        </w:rPr>
        <w:t xml:space="preserve"> СНТ по направлению СНТ и статусу СНТ.</w:t>
      </w:r>
    </w:p>
    <w:p w:rsidR="00926239" w:rsidRPr="007B6EE6" w:rsidRDefault="00926239"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lastRenderedPageBreak/>
        <w:t>Фильтр «Дата выписки СНТ» - позволяет осуществлять поиск СНТ в указанном промежутке.</w:t>
      </w:r>
    </w:p>
    <w:p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Фильтр «Отправленные» - позволяет просматривать СНТ, находящиеся в статусе (Не просмотрен, Доставлен, Аннулирован, Отозван, Отклонен, Подтвержден, Подтвержден инспектором ОГД, Отклонен инспектором ОГД). Поиск осуществляется по тем СНТ, в которых текущий пользователь является поставщиком/отправителем СНТ.</w:t>
      </w:r>
    </w:p>
    <w:p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Фильтр «Полученные» - позволяет просматривать СНТ, находящиеся в статусе (Не просмотрен, Доставлен, Аннулирован, Отозван, Отклонен, Подтвержден, Подтвержден инспектором ОГД, Отклонен инспектором ОГД.). Поиск осуществляется по тем СНТ, в которых текущий пользователь является получателем СНТ.</w:t>
      </w:r>
    </w:p>
    <w:p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Фильтр «В работе» - позволяет просматривать СНТ, находящиеся в статусе Ошибочный, Черновик, Импортированные. Поиск осуществляется по тем СНТ, в которых текущий пользователь является инициатором СНТ.</w:t>
      </w:r>
    </w:p>
    <w:p w:rsidR="0011323D" w:rsidRPr="007B6EE6" w:rsidRDefault="0011323D"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t>Фильтр ИИН/БИН контрагента позволяет найти СНТ по указанному ИИН/БИН контрагента.</w:t>
      </w:r>
    </w:p>
    <w:p w:rsidR="0011323D" w:rsidRPr="007B6EE6" w:rsidRDefault="0011323D"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t xml:space="preserve">Фильтр рег. номер СНТ позволяет просмотреть </w:t>
      </w:r>
      <w:r w:rsidR="005C766D" w:rsidRPr="007B6EE6">
        <w:rPr>
          <w:color w:val="000000" w:themeColor="text1"/>
        </w:rPr>
        <w:t xml:space="preserve">СНТ с указанным регистрационным номером. </w:t>
      </w:r>
    </w:p>
    <w:p w:rsidR="00926239" w:rsidRPr="007B6EE6" w:rsidRDefault="00926239" w:rsidP="00926239">
      <w:pPr>
        <w:pBdr>
          <w:top w:val="nil"/>
          <w:left w:val="nil"/>
          <w:bottom w:val="nil"/>
          <w:right w:val="nil"/>
          <w:between w:val="nil"/>
        </w:pBdr>
        <w:spacing w:after="160"/>
        <w:jc w:val="both"/>
        <w:rPr>
          <w:color w:val="000000" w:themeColor="text1"/>
        </w:rPr>
      </w:pPr>
    </w:p>
    <w:p w:rsidR="00926239" w:rsidRPr="007B6EE6" w:rsidRDefault="00926239" w:rsidP="00926239">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extent cx="2025093" cy="3600000"/>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26239" w:rsidRPr="007B6EE6" w:rsidRDefault="00926239" w:rsidP="00926239">
      <w:pPr>
        <w:pBdr>
          <w:top w:val="nil"/>
          <w:left w:val="nil"/>
          <w:bottom w:val="nil"/>
          <w:right w:val="nil"/>
          <w:between w:val="nil"/>
        </w:pBdr>
        <w:spacing w:after="160"/>
        <w:jc w:val="center"/>
        <w:rPr>
          <w:color w:val="000000" w:themeColor="text1"/>
        </w:rPr>
      </w:pPr>
      <w:r w:rsidRPr="007B6EE6">
        <w:rPr>
          <w:color w:val="000000" w:themeColor="text1"/>
        </w:rPr>
        <w:t>Рисунок</w:t>
      </w:r>
      <w:r w:rsidR="0033531F" w:rsidRPr="007B6EE6">
        <w:rPr>
          <w:color w:val="000000" w:themeColor="text1"/>
        </w:rPr>
        <w:t xml:space="preserve"> 36. Фильтры журнала СНТ.</w:t>
      </w:r>
    </w:p>
    <w:p w:rsidR="00926239" w:rsidRPr="007B6EE6" w:rsidRDefault="00926239" w:rsidP="0072613E">
      <w:pPr>
        <w:numPr>
          <w:ilvl w:val="1"/>
          <w:numId w:val="23"/>
        </w:numPr>
        <w:pBdr>
          <w:top w:val="nil"/>
          <w:left w:val="nil"/>
          <w:bottom w:val="nil"/>
          <w:right w:val="nil"/>
          <w:between w:val="nil"/>
        </w:pBdr>
        <w:ind w:left="916" w:firstLine="207"/>
        <w:jc w:val="both"/>
        <w:rPr>
          <w:color w:val="000000" w:themeColor="text1"/>
        </w:rPr>
      </w:pPr>
      <w:r w:rsidRPr="007B6EE6">
        <w:rPr>
          <w:color w:val="000000" w:themeColor="text1"/>
        </w:rPr>
        <w:t>Фильтр «Вид СНТ» позволяет осуществлять поиск СНТ по виду СНТ.</w:t>
      </w:r>
    </w:p>
    <w:p w:rsidR="00926239" w:rsidRPr="007B6EE6" w:rsidRDefault="00926239" w:rsidP="00926239">
      <w:pPr>
        <w:pBdr>
          <w:top w:val="nil"/>
          <w:left w:val="nil"/>
          <w:bottom w:val="nil"/>
          <w:right w:val="nil"/>
          <w:between w:val="nil"/>
        </w:pBdr>
        <w:spacing w:after="160"/>
        <w:rPr>
          <w:color w:val="000000" w:themeColor="text1"/>
        </w:rPr>
      </w:pPr>
    </w:p>
    <w:p w:rsidR="00926239" w:rsidRPr="007B6EE6" w:rsidRDefault="00926239" w:rsidP="00926239">
      <w:pPr>
        <w:pBdr>
          <w:top w:val="nil"/>
          <w:left w:val="nil"/>
          <w:bottom w:val="nil"/>
          <w:right w:val="nil"/>
          <w:between w:val="nil"/>
        </w:pBdr>
        <w:spacing w:after="160"/>
        <w:jc w:val="center"/>
        <w:rPr>
          <w:color w:val="000000" w:themeColor="text1"/>
        </w:rPr>
      </w:pPr>
    </w:p>
    <w:p w:rsidR="00926239" w:rsidRPr="007B6EE6" w:rsidRDefault="00926239" w:rsidP="00926239">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26239" w:rsidRPr="007B6EE6" w:rsidRDefault="00926239" w:rsidP="00926239">
      <w:pPr>
        <w:pBdr>
          <w:top w:val="nil"/>
          <w:left w:val="nil"/>
          <w:bottom w:val="nil"/>
          <w:right w:val="nil"/>
          <w:between w:val="nil"/>
        </w:pBdr>
        <w:spacing w:after="160"/>
        <w:jc w:val="center"/>
        <w:rPr>
          <w:color w:val="000000" w:themeColor="text1"/>
        </w:rPr>
      </w:pPr>
      <w:r w:rsidRPr="007B6EE6">
        <w:rPr>
          <w:color w:val="000000" w:themeColor="text1"/>
        </w:rPr>
        <w:t>Рисунок</w:t>
      </w:r>
      <w:r w:rsidR="0033531F" w:rsidRPr="007B6EE6">
        <w:rPr>
          <w:color w:val="000000" w:themeColor="text1"/>
        </w:rPr>
        <w:t xml:space="preserve"> 37. Фильтры журнала СНТ.</w:t>
      </w:r>
    </w:p>
    <w:p w:rsidR="008F37BF" w:rsidRPr="007B6EE6" w:rsidRDefault="008F37BF" w:rsidP="008F37BF">
      <w:pPr>
        <w:pBdr>
          <w:top w:val="nil"/>
          <w:left w:val="nil"/>
          <w:bottom w:val="nil"/>
          <w:right w:val="nil"/>
          <w:between w:val="nil"/>
        </w:pBdr>
        <w:spacing w:after="160"/>
        <w:ind w:left="432"/>
        <w:jc w:val="both"/>
        <w:rPr>
          <w:color w:val="000000" w:themeColor="text1"/>
        </w:rPr>
      </w:pPr>
    </w:p>
    <w:p w:rsidR="008F37BF" w:rsidRPr="007B6EE6" w:rsidRDefault="000363F2" w:rsidP="0072613E">
      <w:pPr>
        <w:pStyle w:val="a7"/>
        <w:numPr>
          <w:ilvl w:val="0"/>
          <w:numId w:val="22"/>
        </w:numPr>
        <w:ind w:left="1276"/>
        <w:rPr>
          <w:color w:val="000000" w:themeColor="text1"/>
        </w:rPr>
      </w:pPr>
      <w:r w:rsidRPr="007B6EE6">
        <w:rPr>
          <w:color w:val="000000" w:themeColor="text1"/>
        </w:rPr>
        <w:t>После настройки фильтров нажмите «Поиск». По нажатию отобразится результат поиска в журнале СНТ.</w:t>
      </w:r>
    </w:p>
    <w:p w:rsidR="00C73FF7" w:rsidRPr="007B6EE6" w:rsidRDefault="00C73FF7" w:rsidP="00C73FF7">
      <w:pPr>
        <w:pStyle w:val="a7"/>
        <w:ind w:left="709"/>
        <w:rPr>
          <w:color w:val="000000" w:themeColor="text1"/>
        </w:rPr>
      </w:pPr>
    </w:p>
    <w:p w:rsidR="00795178" w:rsidRPr="00F6343E" w:rsidRDefault="00C73FF7" w:rsidP="0072613E">
      <w:pPr>
        <w:pStyle w:val="a7"/>
        <w:numPr>
          <w:ilvl w:val="2"/>
          <w:numId w:val="21"/>
        </w:numPr>
        <w:spacing w:after="240"/>
        <w:ind w:left="709" w:hanging="505"/>
        <w:outlineLvl w:val="2"/>
        <w:rPr>
          <w:color w:val="000000" w:themeColor="text1"/>
        </w:rPr>
      </w:pPr>
      <w:r w:rsidRPr="007B6EE6">
        <w:rPr>
          <w:color w:val="000000" w:themeColor="text1"/>
        </w:rPr>
        <w:t>Оформление СНТ на импорт товаров приобретенных с территории государств-членов ЕАЭС</w:t>
      </w:r>
    </w:p>
    <w:p w:rsidR="00795178" w:rsidRPr="007B6EE6" w:rsidRDefault="00795178" w:rsidP="00795178">
      <w:pPr>
        <w:tabs>
          <w:tab w:val="left" w:pos="-1843"/>
          <w:tab w:val="left" w:pos="0"/>
        </w:tabs>
        <w:ind w:firstLine="709"/>
        <w:jc w:val="both"/>
        <w:rPr>
          <w:color w:val="000000" w:themeColor="text1"/>
        </w:rPr>
      </w:pPr>
      <w:r w:rsidRPr="007B6EE6">
        <w:rPr>
          <w:color w:val="000000" w:themeColor="text1"/>
        </w:rPr>
        <w:t xml:space="preserve">СНТ оформляется при получении товара с территории государств-членов ЕАЭС – не позднее дня, предшествующего дню пересечения Государственной границы Республики Казахстан. </w:t>
      </w:r>
    </w:p>
    <w:p w:rsidR="00795178" w:rsidRPr="007B6EE6" w:rsidRDefault="00795178" w:rsidP="00795178">
      <w:pPr>
        <w:tabs>
          <w:tab w:val="left" w:pos="-1843"/>
          <w:tab w:val="left" w:pos="0"/>
        </w:tabs>
        <w:ind w:firstLine="709"/>
        <w:jc w:val="both"/>
        <w:rPr>
          <w:color w:val="000000" w:themeColor="text1"/>
        </w:rPr>
      </w:pPr>
      <w:r w:rsidRPr="007B6EE6">
        <w:rPr>
          <w:color w:val="000000" w:themeColor="text1"/>
        </w:rPr>
        <w:t xml:space="preserve">При ввозе товаров на территорию Республики Казахстан СНТ выписывается в национальной валюте или в валюте, указанной в счет – фактуре (инвойсе). </w:t>
      </w:r>
    </w:p>
    <w:p w:rsidR="00795178" w:rsidRPr="007B6EE6" w:rsidRDefault="00795178" w:rsidP="00795178">
      <w:pPr>
        <w:rPr>
          <w:color w:val="000000" w:themeColor="text1"/>
        </w:rPr>
      </w:pPr>
    </w:p>
    <w:p w:rsidR="00795178" w:rsidRPr="007B6EE6" w:rsidRDefault="00795178" w:rsidP="0072613E">
      <w:pPr>
        <w:pStyle w:val="a7"/>
        <w:numPr>
          <w:ilvl w:val="0"/>
          <w:numId w:val="25"/>
        </w:numPr>
        <w:spacing w:line="276" w:lineRule="auto"/>
        <w:ind w:left="1134"/>
        <w:jc w:val="both"/>
        <w:rPr>
          <w:color w:val="000000" w:themeColor="text1"/>
        </w:rPr>
      </w:pPr>
      <w:r w:rsidRPr="007B6EE6">
        <w:rPr>
          <w:color w:val="000000" w:themeColor="text1"/>
        </w:rPr>
        <w:t xml:space="preserve">Для оформления СНТ необходимо зайти в журнал СНТ и нажать на </w:t>
      </w:r>
      <w:r w:rsidR="000363F2" w:rsidRPr="007B6EE6">
        <w:rPr>
          <w:color w:val="000000" w:themeColor="text1"/>
        </w:rPr>
        <w:t>иконку</w:t>
      </w:r>
      <w:r w:rsidRPr="007B6EE6">
        <w:rPr>
          <w:color w:val="000000" w:themeColor="text1"/>
        </w:rPr>
        <w:t xml:space="preserve"> </w:t>
      </w:r>
      <w:r w:rsidR="000363F2" w:rsidRPr="007B6EE6">
        <w:rPr>
          <w:color w:val="000000" w:themeColor="text1"/>
        </w:rPr>
        <w:t>плюс для создания СНТ.</w:t>
      </w:r>
    </w:p>
    <w:p w:rsidR="000363F2" w:rsidRPr="007B6EE6" w:rsidRDefault="000363F2" w:rsidP="000363F2">
      <w:pPr>
        <w:spacing w:line="276" w:lineRule="auto"/>
        <w:jc w:val="center"/>
        <w:rPr>
          <w:color w:val="000000" w:themeColor="text1"/>
        </w:rPr>
      </w:pPr>
      <w:r w:rsidRPr="007B6EE6">
        <w:rPr>
          <w:color w:val="000000" w:themeColor="text1"/>
        </w:rPr>
        <w:lastRenderedPageBreak/>
        <w:drawing>
          <wp:inline distT="0" distB="0" distL="0" distR="0" wp14:anchorId="774B855F" wp14:editId="437A9969">
            <wp:extent cx="2025093" cy="3600000"/>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25093" cy="3600000"/>
                    </a:xfrm>
                    <a:prstGeom prst="rect">
                      <a:avLst/>
                    </a:prstGeom>
                  </pic:spPr>
                </pic:pic>
              </a:graphicData>
            </a:graphic>
          </wp:inline>
        </w:drawing>
      </w:r>
    </w:p>
    <w:p w:rsidR="000363F2" w:rsidRPr="007B6EE6" w:rsidRDefault="000363F2" w:rsidP="000363F2">
      <w:pPr>
        <w:spacing w:line="276" w:lineRule="auto"/>
        <w:ind w:firstLine="709"/>
        <w:jc w:val="center"/>
        <w:rPr>
          <w:color w:val="000000" w:themeColor="text1"/>
        </w:rPr>
      </w:pPr>
      <w:r w:rsidRPr="007B6EE6">
        <w:rPr>
          <w:color w:val="000000" w:themeColor="text1"/>
        </w:rPr>
        <w:t>Рисунок</w:t>
      </w:r>
      <w:r w:rsidR="0033531F" w:rsidRPr="007B6EE6">
        <w:rPr>
          <w:color w:val="000000" w:themeColor="text1"/>
        </w:rPr>
        <w:t xml:space="preserve"> 38. Создание СНТ.</w:t>
      </w:r>
    </w:p>
    <w:p w:rsidR="000363F2" w:rsidRPr="007B6EE6" w:rsidRDefault="000363F2" w:rsidP="000363F2">
      <w:pPr>
        <w:spacing w:line="276" w:lineRule="auto"/>
        <w:ind w:firstLine="709"/>
        <w:jc w:val="center"/>
        <w:rPr>
          <w:color w:val="000000" w:themeColor="text1"/>
        </w:rPr>
      </w:pPr>
    </w:p>
    <w:p w:rsidR="00795178" w:rsidRPr="007B6EE6" w:rsidRDefault="000363F2" w:rsidP="0072613E">
      <w:pPr>
        <w:pStyle w:val="a7"/>
        <w:numPr>
          <w:ilvl w:val="0"/>
          <w:numId w:val="25"/>
        </w:numPr>
        <w:ind w:left="1134"/>
        <w:rPr>
          <w:color w:val="000000" w:themeColor="text1"/>
        </w:rPr>
      </w:pPr>
      <w:r w:rsidRPr="007B6EE6">
        <w:rPr>
          <w:color w:val="000000" w:themeColor="text1"/>
        </w:rPr>
        <w:t>В результате откроется электронная форма СНТ с заполненным полем «Дата оформления СНТ».</w:t>
      </w:r>
    </w:p>
    <w:p w:rsidR="00BF5AE0" w:rsidRPr="007B6EE6" w:rsidRDefault="00BF5AE0" w:rsidP="00BF5AE0">
      <w:pPr>
        <w:pStyle w:val="a7"/>
        <w:ind w:left="1134"/>
        <w:rPr>
          <w:color w:val="000000" w:themeColor="text1"/>
        </w:rPr>
      </w:pPr>
    </w:p>
    <w:p w:rsidR="00BF5AE0" w:rsidRPr="007B6EE6" w:rsidRDefault="00BF5AE0" w:rsidP="00BF5AE0">
      <w:pPr>
        <w:jc w:val="center"/>
        <w:rPr>
          <w:color w:val="000000" w:themeColor="text1"/>
        </w:rPr>
      </w:pPr>
      <w:r w:rsidRPr="007B6EE6">
        <w:rPr>
          <w:color w:val="000000" w:themeColor="text1"/>
        </w:rPr>
        <w:drawing>
          <wp:inline distT="0" distB="0" distL="0" distR="0" wp14:anchorId="3898E48E" wp14:editId="5C84E6AA">
            <wp:extent cx="2025093" cy="3600000"/>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25093" cy="3600000"/>
                    </a:xfrm>
                    <a:prstGeom prst="rect">
                      <a:avLst/>
                    </a:prstGeom>
                  </pic:spPr>
                </pic:pic>
              </a:graphicData>
            </a:graphic>
          </wp:inline>
        </w:drawing>
      </w:r>
    </w:p>
    <w:p w:rsidR="00BF5AE0" w:rsidRPr="007B6EE6" w:rsidRDefault="00BF5AE0" w:rsidP="00BF5AE0">
      <w:pPr>
        <w:jc w:val="center"/>
        <w:rPr>
          <w:color w:val="000000" w:themeColor="text1"/>
        </w:rPr>
      </w:pPr>
      <w:r w:rsidRPr="007B6EE6">
        <w:rPr>
          <w:color w:val="000000" w:themeColor="text1"/>
        </w:rPr>
        <w:t>Рисунок</w:t>
      </w:r>
      <w:r w:rsidR="0033531F" w:rsidRPr="007B6EE6">
        <w:rPr>
          <w:color w:val="000000" w:themeColor="text1"/>
        </w:rPr>
        <w:t xml:space="preserve"> 39</w:t>
      </w:r>
      <w:r w:rsidRPr="007B6EE6">
        <w:rPr>
          <w:color w:val="000000" w:themeColor="text1"/>
        </w:rPr>
        <w:t>. Электронная форма СНТ на импорт.</w:t>
      </w:r>
    </w:p>
    <w:p w:rsidR="00BF5AE0" w:rsidRPr="007B6EE6" w:rsidRDefault="00BF5AE0" w:rsidP="00BF5AE0">
      <w:pPr>
        <w:pStyle w:val="a7"/>
        <w:ind w:left="1134"/>
        <w:rPr>
          <w:color w:val="000000" w:themeColor="text1"/>
        </w:rPr>
      </w:pPr>
    </w:p>
    <w:p w:rsidR="00BF5AE0" w:rsidRPr="007B6EE6" w:rsidRDefault="00BF5AE0" w:rsidP="00BF5AE0">
      <w:pPr>
        <w:pStyle w:val="a7"/>
        <w:ind w:left="1134"/>
        <w:rPr>
          <w:color w:val="000000" w:themeColor="text1"/>
        </w:rPr>
      </w:pPr>
    </w:p>
    <w:p w:rsidR="00BF5AE0" w:rsidRPr="007B6EE6" w:rsidRDefault="000363F2" w:rsidP="0072613E">
      <w:pPr>
        <w:pStyle w:val="a7"/>
        <w:numPr>
          <w:ilvl w:val="0"/>
          <w:numId w:val="25"/>
        </w:numPr>
        <w:ind w:left="1134"/>
        <w:rPr>
          <w:color w:val="000000" w:themeColor="text1"/>
        </w:rPr>
      </w:pPr>
      <w:r w:rsidRPr="007B6EE6">
        <w:rPr>
          <w:color w:val="000000" w:themeColor="text1"/>
        </w:rPr>
        <w:t>Для выписки СНТ на Импорт в разделе «</w:t>
      </w:r>
      <w:r w:rsidRPr="007B6EE6">
        <w:rPr>
          <w:b/>
          <w:color w:val="000000" w:themeColor="text1"/>
        </w:rPr>
        <w:t>А. Общие сведения</w:t>
      </w:r>
      <w:r w:rsidRPr="007B6EE6">
        <w:rPr>
          <w:color w:val="000000" w:themeColor="text1"/>
        </w:rPr>
        <w:t>» в разделе 7. «Ввоз товаров на территорию РК» необходимо выбрать вид операции. (</w:t>
      </w:r>
      <w:r w:rsidRPr="007B6EE6">
        <w:rPr>
          <w:b/>
          <w:color w:val="000000" w:themeColor="text1"/>
        </w:rPr>
        <w:t>Рисунок 78</w:t>
      </w:r>
      <w:r w:rsidRPr="007B6EE6">
        <w:rPr>
          <w:color w:val="000000" w:themeColor="text1"/>
        </w:rPr>
        <w:t>. Ввоз товаров территорию РК)</w:t>
      </w:r>
    </w:p>
    <w:p w:rsidR="00BF5AE0" w:rsidRPr="007B6EE6" w:rsidRDefault="00BF5AE0" w:rsidP="00BF5AE0">
      <w:pPr>
        <w:rPr>
          <w:color w:val="000000" w:themeColor="text1"/>
        </w:rPr>
      </w:pPr>
    </w:p>
    <w:p w:rsidR="00BF5AE0" w:rsidRPr="007B6EE6" w:rsidRDefault="00BF5AE0" w:rsidP="00BF5AE0">
      <w:pPr>
        <w:jc w:val="center"/>
        <w:rPr>
          <w:color w:val="000000" w:themeColor="text1"/>
        </w:rPr>
      </w:pPr>
      <w:r w:rsidRPr="007B6EE6">
        <w:rPr>
          <w:color w:val="000000" w:themeColor="text1"/>
        </w:rPr>
        <w:drawing>
          <wp:inline distT="0" distB="0" distL="0" distR="0" wp14:anchorId="75C1B196" wp14:editId="6AD7E818">
            <wp:extent cx="2025093" cy="3600000"/>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25093" cy="3600000"/>
                    </a:xfrm>
                    <a:prstGeom prst="rect">
                      <a:avLst/>
                    </a:prstGeom>
                  </pic:spPr>
                </pic:pic>
              </a:graphicData>
            </a:graphic>
          </wp:inline>
        </w:drawing>
      </w:r>
    </w:p>
    <w:p w:rsidR="00BF5AE0" w:rsidRPr="007B6EE6" w:rsidRDefault="00BF5AE0" w:rsidP="00BF5AE0">
      <w:pPr>
        <w:jc w:val="center"/>
        <w:rPr>
          <w:color w:val="000000" w:themeColor="text1"/>
        </w:rPr>
      </w:pPr>
      <w:r w:rsidRPr="007B6EE6">
        <w:rPr>
          <w:color w:val="000000" w:themeColor="text1"/>
        </w:rPr>
        <w:t xml:space="preserve">Рисунок </w:t>
      </w:r>
      <w:r w:rsidR="0033531F" w:rsidRPr="007B6EE6">
        <w:rPr>
          <w:color w:val="000000" w:themeColor="text1"/>
        </w:rPr>
        <w:t>40. СНТ на импорт.</w:t>
      </w:r>
    </w:p>
    <w:p w:rsidR="00BF5AE0" w:rsidRPr="007B6EE6" w:rsidRDefault="00BF5AE0" w:rsidP="00BF5AE0">
      <w:pPr>
        <w:rPr>
          <w:color w:val="000000" w:themeColor="text1"/>
        </w:rPr>
      </w:pPr>
    </w:p>
    <w:p w:rsidR="00BF5AE0" w:rsidRPr="007B6EE6" w:rsidRDefault="00BF5AE0" w:rsidP="0072613E">
      <w:pPr>
        <w:numPr>
          <w:ilvl w:val="0"/>
          <w:numId w:val="25"/>
        </w:numPr>
        <w:pBdr>
          <w:top w:val="nil"/>
          <w:left w:val="nil"/>
          <w:bottom w:val="nil"/>
          <w:right w:val="nil"/>
          <w:between w:val="nil"/>
        </w:pBdr>
        <w:jc w:val="both"/>
        <w:rPr>
          <w:color w:val="000000" w:themeColor="text1"/>
        </w:rPr>
      </w:pPr>
      <w:r w:rsidRPr="007B6EE6">
        <w:rPr>
          <w:color w:val="000000" w:themeColor="text1"/>
        </w:rPr>
        <w:t xml:space="preserve">Обязательные для заполнения поля будут выделены красным: </w:t>
      </w:r>
    </w:p>
    <w:p w:rsidR="00BF5AE0" w:rsidRPr="007B6EE6" w:rsidRDefault="00BF5AE0" w:rsidP="00BF5AE0">
      <w:pPr>
        <w:pBdr>
          <w:top w:val="nil"/>
          <w:left w:val="nil"/>
          <w:bottom w:val="nil"/>
          <w:right w:val="nil"/>
          <w:between w:val="nil"/>
        </w:pBdr>
        <w:ind w:left="432"/>
        <w:jc w:val="both"/>
        <w:rPr>
          <w:color w:val="000000" w:themeColor="text1"/>
        </w:rPr>
      </w:pPr>
    </w:p>
    <w:p w:rsidR="00BF5AE0" w:rsidRPr="007B6EE6" w:rsidRDefault="00BF5AE0" w:rsidP="00BF5AE0">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F5AE0" w:rsidRPr="007B6EE6" w:rsidRDefault="00BF5AE0" w:rsidP="00BF5AE0">
      <w:pPr>
        <w:pBdr>
          <w:top w:val="nil"/>
          <w:left w:val="nil"/>
          <w:bottom w:val="nil"/>
          <w:right w:val="nil"/>
          <w:between w:val="nil"/>
        </w:pBdr>
        <w:jc w:val="center"/>
        <w:rPr>
          <w:color w:val="000000" w:themeColor="text1"/>
        </w:rPr>
      </w:pPr>
      <w:r w:rsidRPr="007B6EE6">
        <w:rPr>
          <w:color w:val="000000" w:themeColor="text1"/>
        </w:rPr>
        <w:t>Рисунок</w:t>
      </w:r>
      <w:r w:rsidR="0033531F" w:rsidRPr="007B6EE6">
        <w:rPr>
          <w:color w:val="000000" w:themeColor="text1"/>
        </w:rPr>
        <w:t xml:space="preserve"> 41. СНТ на импорт.</w:t>
      </w:r>
    </w:p>
    <w:p w:rsidR="00BF5AE0" w:rsidRPr="007B6EE6" w:rsidRDefault="00BF5AE0" w:rsidP="00BF5AE0">
      <w:pPr>
        <w:pBdr>
          <w:top w:val="nil"/>
          <w:left w:val="nil"/>
          <w:bottom w:val="nil"/>
          <w:right w:val="nil"/>
          <w:between w:val="nil"/>
        </w:pBdr>
        <w:ind w:left="432"/>
        <w:jc w:val="both"/>
        <w:rPr>
          <w:color w:val="000000" w:themeColor="text1"/>
        </w:rPr>
      </w:pPr>
    </w:p>
    <w:p w:rsidR="00BF5AE0" w:rsidRPr="007B6EE6" w:rsidRDefault="00CC1AAB" w:rsidP="0072613E">
      <w:pPr>
        <w:pStyle w:val="a7"/>
        <w:numPr>
          <w:ilvl w:val="0"/>
          <w:numId w:val="25"/>
        </w:numPr>
        <w:ind w:left="1134"/>
        <w:rPr>
          <w:color w:val="000000" w:themeColor="text1"/>
        </w:rPr>
      </w:pPr>
      <w:r w:rsidRPr="007B6EE6">
        <w:rPr>
          <w:color w:val="000000" w:themeColor="text1"/>
        </w:rPr>
        <w:t xml:space="preserve">В разделе С. «Реквизиты получателя» </w:t>
      </w:r>
      <w:proofErr w:type="gramStart"/>
      <w:r w:rsidRPr="007B6EE6">
        <w:rPr>
          <w:color w:val="000000" w:themeColor="text1"/>
        </w:rPr>
        <w:t>автоматически  заполняются</w:t>
      </w:r>
      <w:proofErr w:type="gramEnd"/>
      <w:r w:rsidRPr="007B6EE6">
        <w:rPr>
          <w:color w:val="000000" w:themeColor="text1"/>
        </w:rPr>
        <w:t xml:space="preserve"> поля (</w:t>
      </w:r>
      <w:r w:rsidRPr="007B6EE6">
        <w:rPr>
          <w:b/>
          <w:color w:val="000000" w:themeColor="text1"/>
        </w:rPr>
        <w:t>Рисунок 80. «Реквизиты получателя»</w:t>
      </w:r>
      <w:r w:rsidRPr="007B6EE6">
        <w:rPr>
          <w:color w:val="000000" w:themeColor="text1"/>
        </w:rPr>
        <w:t>) основании профиля авторизации. СНТ на импорт оформляется импортером на себя.</w:t>
      </w:r>
    </w:p>
    <w:p w:rsidR="00CC1AAB" w:rsidRPr="007B6EE6" w:rsidRDefault="00CC1AAB" w:rsidP="00CC1AAB">
      <w:pPr>
        <w:rPr>
          <w:color w:val="000000" w:themeColor="text1"/>
        </w:rPr>
      </w:pPr>
    </w:p>
    <w:p w:rsidR="00CC1AAB" w:rsidRPr="007B6EE6" w:rsidRDefault="00CC1AAB" w:rsidP="00CC1AAB">
      <w:pPr>
        <w:jc w:val="center"/>
        <w:rPr>
          <w:color w:val="000000" w:themeColor="text1"/>
        </w:rPr>
      </w:pPr>
      <w:r w:rsidRPr="007B6EE6">
        <w:rPr>
          <w:noProof/>
          <w:color w:val="000000" w:themeColor="text1"/>
        </w:rPr>
        <w:lastRenderedPageBreak/>
        <w:drawing>
          <wp:inline distT="0" distB="0" distL="0" distR="0">
            <wp:extent cx="2025093" cy="3600000"/>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C1AAB" w:rsidRPr="007B6EE6" w:rsidRDefault="00CC1AAB" w:rsidP="00CC1AAB">
      <w:pPr>
        <w:jc w:val="center"/>
        <w:rPr>
          <w:color w:val="000000" w:themeColor="text1"/>
        </w:rPr>
      </w:pPr>
      <w:r w:rsidRPr="007B6EE6">
        <w:rPr>
          <w:color w:val="000000" w:themeColor="text1"/>
        </w:rPr>
        <w:t>Рисунок</w:t>
      </w:r>
      <w:r w:rsidR="0033531F" w:rsidRPr="007B6EE6">
        <w:rPr>
          <w:color w:val="000000" w:themeColor="text1"/>
        </w:rPr>
        <w:t xml:space="preserve"> 42. </w:t>
      </w:r>
    </w:p>
    <w:p w:rsidR="00CC1AAB" w:rsidRPr="007B6EE6" w:rsidRDefault="00CC1AAB" w:rsidP="00CC1AAB">
      <w:pPr>
        <w:rPr>
          <w:color w:val="000000" w:themeColor="text1"/>
        </w:rPr>
      </w:pPr>
    </w:p>
    <w:p w:rsidR="00CC1AAB" w:rsidRPr="007B6EE6" w:rsidRDefault="00CC1AAB" w:rsidP="0072613E">
      <w:pPr>
        <w:pStyle w:val="a7"/>
        <w:numPr>
          <w:ilvl w:val="0"/>
          <w:numId w:val="25"/>
        </w:numPr>
        <w:ind w:left="1134"/>
        <w:rPr>
          <w:color w:val="000000" w:themeColor="text1"/>
        </w:rPr>
      </w:pPr>
      <w:r w:rsidRPr="007B6EE6">
        <w:rPr>
          <w:color w:val="000000" w:themeColor="text1"/>
        </w:rPr>
        <w:t>«Код страны регистрации получателя» и «Код страны доставки/поставки» также автоматически заполняются значением «KZ». При необходимости активируется одна из категорий в поле «Категория получателя».</w:t>
      </w:r>
    </w:p>
    <w:p w:rsidR="004728CA" w:rsidRPr="007B6EE6" w:rsidRDefault="004728CA" w:rsidP="0072613E">
      <w:pPr>
        <w:numPr>
          <w:ilvl w:val="0"/>
          <w:numId w:val="25"/>
        </w:numPr>
        <w:pBdr>
          <w:top w:val="nil"/>
          <w:left w:val="nil"/>
          <w:bottom w:val="nil"/>
          <w:right w:val="nil"/>
          <w:between w:val="nil"/>
        </w:pBdr>
        <w:ind w:left="1134"/>
        <w:jc w:val="both"/>
        <w:rPr>
          <w:color w:val="000000" w:themeColor="text1"/>
        </w:rPr>
      </w:pPr>
      <w:r w:rsidRPr="007B6EE6">
        <w:rPr>
          <w:color w:val="000000" w:themeColor="text1"/>
        </w:rPr>
        <w:t>В поле «Фактический адрес доставки/поставки» указывается фактический адрес склада поставки товара. Поле заполняется автоматически на основании поля «Идентификатор склада доставки/поставки»</w:t>
      </w:r>
    </w:p>
    <w:p w:rsidR="004728CA" w:rsidRPr="007B6EE6" w:rsidRDefault="004728CA" w:rsidP="004728CA">
      <w:pPr>
        <w:pBdr>
          <w:top w:val="nil"/>
          <w:left w:val="nil"/>
          <w:bottom w:val="nil"/>
          <w:right w:val="nil"/>
          <w:between w:val="nil"/>
        </w:pBdr>
        <w:ind w:left="1134"/>
        <w:jc w:val="both"/>
        <w:rPr>
          <w:color w:val="000000" w:themeColor="text1"/>
        </w:rPr>
      </w:pPr>
    </w:p>
    <w:p w:rsidR="004728CA" w:rsidRPr="007B6EE6" w:rsidRDefault="004728CA" w:rsidP="004728CA">
      <w:pPr>
        <w:pBdr>
          <w:top w:val="nil"/>
          <w:left w:val="nil"/>
          <w:bottom w:val="nil"/>
          <w:right w:val="nil"/>
          <w:between w:val="nil"/>
        </w:pBdr>
        <w:jc w:val="center"/>
        <w:rPr>
          <w:color w:val="000000" w:themeColor="text1"/>
        </w:rPr>
      </w:pPr>
      <w:r w:rsidRPr="007B6EE6">
        <w:rPr>
          <w:color w:val="000000" w:themeColor="text1"/>
        </w:rPr>
        <w:drawing>
          <wp:inline distT="0" distB="0" distL="0" distR="0" wp14:anchorId="6FC955B0" wp14:editId="1A9A07E1">
            <wp:extent cx="2025093" cy="3600000"/>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25093" cy="3600000"/>
                    </a:xfrm>
                    <a:prstGeom prst="rect">
                      <a:avLst/>
                    </a:prstGeom>
                  </pic:spPr>
                </pic:pic>
              </a:graphicData>
            </a:graphic>
          </wp:inline>
        </w:drawing>
      </w:r>
    </w:p>
    <w:p w:rsidR="004728CA" w:rsidRPr="007B6EE6" w:rsidRDefault="004728CA" w:rsidP="004728CA">
      <w:pPr>
        <w:pBdr>
          <w:top w:val="nil"/>
          <w:left w:val="nil"/>
          <w:bottom w:val="nil"/>
          <w:right w:val="nil"/>
          <w:between w:val="nil"/>
        </w:pBdr>
        <w:jc w:val="center"/>
        <w:rPr>
          <w:color w:val="000000" w:themeColor="text1"/>
        </w:rPr>
      </w:pPr>
      <w:r w:rsidRPr="007B6EE6">
        <w:rPr>
          <w:color w:val="000000" w:themeColor="text1"/>
        </w:rPr>
        <w:t>Рисунок</w:t>
      </w:r>
      <w:r w:rsidR="0033531F" w:rsidRPr="007B6EE6">
        <w:rPr>
          <w:color w:val="000000" w:themeColor="text1"/>
        </w:rPr>
        <w:t xml:space="preserve"> 43. </w:t>
      </w:r>
    </w:p>
    <w:p w:rsidR="004728CA" w:rsidRPr="007B6EE6" w:rsidRDefault="004728CA" w:rsidP="004728CA">
      <w:pPr>
        <w:pBdr>
          <w:top w:val="nil"/>
          <w:left w:val="nil"/>
          <w:bottom w:val="nil"/>
          <w:right w:val="nil"/>
          <w:between w:val="nil"/>
        </w:pBdr>
        <w:jc w:val="both"/>
        <w:rPr>
          <w:color w:val="000000" w:themeColor="text1"/>
        </w:rPr>
      </w:pPr>
    </w:p>
    <w:p w:rsidR="00BF5AE0" w:rsidRPr="007B6EE6" w:rsidRDefault="004728CA" w:rsidP="0072613E">
      <w:pPr>
        <w:pStyle w:val="a7"/>
        <w:numPr>
          <w:ilvl w:val="0"/>
          <w:numId w:val="25"/>
        </w:numPr>
        <w:ind w:left="1134"/>
        <w:rPr>
          <w:color w:val="000000" w:themeColor="text1"/>
        </w:rPr>
      </w:pPr>
      <w:r w:rsidRPr="007B6EE6">
        <w:rPr>
          <w:color w:val="000000" w:themeColor="text1"/>
        </w:rPr>
        <w:lastRenderedPageBreak/>
        <w:t>В поле «Идентификатор склада доставки/поставки» указывается уникальный номер склада зарегистрированного на ВС. Выбор осуществляется при нажатии на значок «Выбор склада».</w:t>
      </w:r>
    </w:p>
    <w:p w:rsidR="004728CA" w:rsidRPr="007B6EE6" w:rsidRDefault="004728CA" w:rsidP="0072613E">
      <w:pPr>
        <w:pStyle w:val="a7"/>
        <w:numPr>
          <w:ilvl w:val="0"/>
          <w:numId w:val="25"/>
        </w:numPr>
        <w:ind w:left="1134"/>
        <w:rPr>
          <w:color w:val="000000" w:themeColor="text1"/>
        </w:rPr>
      </w:pPr>
      <w:r w:rsidRPr="007B6EE6">
        <w:rPr>
          <w:color w:val="000000" w:themeColor="text1"/>
        </w:rPr>
        <w:t>Из списка выбрать нужный склад.</w:t>
      </w:r>
    </w:p>
    <w:p w:rsidR="004728CA" w:rsidRPr="007B6EE6" w:rsidRDefault="004728CA" w:rsidP="004728CA">
      <w:pPr>
        <w:rPr>
          <w:color w:val="000000" w:themeColor="text1"/>
        </w:rPr>
      </w:pPr>
    </w:p>
    <w:p w:rsidR="004728CA" w:rsidRPr="007B6EE6" w:rsidRDefault="004728CA" w:rsidP="004728CA">
      <w:pPr>
        <w:jc w:val="center"/>
        <w:rPr>
          <w:color w:val="000000" w:themeColor="text1"/>
        </w:rPr>
      </w:pPr>
      <w:r w:rsidRPr="007B6EE6">
        <w:rPr>
          <w:noProof/>
          <w:color w:val="000000" w:themeColor="text1"/>
        </w:rPr>
        <w:drawing>
          <wp:inline distT="0" distB="0" distL="0" distR="0">
            <wp:extent cx="2025093" cy="3600000"/>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4728CA" w:rsidRPr="007B6EE6" w:rsidRDefault="004728CA" w:rsidP="004728CA">
      <w:pPr>
        <w:jc w:val="center"/>
        <w:rPr>
          <w:color w:val="000000" w:themeColor="text1"/>
        </w:rPr>
      </w:pPr>
      <w:r w:rsidRPr="007B6EE6">
        <w:rPr>
          <w:color w:val="000000" w:themeColor="text1"/>
        </w:rPr>
        <w:t>Рисунок</w:t>
      </w:r>
      <w:r w:rsidR="00510B02" w:rsidRPr="007B6EE6">
        <w:rPr>
          <w:color w:val="000000" w:themeColor="text1"/>
        </w:rPr>
        <w:t xml:space="preserve"> </w:t>
      </w:r>
      <w:r w:rsidR="0033531F" w:rsidRPr="007B6EE6">
        <w:rPr>
          <w:color w:val="000000" w:themeColor="text1"/>
        </w:rPr>
        <w:t xml:space="preserve">44. </w:t>
      </w:r>
      <w:r w:rsidR="00510B02" w:rsidRPr="007B6EE6">
        <w:rPr>
          <w:color w:val="000000" w:themeColor="text1"/>
        </w:rPr>
        <w:t>Выбор склада.</w:t>
      </w:r>
    </w:p>
    <w:p w:rsidR="004728CA" w:rsidRPr="007B6EE6" w:rsidRDefault="00510B02" w:rsidP="0072613E">
      <w:pPr>
        <w:pStyle w:val="a7"/>
        <w:numPr>
          <w:ilvl w:val="0"/>
          <w:numId w:val="25"/>
        </w:numPr>
        <w:ind w:left="1134"/>
        <w:rPr>
          <w:color w:val="000000" w:themeColor="text1"/>
        </w:rPr>
      </w:pPr>
      <w:r w:rsidRPr="007B6EE6">
        <w:rPr>
          <w:color w:val="000000" w:themeColor="text1"/>
        </w:rPr>
        <w:t>Далее необходимо заполнить все поля в соответствии с ФЛК.</w:t>
      </w:r>
    </w:p>
    <w:p w:rsidR="00510B02" w:rsidRPr="007B6EE6" w:rsidRDefault="00510B02" w:rsidP="0072613E">
      <w:pPr>
        <w:pStyle w:val="a7"/>
        <w:numPr>
          <w:ilvl w:val="0"/>
          <w:numId w:val="27"/>
        </w:numPr>
        <w:pBdr>
          <w:top w:val="nil"/>
          <w:left w:val="nil"/>
          <w:bottom w:val="nil"/>
          <w:right w:val="nil"/>
          <w:between w:val="nil"/>
        </w:pBdr>
        <w:tabs>
          <w:tab w:val="left" w:pos="1134"/>
        </w:tabs>
        <w:jc w:val="both"/>
        <w:rPr>
          <w:color w:val="000000" w:themeColor="text1"/>
        </w:rPr>
      </w:pPr>
      <w:r w:rsidRPr="007B6EE6">
        <w:rPr>
          <w:color w:val="000000" w:themeColor="text1"/>
        </w:rPr>
        <w:t>В поле «Нерезидент» ставится отметка и заполняется поле 14 «Наименование поставщика/отправителя»;</w:t>
      </w:r>
    </w:p>
    <w:p w:rsidR="00510B02" w:rsidRPr="007B6EE6" w:rsidRDefault="00510B02" w:rsidP="00510B02">
      <w:pPr>
        <w:pBdr>
          <w:top w:val="nil"/>
          <w:left w:val="nil"/>
          <w:bottom w:val="nil"/>
          <w:right w:val="nil"/>
          <w:between w:val="nil"/>
        </w:pBdr>
        <w:ind w:left="993"/>
        <w:rPr>
          <w:color w:val="000000" w:themeColor="text1"/>
        </w:rPr>
      </w:pPr>
    </w:p>
    <w:p w:rsidR="00510B02" w:rsidRPr="007B6EE6" w:rsidRDefault="00510B02" w:rsidP="00510B02">
      <w:pPr>
        <w:pBdr>
          <w:top w:val="nil"/>
          <w:left w:val="nil"/>
          <w:bottom w:val="nil"/>
          <w:right w:val="nil"/>
          <w:between w:val="nil"/>
        </w:pBdr>
        <w:ind w:left="1068"/>
        <w:jc w:val="both"/>
        <w:rPr>
          <w:color w:val="000000" w:themeColor="text1"/>
        </w:rPr>
      </w:pPr>
    </w:p>
    <w:p w:rsidR="00510B02" w:rsidRPr="007B6EE6" w:rsidRDefault="00510B02" w:rsidP="00510B02">
      <w:pPr>
        <w:pStyle w:val="a7"/>
        <w:ind w:left="0"/>
        <w:jc w:val="center"/>
        <w:rPr>
          <w:color w:val="000000" w:themeColor="text1"/>
        </w:rPr>
      </w:pPr>
      <w:r w:rsidRPr="007B6EE6">
        <w:rPr>
          <w:noProof/>
          <w:color w:val="000000" w:themeColor="text1"/>
        </w:rPr>
        <w:drawing>
          <wp:inline distT="0" distB="0" distL="0" distR="0">
            <wp:extent cx="2025093" cy="3600000"/>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3531F" w:rsidRPr="007B6EE6" w:rsidRDefault="0033531F" w:rsidP="00510B02">
      <w:pPr>
        <w:pStyle w:val="a7"/>
        <w:ind w:left="0"/>
        <w:jc w:val="center"/>
        <w:rPr>
          <w:color w:val="000000" w:themeColor="text1"/>
        </w:rPr>
      </w:pPr>
      <w:r w:rsidRPr="007B6EE6">
        <w:rPr>
          <w:color w:val="000000" w:themeColor="text1"/>
        </w:rPr>
        <w:lastRenderedPageBreak/>
        <w:t>Рисунок 45. Реквизиты поставщика.</w:t>
      </w:r>
    </w:p>
    <w:p w:rsidR="00510B02" w:rsidRPr="007B6EE6" w:rsidRDefault="00510B02" w:rsidP="0072613E">
      <w:pPr>
        <w:numPr>
          <w:ilvl w:val="0"/>
          <w:numId w:val="26"/>
        </w:numPr>
        <w:pBdr>
          <w:top w:val="nil"/>
          <w:left w:val="nil"/>
          <w:bottom w:val="nil"/>
          <w:right w:val="nil"/>
          <w:between w:val="nil"/>
        </w:pBdr>
        <w:tabs>
          <w:tab w:val="left" w:pos="1134"/>
        </w:tabs>
        <w:spacing w:after="160"/>
        <w:ind w:left="0" w:firstLine="709"/>
        <w:jc w:val="both"/>
        <w:rPr>
          <w:b/>
          <w:color w:val="000000" w:themeColor="text1"/>
        </w:rPr>
      </w:pPr>
      <w:r w:rsidRPr="007B6EE6">
        <w:rPr>
          <w:color w:val="000000" w:themeColor="text1"/>
        </w:rPr>
        <w:t xml:space="preserve">В поле «Код страны регистрации поставщика» и «Код страны отправки/отгрузки» заполняется одна из стран ЕАЭС (Армения, Белоруссия, Киргизия, Россия);  </w:t>
      </w:r>
    </w:p>
    <w:p w:rsidR="00510B02" w:rsidRPr="007B6EE6" w:rsidRDefault="00510B02" w:rsidP="00510B02">
      <w:pPr>
        <w:rPr>
          <w:color w:val="000000" w:themeColor="text1"/>
        </w:rPr>
      </w:pPr>
      <w:r w:rsidRPr="007B6EE6">
        <w:rPr>
          <w:color w:val="000000" w:themeColor="text1"/>
        </w:rPr>
        <w:t>Выбор страны осуществляется из справочника, при вводе наименования страны осуществляется поиск нужной позиции и предлагается к выбору.</w:t>
      </w:r>
    </w:p>
    <w:p w:rsidR="00510B02" w:rsidRPr="007B6EE6" w:rsidRDefault="00510B02" w:rsidP="00510B02">
      <w:pPr>
        <w:pStyle w:val="a7"/>
        <w:ind w:left="1134"/>
        <w:rPr>
          <w:color w:val="000000" w:themeColor="text1"/>
        </w:rPr>
      </w:pPr>
    </w:p>
    <w:p w:rsidR="0033531F" w:rsidRPr="007B6EE6" w:rsidRDefault="00510B02" w:rsidP="0033531F">
      <w:pPr>
        <w:pStyle w:val="a7"/>
        <w:ind w:left="0"/>
        <w:jc w:val="center"/>
        <w:rPr>
          <w:color w:val="000000" w:themeColor="text1"/>
        </w:rPr>
      </w:pPr>
      <w:r w:rsidRPr="007B6EE6">
        <w:rPr>
          <w:color w:val="000000" w:themeColor="text1"/>
        </w:rPr>
        <w:drawing>
          <wp:inline distT="0" distB="0" distL="0" distR="0" wp14:anchorId="285CC3C1" wp14:editId="7F5CFA05">
            <wp:extent cx="2025093" cy="3600000"/>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25093" cy="3600000"/>
                    </a:xfrm>
                    <a:prstGeom prst="rect">
                      <a:avLst/>
                    </a:prstGeom>
                  </pic:spPr>
                </pic:pic>
              </a:graphicData>
            </a:graphic>
          </wp:inline>
        </w:drawing>
      </w:r>
    </w:p>
    <w:p w:rsidR="00510B02" w:rsidRPr="007B6EE6" w:rsidRDefault="00510B02" w:rsidP="00510B02">
      <w:pPr>
        <w:pStyle w:val="a7"/>
        <w:ind w:left="0"/>
        <w:jc w:val="center"/>
        <w:rPr>
          <w:color w:val="000000" w:themeColor="text1"/>
        </w:rPr>
      </w:pPr>
      <w:r w:rsidRPr="007B6EE6">
        <w:rPr>
          <w:color w:val="000000" w:themeColor="text1"/>
        </w:rPr>
        <w:t>Рисунок</w:t>
      </w:r>
      <w:r w:rsidR="0033531F" w:rsidRPr="007B6EE6">
        <w:rPr>
          <w:color w:val="000000" w:themeColor="text1"/>
        </w:rPr>
        <w:t xml:space="preserve"> 46.</w:t>
      </w:r>
    </w:p>
    <w:p w:rsidR="00CD4C71" w:rsidRPr="007B6EE6" w:rsidRDefault="00CD4C71" w:rsidP="00510B02">
      <w:pPr>
        <w:pStyle w:val="a7"/>
        <w:ind w:left="0"/>
        <w:jc w:val="center"/>
        <w:rPr>
          <w:color w:val="000000" w:themeColor="text1"/>
        </w:rPr>
      </w:pPr>
    </w:p>
    <w:p w:rsidR="00CD4C71" w:rsidRPr="007B6EE6" w:rsidRDefault="00CD4C71" w:rsidP="00510B02">
      <w:pPr>
        <w:pStyle w:val="a7"/>
        <w:ind w:left="0"/>
        <w:jc w:val="center"/>
        <w:rPr>
          <w:color w:val="000000" w:themeColor="text1"/>
        </w:rPr>
      </w:pPr>
      <w:r w:rsidRPr="007B6EE6">
        <w:rPr>
          <w:noProof/>
          <w:color w:val="000000" w:themeColor="text1"/>
        </w:rPr>
        <w:drawing>
          <wp:inline distT="0" distB="0" distL="0" distR="0">
            <wp:extent cx="2025093" cy="3600000"/>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510B02">
      <w:pPr>
        <w:pStyle w:val="a7"/>
        <w:ind w:left="0"/>
        <w:jc w:val="center"/>
        <w:rPr>
          <w:color w:val="000000" w:themeColor="text1"/>
        </w:rPr>
      </w:pPr>
      <w:r w:rsidRPr="007B6EE6">
        <w:rPr>
          <w:color w:val="000000" w:themeColor="text1"/>
        </w:rPr>
        <w:t>Рисунок</w:t>
      </w:r>
      <w:r w:rsidR="0033531F" w:rsidRPr="007B6EE6">
        <w:rPr>
          <w:color w:val="000000" w:themeColor="text1"/>
        </w:rPr>
        <w:t xml:space="preserve"> 47.</w:t>
      </w:r>
    </w:p>
    <w:p w:rsidR="00CD4C71" w:rsidRPr="007B6EE6" w:rsidRDefault="00CD4C71"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lastRenderedPageBreak/>
        <w:t>В поле «Фактический адрес отправки/отгрузки*- заполняется фактический адреса склада отгрузки или юридический адрес поставщика;</w:t>
      </w:r>
    </w:p>
    <w:p w:rsidR="00510B02" w:rsidRPr="007B6EE6" w:rsidRDefault="00510B02" w:rsidP="00510B02">
      <w:pPr>
        <w:pStyle w:val="a7"/>
        <w:ind w:left="1134"/>
        <w:rPr>
          <w:color w:val="000000" w:themeColor="text1"/>
        </w:rPr>
      </w:pPr>
    </w:p>
    <w:p w:rsidR="00CD4C71" w:rsidRPr="007B6EE6" w:rsidRDefault="00CD4C71" w:rsidP="00510B02">
      <w:pPr>
        <w:pStyle w:val="a7"/>
        <w:ind w:left="1134"/>
        <w:rPr>
          <w:color w:val="000000" w:themeColor="text1"/>
        </w:rPr>
      </w:pPr>
    </w:p>
    <w:p w:rsidR="00CD4C71" w:rsidRPr="007B6EE6" w:rsidRDefault="00CD4C71" w:rsidP="00510B02">
      <w:pPr>
        <w:pStyle w:val="a7"/>
        <w:ind w:left="1134"/>
        <w:rPr>
          <w:color w:val="000000" w:themeColor="text1"/>
        </w:rPr>
      </w:pPr>
    </w:p>
    <w:p w:rsidR="00510B02" w:rsidRPr="007B6EE6" w:rsidRDefault="00CD4C71" w:rsidP="0072613E">
      <w:pPr>
        <w:pStyle w:val="a7"/>
        <w:numPr>
          <w:ilvl w:val="0"/>
          <w:numId w:val="25"/>
        </w:numPr>
        <w:rPr>
          <w:color w:val="000000" w:themeColor="text1"/>
        </w:rPr>
      </w:pPr>
      <w:r w:rsidRPr="007B6EE6">
        <w:rPr>
          <w:color w:val="000000" w:themeColor="text1"/>
        </w:rPr>
        <w:t>Далее необходимо заполнить поле Код валюты, поле Курс валюты заполняется автоматические на дату формирования СНТ по курсу Нацбанка.</w:t>
      </w:r>
    </w:p>
    <w:p w:rsidR="00CD4C71" w:rsidRPr="007B6EE6" w:rsidRDefault="00CD4C71" w:rsidP="00CD4C71">
      <w:pPr>
        <w:pStyle w:val="a7"/>
        <w:ind w:left="432"/>
        <w:rPr>
          <w:color w:val="000000" w:themeColor="text1"/>
        </w:rPr>
      </w:pPr>
    </w:p>
    <w:p w:rsidR="00CD4C71" w:rsidRPr="007B6EE6" w:rsidRDefault="00CD4C71" w:rsidP="00CD4C71">
      <w:pPr>
        <w:pStyle w:val="a7"/>
        <w:ind w:left="0"/>
        <w:jc w:val="center"/>
        <w:rPr>
          <w:color w:val="000000" w:themeColor="text1"/>
        </w:rPr>
      </w:pPr>
      <w:r w:rsidRPr="007B6EE6">
        <w:rPr>
          <w:noProof/>
          <w:color w:val="000000" w:themeColor="text1"/>
        </w:rPr>
        <w:drawing>
          <wp:inline distT="0" distB="0" distL="0" distR="0">
            <wp:extent cx="2025093" cy="3600000"/>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CD4C71">
      <w:pPr>
        <w:pStyle w:val="a7"/>
        <w:ind w:left="0"/>
        <w:jc w:val="center"/>
        <w:rPr>
          <w:color w:val="000000" w:themeColor="text1"/>
        </w:rPr>
      </w:pPr>
      <w:r w:rsidRPr="007B6EE6">
        <w:rPr>
          <w:color w:val="000000" w:themeColor="text1"/>
        </w:rPr>
        <w:t xml:space="preserve">Рисунок </w:t>
      </w:r>
      <w:r w:rsidR="0033531F" w:rsidRPr="007B6EE6">
        <w:rPr>
          <w:color w:val="000000" w:themeColor="text1"/>
        </w:rPr>
        <w:t xml:space="preserve">48. </w:t>
      </w:r>
      <w:r w:rsidRPr="007B6EE6">
        <w:rPr>
          <w:color w:val="000000" w:themeColor="text1"/>
        </w:rPr>
        <w:t>Код валюты.</w:t>
      </w:r>
    </w:p>
    <w:p w:rsidR="00CD4C71" w:rsidRPr="007B6EE6" w:rsidRDefault="00CD4C71" w:rsidP="00CD4C71">
      <w:pPr>
        <w:pStyle w:val="a7"/>
        <w:ind w:left="0"/>
        <w:jc w:val="center"/>
        <w:rPr>
          <w:color w:val="000000" w:themeColor="text1"/>
        </w:rPr>
      </w:pPr>
    </w:p>
    <w:p w:rsidR="00CD4C71" w:rsidRPr="007B6EE6" w:rsidRDefault="00CD4C71" w:rsidP="00CD4C71">
      <w:pPr>
        <w:pStyle w:val="a7"/>
        <w:ind w:left="0"/>
        <w:jc w:val="both"/>
        <w:rPr>
          <w:color w:val="000000" w:themeColor="text1"/>
        </w:rPr>
      </w:pPr>
      <w:r w:rsidRPr="007B6EE6">
        <w:rPr>
          <w:color w:val="000000" w:themeColor="text1"/>
        </w:rPr>
        <w:t xml:space="preserve">При ввозе товаров на территорию Республики Казахстан СНТ </w:t>
      </w:r>
      <w:proofErr w:type="gramStart"/>
      <w:r w:rsidRPr="007B6EE6">
        <w:rPr>
          <w:color w:val="000000" w:themeColor="text1"/>
        </w:rPr>
        <w:t>оформляется  в</w:t>
      </w:r>
      <w:proofErr w:type="gramEnd"/>
      <w:r w:rsidRPr="007B6EE6">
        <w:rPr>
          <w:color w:val="000000" w:themeColor="text1"/>
        </w:rPr>
        <w:t xml:space="preserve"> национальной валюте или в валюте, указанной в счете-фактуре (инвойсе).</w:t>
      </w:r>
    </w:p>
    <w:p w:rsidR="00CD4C71" w:rsidRPr="007B6EE6" w:rsidRDefault="00CD4C71" w:rsidP="00CD4C71">
      <w:pPr>
        <w:pStyle w:val="a7"/>
        <w:ind w:left="0"/>
        <w:jc w:val="both"/>
        <w:rPr>
          <w:color w:val="000000" w:themeColor="text1"/>
        </w:rPr>
      </w:pPr>
    </w:p>
    <w:p w:rsidR="00CD4C71" w:rsidRPr="007B6EE6" w:rsidRDefault="00CD4C71" w:rsidP="00CD4C71">
      <w:pPr>
        <w:pBdr>
          <w:top w:val="nil"/>
          <w:left w:val="nil"/>
          <w:bottom w:val="nil"/>
          <w:right w:val="nil"/>
          <w:between w:val="nil"/>
        </w:pBdr>
        <w:spacing w:after="160"/>
        <w:ind w:left="993"/>
        <w:rPr>
          <w:b/>
          <w:color w:val="000000" w:themeColor="text1"/>
        </w:rPr>
      </w:pPr>
      <w:r w:rsidRPr="007B6EE6">
        <w:rPr>
          <w:b/>
          <w:color w:val="000000" w:themeColor="text1"/>
        </w:rPr>
        <w:t>Раздел D. Реквизиты грузоотправителя и грузополучателя.</w:t>
      </w:r>
    </w:p>
    <w:p w:rsidR="00CD4C71" w:rsidRPr="007B6EE6" w:rsidRDefault="00CD4C71" w:rsidP="00CD4C71">
      <w:pPr>
        <w:pStyle w:val="a7"/>
        <w:ind w:left="0"/>
        <w:jc w:val="both"/>
        <w:rPr>
          <w:color w:val="000000" w:themeColor="text1"/>
        </w:rPr>
      </w:pPr>
      <w:r w:rsidRPr="007B6EE6">
        <w:rPr>
          <w:color w:val="000000" w:themeColor="text1"/>
        </w:rPr>
        <w:t>В данном разделе заполняются данные о лице, от имени которого оформляется отправка товара (Грузоотправитель) и уполномоченном лице на получение груза (грузополучатель). Раздел D заполняется автоматически на основании раздела В «Реквизиты поставщика» и С «Реквизиты получателя» с возможностью редактирования. Раздел D не обязательный для заполнения, в случае если данные грузоотправителя и грузополучателя не известны. Если грузоотправитель является нерезидентом, ставится соответствующая отметка.</w:t>
      </w:r>
    </w:p>
    <w:p w:rsidR="00CD4C71" w:rsidRPr="007B6EE6" w:rsidRDefault="00CD4C71" w:rsidP="00CD4C71">
      <w:pPr>
        <w:pStyle w:val="a7"/>
        <w:ind w:left="0"/>
        <w:jc w:val="both"/>
        <w:rPr>
          <w:color w:val="000000" w:themeColor="text1"/>
        </w:rPr>
      </w:pPr>
    </w:p>
    <w:p w:rsidR="00CD4C71" w:rsidRPr="007B6EE6" w:rsidRDefault="00CD4C71" w:rsidP="00CD4C71">
      <w:pPr>
        <w:pStyle w:val="a7"/>
        <w:ind w:left="0"/>
        <w:jc w:val="center"/>
        <w:rPr>
          <w:color w:val="000000" w:themeColor="text1"/>
        </w:rPr>
      </w:pPr>
      <w:r w:rsidRPr="007B6EE6">
        <w:rPr>
          <w:noProof/>
          <w:color w:val="000000" w:themeColor="text1"/>
        </w:rPr>
        <w:lastRenderedPageBreak/>
        <w:drawing>
          <wp:inline distT="0" distB="0" distL="0" distR="0">
            <wp:extent cx="2025093" cy="3600000"/>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CD4C71">
      <w:pPr>
        <w:pStyle w:val="a7"/>
        <w:ind w:left="0"/>
        <w:jc w:val="center"/>
        <w:rPr>
          <w:color w:val="000000" w:themeColor="text1"/>
        </w:rPr>
      </w:pPr>
      <w:r w:rsidRPr="007B6EE6">
        <w:rPr>
          <w:color w:val="000000" w:themeColor="text1"/>
        </w:rPr>
        <w:t>Рисунок</w:t>
      </w:r>
      <w:r w:rsidR="0033531F" w:rsidRPr="007B6EE6">
        <w:rPr>
          <w:color w:val="000000" w:themeColor="text1"/>
        </w:rPr>
        <w:t xml:space="preserve"> 49</w:t>
      </w:r>
      <w:r w:rsidRPr="007B6EE6">
        <w:rPr>
          <w:color w:val="000000" w:themeColor="text1"/>
        </w:rPr>
        <w:t>.</w:t>
      </w:r>
      <w:r w:rsidRPr="007B6EE6">
        <w:rPr>
          <w:b/>
          <w:color w:val="000000" w:themeColor="text1"/>
        </w:rPr>
        <w:t xml:space="preserve"> </w:t>
      </w:r>
      <w:r w:rsidRPr="007B6EE6">
        <w:rPr>
          <w:color w:val="000000" w:themeColor="text1"/>
        </w:rPr>
        <w:t>Реквизиты грузополучателя и грузополучателя</w:t>
      </w:r>
    </w:p>
    <w:p w:rsidR="00CD4C71" w:rsidRPr="007B6EE6" w:rsidRDefault="00CD4C71" w:rsidP="00CD4C71">
      <w:pPr>
        <w:pStyle w:val="a7"/>
        <w:ind w:left="0"/>
        <w:jc w:val="center"/>
        <w:rPr>
          <w:color w:val="000000" w:themeColor="text1"/>
        </w:rPr>
      </w:pPr>
    </w:p>
    <w:p w:rsidR="00CD4C71" w:rsidRPr="007B6EE6" w:rsidRDefault="00CD4C71" w:rsidP="0072613E">
      <w:pPr>
        <w:numPr>
          <w:ilvl w:val="0"/>
          <w:numId w:val="25"/>
        </w:numPr>
        <w:pBdr>
          <w:top w:val="nil"/>
          <w:left w:val="nil"/>
          <w:bottom w:val="nil"/>
          <w:right w:val="nil"/>
          <w:between w:val="nil"/>
        </w:pBdr>
        <w:jc w:val="both"/>
        <w:rPr>
          <w:color w:val="000000" w:themeColor="text1"/>
        </w:rPr>
      </w:pPr>
      <w:r w:rsidRPr="007B6EE6">
        <w:rPr>
          <w:color w:val="000000" w:themeColor="text1"/>
        </w:rPr>
        <w:t>Раздел F. Договор (контракт).</w:t>
      </w:r>
    </w:p>
    <w:p w:rsidR="00CD4C71" w:rsidRPr="007B6EE6" w:rsidRDefault="00CD4C71" w:rsidP="00CD4C71">
      <w:pPr>
        <w:pBdr>
          <w:top w:val="nil"/>
          <w:left w:val="nil"/>
          <w:bottom w:val="nil"/>
          <w:right w:val="nil"/>
          <w:between w:val="nil"/>
        </w:pBdr>
        <w:ind w:firstLine="709"/>
        <w:jc w:val="both"/>
        <w:rPr>
          <w:color w:val="000000" w:themeColor="text1"/>
        </w:rPr>
      </w:pPr>
      <w:r w:rsidRPr="007B6EE6">
        <w:rPr>
          <w:color w:val="000000" w:themeColor="text1"/>
        </w:rPr>
        <w:t>В данном разделе заполняется информация по договору (контракту) или приложению к договору на поставку товаров или без договора.</w:t>
      </w:r>
    </w:p>
    <w:p w:rsidR="00CD4C71" w:rsidRPr="007B6EE6" w:rsidRDefault="00CD4C71" w:rsidP="00CD4C71">
      <w:pPr>
        <w:pBdr>
          <w:top w:val="nil"/>
          <w:left w:val="nil"/>
          <w:bottom w:val="nil"/>
          <w:right w:val="nil"/>
          <w:between w:val="nil"/>
        </w:pBdr>
        <w:tabs>
          <w:tab w:val="left" w:pos="1134"/>
        </w:tabs>
        <w:ind w:left="432"/>
        <w:jc w:val="both"/>
        <w:rPr>
          <w:color w:val="000000" w:themeColor="text1"/>
        </w:rPr>
      </w:pPr>
      <w:r w:rsidRPr="007B6EE6">
        <w:rPr>
          <w:color w:val="000000" w:themeColor="text1"/>
        </w:rPr>
        <w:t>Поле «Номер» и «Дата» договора заполняется вручную или можно выбрать электронный договор, договор ЭГЗ. Для выбора договора необходимо нажать на кнопку выбора договора.</w:t>
      </w:r>
    </w:p>
    <w:p w:rsidR="00CD4C71" w:rsidRPr="007B6EE6" w:rsidRDefault="00CD4C71" w:rsidP="00CD4C71">
      <w:pPr>
        <w:pBdr>
          <w:top w:val="nil"/>
          <w:left w:val="nil"/>
          <w:bottom w:val="nil"/>
          <w:right w:val="nil"/>
          <w:between w:val="nil"/>
        </w:pBdr>
        <w:tabs>
          <w:tab w:val="left" w:pos="1134"/>
        </w:tabs>
        <w:ind w:left="432"/>
        <w:jc w:val="both"/>
        <w:rPr>
          <w:b/>
          <w:color w:val="000000" w:themeColor="text1"/>
        </w:rPr>
      </w:pPr>
    </w:p>
    <w:p w:rsidR="00CD4C71" w:rsidRPr="007B6EE6" w:rsidRDefault="00CD4C71" w:rsidP="00CD4C71">
      <w:pPr>
        <w:pBdr>
          <w:top w:val="nil"/>
          <w:left w:val="nil"/>
          <w:bottom w:val="nil"/>
          <w:right w:val="nil"/>
          <w:between w:val="nil"/>
        </w:pBdr>
        <w:tabs>
          <w:tab w:val="left" w:pos="1134"/>
        </w:tabs>
        <w:jc w:val="center"/>
        <w:rPr>
          <w:b/>
          <w:color w:val="000000" w:themeColor="text1"/>
        </w:rPr>
      </w:pPr>
      <w:r w:rsidRPr="007B6EE6">
        <w:rPr>
          <w:noProof/>
          <w:color w:val="000000" w:themeColor="text1"/>
        </w:rPr>
        <w:drawing>
          <wp:inline distT="0" distB="0" distL="0" distR="0">
            <wp:extent cx="2025093" cy="3600000"/>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CD4C71">
      <w:pPr>
        <w:pBdr>
          <w:top w:val="nil"/>
          <w:left w:val="nil"/>
          <w:bottom w:val="nil"/>
          <w:right w:val="nil"/>
          <w:between w:val="nil"/>
        </w:pBdr>
        <w:tabs>
          <w:tab w:val="left" w:pos="1134"/>
        </w:tabs>
        <w:jc w:val="center"/>
        <w:rPr>
          <w:color w:val="000000" w:themeColor="text1"/>
        </w:rPr>
      </w:pPr>
      <w:r w:rsidRPr="007B6EE6">
        <w:rPr>
          <w:color w:val="000000" w:themeColor="text1"/>
        </w:rPr>
        <w:t>Рисунок</w:t>
      </w:r>
      <w:r w:rsidR="0033531F" w:rsidRPr="007B6EE6">
        <w:rPr>
          <w:color w:val="000000" w:themeColor="text1"/>
        </w:rPr>
        <w:t xml:space="preserve"> 50</w:t>
      </w:r>
      <w:r w:rsidRPr="007B6EE6">
        <w:rPr>
          <w:color w:val="000000" w:themeColor="text1"/>
        </w:rPr>
        <w:t>. Договор (контракт)</w:t>
      </w:r>
    </w:p>
    <w:p w:rsidR="00CD4C71" w:rsidRPr="007B6EE6" w:rsidRDefault="00CD4C71" w:rsidP="00CD4C71">
      <w:pPr>
        <w:pBdr>
          <w:top w:val="nil"/>
          <w:left w:val="nil"/>
          <w:bottom w:val="nil"/>
          <w:right w:val="nil"/>
          <w:between w:val="nil"/>
        </w:pBdr>
        <w:tabs>
          <w:tab w:val="left" w:pos="1134"/>
        </w:tabs>
        <w:jc w:val="center"/>
        <w:rPr>
          <w:b/>
          <w:color w:val="000000" w:themeColor="text1"/>
        </w:rPr>
      </w:pPr>
    </w:p>
    <w:p w:rsidR="00CD4C71" w:rsidRPr="007B6EE6" w:rsidRDefault="00CD4C71"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lastRenderedPageBreak/>
        <w:t>В открывшемся окне выбрать электронный договор</w:t>
      </w:r>
    </w:p>
    <w:p w:rsidR="00CD4C71" w:rsidRPr="007B6EE6" w:rsidRDefault="00CD4C71" w:rsidP="00CD4C71">
      <w:pPr>
        <w:pBdr>
          <w:top w:val="nil"/>
          <w:left w:val="nil"/>
          <w:bottom w:val="nil"/>
          <w:right w:val="nil"/>
          <w:between w:val="nil"/>
        </w:pBdr>
        <w:tabs>
          <w:tab w:val="left" w:pos="1134"/>
        </w:tabs>
        <w:jc w:val="center"/>
        <w:rPr>
          <w:b/>
          <w:color w:val="000000" w:themeColor="text1"/>
        </w:rPr>
      </w:pPr>
    </w:p>
    <w:p w:rsidR="00510B02" w:rsidRPr="007B6EE6" w:rsidRDefault="00CD4C71" w:rsidP="00CD4C71">
      <w:pPr>
        <w:jc w:val="center"/>
        <w:rPr>
          <w:color w:val="000000" w:themeColor="text1"/>
        </w:rPr>
      </w:pPr>
      <w:r w:rsidRPr="007B6EE6">
        <w:rPr>
          <w:noProof/>
          <w:color w:val="000000" w:themeColor="text1"/>
        </w:rPr>
        <w:drawing>
          <wp:inline distT="0" distB="0" distL="0" distR="0">
            <wp:extent cx="2025093" cy="3600000"/>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CD4C71">
      <w:pPr>
        <w:jc w:val="center"/>
        <w:rPr>
          <w:color w:val="000000" w:themeColor="text1"/>
        </w:rPr>
      </w:pPr>
      <w:r w:rsidRPr="007B6EE6">
        <w:rPr>
          <w:color w:val="000000" w:themeColor="text1"/>
        </w:rPr>
        <w:t xml:space="preserve">Рисунок </w:t>
      </w:r>
      <w:r w:rsidR="0033531F" w:rsidRPr="007B6EE6">
        <w:rPr>
          <w:color w:val="000000" w:themeColor="text1"/>
        </w:rPr>
        <w:t xml:space="preserve">51. </w:t>
      </w:r>
      <w:r w:rsidRPr="007B6EE6">
        <w:rPr>
          <w:color w:val="000000" w:themeColor="text1"/>
        </w:rPr>
        <w:t>Выбор типа договора</w:t>
      </w:r>
    </w:p>
    <w:p w:rsidR="00CD4C71" w:rsidRPr="007B6EE6" w:rsidRDefault="00CD4C71" w:rsidP="00CD4C71">
      <w:pPr>
        <w:jc w:val="center"/>
        <w:rPr>
          <w:color w:val="000000" w:themeColor="text1"/>
        </w:rPr>
      </w:pPr>
    </w:p>
    <w:p w:rsidR="00CD4C71" w:rsidRPr="007B6EE6" w:rsidRDefault="00CD4C71" w:rsidP="00510B02">
      <w:pPr>
        <w:rPr>
          <w:color w:val="000000" w:themeColor="text1"/>
        </w:rPr>
      </w:pPr>
    </w:p>
    <w:p w:rsidR="00CD4C71" w:rsidRPr="007B6EE6" w:rsidRDefault="00CD4C71" w:rsidP="00CD4C71">
      <w:pPr>
        <w:jc w:val="center"/>
        <w:rPr>
          <w:color w:val="000000" w:themeColor="text1"/>
        </w:rPr>
      </w:pPr>
      <w:r w:rsidRPr="007B6EE6">
        <w:rPr>
          <w:noProof/>
          <w:color w:val="000000" w:themeColor="text1"/>
        </w:rPr>
        <w:drawing>
          <wp:inline distT="0" distB="0" distL="0" distR="0">
            <wp:extent cx="2025093" cy="3600000"/>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CD4C71" w:rsidRPr="007B6EE6" w:rsidRDefault="00CD4C71" w:rsidP="00CD4C71">
      <w:pPr>
        <w:jc w:val="center"/>
        <w:rPr>
          <w:color w:val="000000" w:themeColor="text1"/>
        </w:rPr>
      </w:pPr>
      <w:r w:rsidRPr="007B6EE6">
        <w:rPr>
          <w:color w:val="000000" w:themeColor="text1"/>
        </w:rPr>
        <w:t xml:space="preserve">Рисунок </w:t>
      </w:r>
      <w:r w:rsidR="0033531F" w:rsidRPr="007B6EE6">
        <w:rPr>
          <w:color w:val="000000" w:themeColor="text1"/>
        </w:rPr>
        <w:t xml:space="preserve">52. </w:t>
      </w:r>
      <w:r w:rsidRPr="007B6EE6">
        <w:rPr>
          <w:color w:val="000000" w:themeColor="text1"/>
        </w:rPr>
        <w:t>Выбор договора.</w:t>
      </w:r>
    </w:p>
    <w:p w:rsidR="007C2E48" w:rsidRPr="007B6EE6" w:rsidRDefault="007C2E48" w:rsidP="00CD4C71">
      <w:pPr>
        <w:jc w:val="center"/>
        <w:rPr>
          <w:color w:val="000000" w:themeColor="text1"/>
        </w:rPr>
      </w:pPr>
    </w:p>
    <w:p w:rsidR="007C2E48" w:rsidRPr="007B6EE6" w:rsidRDefault="007C2E48" w:rsidP="0072613E">
      <w:pPr>
        <w:numPr>
          <w:ilvl w:val="0"/>
          <w:numId w:val="25"/>
        </w:numPr>
        <w:pBdr>
          <w:top w:val="nil"/>
          <w:left w:val="nil"/>
          <w:bottom w:val="nil"/>
          <w:right w:val="nil"/>
          <w:between w:val="nil"/>
        </w:pBdr>
        <w:jc w:val="both"/>
        <w:rPr>
          <w:color w:val="000000" w:themeColor="text1"/>
        </w:rPr>
      </w:pPr>
      <w:r w:rsidRPr="007B6EE6">
        <w:rPr>
          <w:color w:val="000000" w:themeColor="text1"/>
        </w:rPr>
        <w:t>Раздел Е. Сведения о перевозке.</w:t>
      </w:r>
    </w:p>
    <w:p w:rsidR="007C2E48" w:rsidRPr="007B6EE6" w:rsidRDefault="007C2E48" w:rsidP="007C2E48">
      <w:pPr>
        <w:pBdr>
          <w:top w:val="nil"/>
          <w:left w:val="nil"/>
          <w:bottom w:val="nil"/>
          <w:right w:val="nil"/>
          <w:between w:val="nil"/>
        </w:pBdr>
        <w:tabs>
          <w:tab w:val="left" w:pos="1134"/>
        </w:tabs>
        <w:ind w:firstLine="709"/>
        <w:jc w:val="both"/>
        <w:rPr>
          <w:color w:val="000000" w:themeColor="text1"/>
        </w:rPr>
      </w:pPr>
      <w:r w:rsidRPr="007B6EE6">
        <w:rPr>
          <w:color w:val="000000" w:themeColor="text1"/>
        </w:rPr>
        <w:t xml:space="preserve">В данном разделе заполняется информация о перевозчике и планируемый вид транспорта перевозки. Если перевозчик нерезидент, ставится отметка «Нерезидент». </w:t>
      </w:r>
    </w:p>
    <w:p w:rsidR="007C2E48" w:rsidRPr="007B6EE6" w:rsidRDefault="007C2E48" w:rsidP="007C2E48">
      <w:pPr>
        <w:pBdr>
          <w:top w:val="nil"/>
          <w:left w:val="nil"/>
          <w:bottom w:val="nil"/>
          <w:right w:val="nil"/>
          <w:between w:val="nil"/>
        </w:pBdr>
        <w:jc w:val="both"/>
        <w:rPr>
          <w:color w:val="000000" w:themeColor="text1"/>
        </w:rPr>
      </w:pPr>
    </w:p>
    <w:p w:rsidR="007C2E48" w:rsidRPr="007B6EE6" w:rsidRDefault="007C2E48" w:rsidP="007C2E48">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7C2E48" w:rsidRPr="007B6EE6" w:rsidRDefault="007C2E48" w:rsidP="007C2E48">
      <w:pPr>
        <w:pBdr>
          <w:top w:val="nil"/>
          <w:left w:val="nil"/>
          <w:bottom w:val="nil"/>
          <w:right w:val="nil"/>
          <w:between w:val="nil"/>
        </w:pBdr>
        <w:jc w:val="center"/>
        <w:rPr>
          <w:color w:val="000000" w:themeColor="text1"/>
        </w:rPr>
      </w:pPr>
      <w:r w:rsidRPr="007B6EE6">
        <w:rPr>
          <w:color w:val="000000" w:themeColor="text1"/>
        </w:rPr>
        <w:t>Рисунок</w:t>
      </w:r>
      <w:r w:rsidR="0033531F" w:rsidRPr="007B6EE6">
        <w:rPr>
          <w:color w:val="000000" w:themeColor="text1"/>
        </w:rPr>
        <w:t xml:space="preserve"> 53. Сведения о перевозке.</w:t>
      </w:r>
    </w:p>
    <w:p w:rsidR="007C2E48" w:rsidRPr="007B6EE6" w:rsidRDefault="007C2E48" w:rsidP="007C2E48">
      <w:pPr>
        <w:pBdr>
          <w:top w:val="nil"/>
          <w:left w:val="nil"/>
          <w:bottom w:val="nil"/>
          <w:right w:val="nil"/>
          <w:between w:val="nil"/>
        </w:pBdr>
        <w:jc w:val="center"/>
        <w:rPr>
          <w:color w:val="000000" w:themeColor="text1"/>
        </w:rPr>
      </w:pPr>
    </w:p>
    <w:p w:rsidR="007C2E48" w:rsidRPr="007B6EE6" w:rsidRDefault="007C2E48" w:rsidP="007C2E48">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7C2E48" w:rsidRPr="007B6EE6" w:rsidRDefault="007C2E48" w:rsidP="007C2E48">
      <w:pPr>
        <w:pBdr>
          <w:top w:val="nil"/>
          <w:left w:val="nil"/>
          <w:bottom w:val="nil"/>
          <w:right w:val="nil"/>
          <w:between w:val="nil"/>
        </w:pBdr>
        <w:jc w:val="center"/>
        <w:rPr>
          <w:color w:val="000000" w:themeColor="text1"/>
        </w:rPr>
      </w:pPr>
      <w:r w:rsidRPr="007B6EE6">
        <w:rPr>
          <w:color w:val="000000" w:themeColor="text1"/>
        </w:rPr>
        <w:t xml:space="preserve">Рисунок </w:t>
      </w:r>
      <w:r w:rsidR="0033531F" w:rsidRPr="007B6EE6">
        <w:rPr>
          <w:color w:val="000000" w:themeColor="text1"/>
        </w:rPr>
        <w:t>54.</w:t>
      </w:r>
    </w:p>
    <w:p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После выбора вида транспорта заполняются поля, соответствующие ФЛК: </w:t>
      </w:r>
    </w:p>
    <w:p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Для вида транспорта «Автомобильный» обязательно указание «Гос. номера АСТ</w:t>
      </w:r>
      <w:proofErr w:type="gramStart"/>
      <w:r w:rsidRPr="007B6EE6">
        <w:rPr>
          <w:color w:val="000000" w:themeColor="text1"/>
        </w:rPr>
        <w:t>» .</w:t>
      </w:r>
      <w:proofErr w:type="gramEnd"/>
      <w:r w:rsidRPr="007B6EE6">
        <w:rPr>
          <w:color w:val="000000" w:themeColor="text1"/>
        </w:rPr>
        <w:t xml:space="preserve"> Допускается </w:t>
      </w:r>
      <w:proofErr w:type="gramStart"/>
      <w:r w:rsidRPr="007B6EE6">
        <w:rPr>
          <w:color w:val="000000" w:themeColor="text1"/>
        </w:rPr>
        <w:t>ввод  только</w:t>
      </w:r>
      <w:proofErr w:type="gramEnd"/>
      <w:r w:rsidRPr="007B6EE6">
        <w:rPr>
          <w:color w:val="000000" w:themeColor="text1"/>
        </w:rPr>
        <w:t xml:space="preserve"> цифры и латинских букв.  Запрет на ввод пробела и символов </w:t>
      </w:r>
      <w:proofErr w:type="gramStart"/>
      <w:r w:rsidRPr="007B6EE6">
        <w:rPr>
          <w:color w:val="000000" w:themeColor="text1"/>
        </w:rPr>
        <w:t>- .</w:t>
      </w:r>
      <w:proofErr w:type="gramEnd"/>
      <w:r w:rsidRPr="007B6EE6">
        <w:rPr>
          <w:color w:val="000000" w:themeColor="text1"/>
        </w:rPr>
        <w:t xml:space="preserve"> , : ; ? !@ # % ^ &amp; * { } [ ] " ' &lt; &gt;.</w:t>
      </w:r>
    </w:p>
    <w:p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Указывается номер АТС на котором груз будет пересекать границу. Если в процессе транспортировки груза изменилось АТС </w:t>
      </w:r>
      <w:proofErr w:type="gramStart"/>
      <w:r w:rsidRPr="007B6EE6">
        <w:rPr>
          <w:color w:val="000000" w:themeColor="text1"/>
        </w:rPr>
        <w:t>и  номер</w:t>
      </w:r>
      <w:proofErr w:type="gramEnd"/>
      <w:r w:rsidRPr="007B6EE6">
        <w:rPr>
          <w:color w:val="000000" w:themeColor="text1"/>
        </w:rPr>
        <w:t xml:space="preserve"> АТС, при пересечении границы инспектор ОГД заполнит данные о фактическом номере АТС пересечения границы.</w:t>
      </w:r>
    </w:p>
    <w:p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lastRenderedPageBreak/>
        <w:t xml:space="preserve">Для остальных видов транспорта указание номера ЖД вагона, номера борта, номера судна не обязательно. </w:t>
      </w:r>
    </w:p>
    <w:p w:rsidR="007C2E48" w:rsidRPr="007B6EE6" w:rsidRDefault="007C2E48" w:rsidP="007C2E48">
      <w:pPr>
        <w:pBdr>
          <w:top w:val="nil"/>
          <w:left w:val="nil"/>
          <w:bottom w:val="nil"/>
          <w:right w:val="nil"/>
          <w:between w:val="nil"/>
        </w:pBdr>
        <w:rPr>
          <w:color w:val="000000" w:themeColor="text1"/>
        </w:rPr>
      </w:pPr>
    </w:p>
    <w:p w:rsidR="007C2E48" w:rsidRPr="007B6EE6" w:rsidRDefault="007C2E48" w:rsidP="007C2E48">
      <w:pPr>
        <w:pBdr>
          <w:top w:val="nil"/>
          <w:left w:val="nil"/>
          <w:bottom w:val="nil"/>
          <w:right w:val="nil"/>
          <w:between w:val="nil"/>
        </w:pBdr>
        <w:jc w:val="both"/>
        <w:rPr>
          <w:color w:val="000000" w:themeColor="text1"/>
        </w:rPr>
      </w:pPr>
    </w:p>
    <w:p w:rsidR="007C2E48" w:rsidRPr="007B6EE6" w:rsidRDefault="007C2E48" w:rsidP="0072613E">
      <w:pPr>
        <w:numPr>
          <w:ilvl w:val="0"/>
          <w:numId w:val="25"/>
        </w:numPr>
        <w:pBdr>
          <w:top w:val="nil"/>
          <w:left w:val="nil"/>
          <w:bottom w:val="nil"/>
          <w:right w:val="nil"/>
          <w:between w:val="nil"/>
        </w:pBdr>
        <w:jc w:val="both"/>
        <w:rPr>
          <w:color w:val="000000" w:themeColor="text1"/>
        </w:rPr>
      </w:pPr>
      <w:r w:rsidRPr="007B6EE6">
        <w:rPr>
          <w:color w:val="000000" w:themeColor="text1"/>
        </w:rPr>
        <w:t>Раздел G. Данные по товарам</w:t>
      </w:r>
    </w:p>
    <w:p w:rsidR="007C2E48" w:rsidRPr="007B6EE6" w:rsidRDefault="007C2E48" w:rsidP="007C2E48">
      <w:pPr>
        <w:pBdr>
          <w:top w:val="nil"/>
          <w:left w:val="nil"/>
          <w:bottom w:val="nil"/>
          <w:right w:val="nil"/>
          <w:between w:val="nil"/>
        </w:pBdr>
        <w:ind w:left="432"/>
        <w:jc w:val="both"/>
        <w:rPr>
          <w:color w:val="000000" w:themeColor="text1"/>
        </w:rPr>
      </w:pPr>
      <w:r w:rsidRPr="007B6EE6">
        <w:rPr>
          <w:color w:val="000000" w:themeColor="text1"/>
        </w:rPr>
        <w:t xml:space="preserve">В случае </w:t>
      </w:r>
      <w:proofErr w:type="gramStart"/>
      <w:r w:rsidRPr="007B6EE6">
        <w:rPr>
          <w:color w:val="000000" w:themeColor="text1"/>
        </w:rPr>
        <w:t>ввоза  Подакцизного</w:t>
      </w:r>
      <w:proofErr w:type="gramEnd"/>
      <w:r w:rsidRPr="007B6EE6">
        <w:rPr>
          <w:color w:val="000000" w:themeColor="text1"/>
        </w:rPr>
        <w:t xml:space="preserve"> товара (за исключением цифровой маркировки),  Ставится отметка в разделе 10.  </w:t>
      </w:r>
    </w:p>
    <w:p w:rsidR="007C2E48" w:rsidRPr="007B6EE6" w:rsidRDefault="007C2E48" w:rsidP="007C2E48">
      <w:pPr>
        <w:pBdr>
          <w:top w:val="nil"/>
          <w:left w:val="nil"/>
          <w:bottom w:val="nil"/>
          <w:right w:val="nil"/>
          <w:between w:val="nil"/>
        </w:pBdr>
        <w:ind w:left="432"/>
        <w:jc w:val="both"/>
        <w:rPr>
          <w:color w:val="000000" w:themeColor="text1"/>
        </w:rPr>
      </w:pPr>
      <w:r w:rsidRPr="007B6EE6">
        <w:rPr>
          <w:color w:val="000000" w:themeColor="text1"/>
        </w:rPr>
        <w:t xml:space="preserve">В случае </w:t>
      </w:r>
      <w:proofErr w:type="gramStart"/>
      <w:r w:rsidRPr="007B6EE6">
        <w:rPr>
          <w:color w:val="000000" w:themeColor="text1"/>
        </w:rPr>
        <w:t>ввоза  Товара</w:t>
      </w:r>
      <w:proofErr w:type="gramEnd"/>
      <w:r w:rsidRPr="007B6EE6">
        <w:rPr>
          <w:color w:val="000000" w:themeColor="text1"/>
        </w:rPr>
        <w:t>, подлежащего экспортному, контролю (двойного или военного назначения)  Ставится отметка в разделе 11;</w:t>
      </w:r>
    </w:p>
    <w:p w:rsidR="007C2E48" w:rsidRPr="007B6EE6" w:rsidRDefault="007C2E48" w:rsidP="007C2E48">
      <w:pPr>
        <w:pBdr>
          <w:top w:val="nil"/>
          <w:left w:val="nil"/>
          <w:bottom w:val="nil"/>
          <w:right w:val="nil"/>
          <w:between w:val="nil"/>
        </w:pBdr>
        <w:ind w:left="432"/>
        <w:jc w:val="both"/>
        <w:rPr>
          <w:color w:val="000000" w:themeColor="text1"/>
        </w:rPr>
      </w:pPr>
    </w:p>
    <w:p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В случае если ни один из пунктов не подходит отметка не ставится и заполняется раздела G. «Данные по товарам» </w:t>
      </w:r>
    </w:p>
    <w:p w:rsidR="007C2E48" w:rsidRPr="007B6EE6" w:rsidRDefault="007C2E48" w:rsidP="007C2E48">
      <w:pPr>
        <w:pBdr>
          <w:top w:val="nil"/>
          <w:left w:val="nil"/>
          <w:bottom w:val="nil"/>
          <w:right w:val="nil"/>
          <w:between w:val="nil"/>
        </w:pBdr>
        <w:ind w:left="432"/>
        <w:jc w:val="both"/>
        <w:rPr>
          <w:color w:val="000000" w:themeColor="text1"/>
        </w:rPr>
      </w:pPr>
    </w:p>
    <w:p w:rsidR="007C2E48" w:rsidRPr="007B6EE6" w:rsidRDefault="007C2E48" w:rsidP="0072613E">
      <w:pPr>
        <w:numPr>
          <w:ilvl w:val="0"/>
          <w:numId w:val="28"/>
        </w:numPr>
        <w:pBdr>
          <w:top w:val="nil"/>
          <w:left w:val="nil"/>
          <w:bottom w:val="nil"/>
          <w:right w:val="nil"/>
          <w:between w:val="nil"/>
        </w:pBdr>
        <w:ind w:left="1134" w:hanging="283"/>
        <w:jc w:val="both"/>
        <w:rPr>
          <w:color w:val="000000" w:themeColor="text1"/>
        </w:rPr>
      </w:pPr>
      <w:r w:rsidRPr="007B6EE6">
        <w:rPr>
          <w:color w:val="000000" w:themeColor="text1"/>
        </w:rPr>
        <w:t>Для заполнения товара необходимо нажать кнопку выбора товара из списка ТРУ «Добавить вручную».</w:t>
      </w:r>
    </w:p>
    <w:p w:rsidR="007C2E48" w:rsidRPr="007B6EE6" w:rsidRDefault="007C2E48" w:rsidP="007C2E48">
      <w:pPr>
        <w:pBdr>
          <w:top w:val="nil"/>
          <w:left w:val="nil"/>
          <w:bottom w:val="nil"/>
          <w:right w:val="nil"/>
          <w:between w:val="nil"/>
        </w:pBdr>
        <w:jc w:val="both"/>
        <w:rPr>
          <w:color w:val="000000" w:themeColor="text1"/>
        </w:rPr>
      </w:pPr>
    </w:p>
    <w:p w:rsidR="007C2E48" w:rsidRPr="007B6EE6" w:rsidRDefault="007C2E48" w:rsidP="0003044A">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03044A" w:rsidRPr="007B6EE6" w:rsidRDefault="0003044A" w:rsidP="0003044A">
      <w:pPr>
        <w:pBdr>
          <w:top w:val="nil"/>
          <w:left w:val="nil"/>
          <w:bottom w:val="nil"/>
          <w:right w:val="nil"/>
          <w:between w:val="nil"/>
        </w:pBdr>
        <w:jc w:val="center"/>
        <w:rPr>
          <w:color w:val="000000" w:themeColor="text1"/>
        </w:rPr>
      </w:pPr>
      <w:r w:rsidRPr="007B6EE6">
        <w:rPr>
          <w:color w:val="000000" w:themeColor="text1"/>
        </w:rPr>
        <w:t xml:space="preserve">Рисунок </w:t>
      </w:r>
      <w:r w:rsidR="0033531F" w:rsidRPr="007B6EE6">
        <w:rPr>
          <w:color w:val="000000" w:themeColor="text1"/>
        </w:rPr>
        <w:t xml:space="preserve">55. </w:t>
      </w:r>
      <w:r w:rsidRPr="007B6EE6">
        <w:rPr>
          <w:color w:val="000000" w:themeColor="text1"/>
        </w:rPr>
        <w:t xml:space="preserve">Раздел </w:t>
      </w:r>
      <w:r w:rsidRPr="007B6EE6">
        <w:rPr>
          <w:color w:val="000000" w:themeColor="text1"/>
          <w:lang w:val="en-US"/>
        </w:rPr>
        <w:t>G</w:t>
      </w:r>
      <w:r w:rsidRPr="007B6EE6">
        <w:rPr>
          <w:color w:val="000000" w:themeColor="text1"/>
        </w:rPr>
        <w:t>1. Добавление товара.</w:t>
      </w:r>
    </w:p>
    <w:p w:rsidR="0003044A" w:rsidRPr="007B6EE6" w:rsidRDefault="0003044A" w:rsidP="0003044A">
      <w:pPr>
        <w:pBdr>
          <w:top w:val="nil"/>
          <w:left w:val="nil"/>
          <w:bottom w:val="nil"/>
          <w:right w:val="nil"/>
          <w:between w:val="nil"/>
        </w:pBdr>
        <w:jc w:val="center"/>
        <w:rPr>
          <w:color w:val="000000" w:themeColor="text1"/>
        </w:rPr>
      </w:pPr>
    </w:p>
    <w:p w:rsidR="00917ED2" w:rsidRPr="007B6EE6" w:rsidRDefault="0003044A" w:rsidP="0072613E">
      <w:pPr>
        <w:numPr>
          <w:ilvl w:val="0"/>
          <w:numId w:val="28"/>
        </w:numPr>
        <w:pBdr>
          <w:top w:val="nil"/>
          <w:left w:val="nil"/>
          <w:bottom w:val="nil"/>
          <w:right w:val="nil"/>
          <w:between w:val="nil"/>
        </w:pBdr>
        <w:ind w:left="1134"/>
        <w:jc w:val="both"/>
        <w:rPr>
          <w:color w:val="000000" w:themeColor="text1"/>
        </w:rPr>
      </w:pPr>
      <w:r w:rsidRPr="007B6EE6">
        <w:rPr>
          <w:color w:val="000000" w:themeColor="text1"/>
        </w:rPr>
        <w:t>Откроется форма добавления ТРУ. Для добавления товара нажмите на справочник Код товара (ТН ВЭД ЕАЭС), в справочнике необходимо выбрать код ТНВЭД нижнего уровня.</w:t>
      </w:r>
    </w:p>
    <w:p w:rsidR="00917ED2" w:rsidRPr="007B6EE6" w:rsidRDefault="00917ED2" w:rsidP="00917ED2">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17ED2" w:rsidRPr="007B6EE6" w:rsidRDefault="00917ED2" w:rsidP="00917ED2">
      <w:pPr>
        <w:pBdr>
          <w:top w:val="nil"/>
          <w:left w:val="nil"/>
          <w:bottom w:val="nil"/>
          <w:right w:val="nil"/>
          <w:between w:val="nil"/>
        </w:pBdr>
        <w:jc w:val="center"/>
        <w:rPr>
          <w:color w:val="000000" w:themeColor="text1"/>
          <w:lang w:val="en-US"/>
        </w:rPr>
      </w:pPr>
      <w:r w:rsidRPr="007B6EE6">
        <w:rPr>
          <w:color w:val="000000" w:themeColor="text1"/>
        </w:rPr>
        <w:t>Рисунок</w:t>
      </w:r>
      <w:r w:rsidR="0033531F" w:rsidRPr="007B6EE6">
        <w:rPr>
          <w:color w:val="000000" w:themeColor="text1"/>
        </w:rPr>
        <w:t xml:space="preserve"> 56</w:t>
      </w:r>
      <w:r w:rsidRPr="007B6EE6">
        <w:rPr>
          <w:color w:val="000000" w:themeColor="text1"/>
        </w:rPr>
        <w:t xml:space="preserve">. Раздел </w:t>
      </w:r>
      <w:r w:rsidRPr="007B6EE6">
        <w:rPr>
          <w:color w:val="000000" w:themeColor="text1"/>
          <w:lang w:val="en-US"/>
        </w:rPr>
        <w:t>G1.</w:t>
      </w:r>
    </w:p>
    <w:p w:rsidR="00917ED2" w:rsidRPr="007B6EE6" w:rsidRDefault="00917ED2" w:rsidP="00917ED2">
      <w:pPr>
        <w:pBdr>
          <w:top w:val="nil"/>
          <w:left w:val="nil"/>
          <w:bottom w:val="nil"/>
          <w:right w:val="nil"/>
          <w:between w:val="nil"/>
        </w:pBdr>
        <w:jc w:val="both"/>
        <w:rPr>
          <w:color w:val="000000" w:themeColor="text1"/>
        </w:rPr>
      </w:pPr>
    </w:p>
    <w:p w:rsidR="00917ED2" w:rsidRPr="007B6EE6" w:rsidRDefault="00917ED2" w:rsidP="00917ED2">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17ED2" w:rsidRPr="007B6EE6" w:rsidRDefault="00917ED2" w:rsidP="00917ED2">
      <w:pPr>
        <w:pBdr>
          <w:top w:val="nil"/>
          <w:left w:val="nil"/>
          <w:bottom w:val="nil"/>
          <w:right w:val="nil"/>
          <w:between w:val="nil"/>
        </w:pBdr>
        <w:jc w:val="center"/>
        <w:rPr>
          <w:color w:val="000000" w:themeColor="text1"/>
        </w:rPr>
      </w:pPr>
      <w:r w:rsidRPr="007B6EE6">
        <w:rPr>
          <w:color w:val="000000" w:themeColor="text1"/>
        </w:rPr>
        <w:t xml:space="preserve">Рисунок </w:t>
      </w:r>
      <w:r w:rsidR="0033531F" w:rsidRPr="007B6EE6">
        <w:rPr>
          <w:color w:val="000000" w:themeColor="text1"/>
        </w:rPr>
        <w:t xml:space="preserve">57. </w:t>
      </w:r>
      <w:r w:rsidRPr="007B6EE6">
        <w:rPr>
          <w:color w:val="000000" w:themeColor="text1"/>
        </w:rPr>
        <w:t>Выбор кода товара.</w:t>
      </w:r>
    </w:p>
    <w:p w:rsidR="00917ED2" w:rsidRPr="007B6EE6" w:rsidRDefault="00917ED2" w:rsidP="00917ED2">
      <w:pPr>
        <w:pBdr>
          <w:top w:val="nil"/>
          <w:left w:val="nil"/>
          <w:bottom w:val="nil"/>
          <w:right w:val="nil"/>
          <w:between w:val="nil"/>
        </w:pBdr>
        <w:jc w:val="both"/>
        <w:rPr>
          <w:color w:val="000000" w:themeColor="text1"/>
        </w:rPr>
      </w:pPr>
    </w:p>
    <w:p w:rsidR="00917ED2" w:rsidRPr="007B6EE6" w:rsidRDefault="00917ED2" w:rsidP="00917ED2">
      <w:pPr>
        <w:pBdr>
          <w:top w:val="nil"/>
          <w:left w:val="nil"/>
          <w:bottom w:val="nil"/>
          <w:right w:val="nil"/>
          <w:between w:val="nil"/>
        </w:pBdr>
        <w:jc w:val="both"/>
        <w:rPr>
          <w:color w:val="000000" w:themeColor="text1"/>
        </w:rPr>
      </w:pPr>
    </w:p>
    <w:p w:rsidR="00917ED2" w:rsidRPr="007B6EE6" w:rsidRDefault="00917ED2" w:rsidP="0072613E">
      <w:pPr>
        <w:pStyle w:val="a7"/>
        <w:numPr>
          <w:ilvl w:val="0"/>
          <w:numId w:val="28"/>
        </w:numPr>
        <w:ind w:left="1134"/>
        <w:rPr>
          <w:color w:val="000000" w:themeColor="text1"/>
        </w:rPr>
      </w:pPr>
      <w:r w:rsidRPr="007B6EE6">
        <w:rPr>
          <w:color w:val="000000" w:themeColor="text1"/>
        </w:rPr>
        <w:t>Нужно выбрать товар. В разделе G «Данные по товарам» заполнятся поля «Признак происхождения товара» и «Код ТНВЭД».</w:t>
      </w:r>
    </w:p>
    <w:p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Заполните остальные поля раздела G «Данные по товарам» согласно ФЛК и нажмите кнопку «Готово» и затем «Завершить». Далее выберите «Отправить».</w:t>
      </w:r>
    </w:p>
    <w:p w:rsidR="00917ED2" w:rsidRPr="007B6EE6" w:rsidRDefault="00917ED2" w:rsidP="00917ED2">
      <w:pPr>
        <w:ind w:firstLine="1134"/>
        <w:rPr>
          <w:i/>
          <w:color w:val="000000" w:themeColor="text1"/>
        </w:rPr>
      </w:pPr>
      <w:proofErr w:type="gramStart"/>
      <w:r w:rsidRPr="007B6EE6">
        <w:rPr>
          <w:i/>
          <w:color w:val="000000" w:themeColor="text1"/>
        </w:rPr>
        <w:t>Поля  13</w:t>
      </w:r>
      <w:proofErr w:type="gramEnd"/>
      <w:r w:rsidRPr="007B6EE6">
        <w:rPr>
          <w:i/>
          <w:color w:val="000000" w:themeColor="text1"/>
        </w:rPr>
        <w:t>-15 раздела G «Данные по товарам» в СНТ на импорт не заполняются</w:t>
      </w:r>
    </w:p>
    <w:p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lastRenderedPageBreak/>
        <w:t>Далее подпишите СНТ сертификатом RSA, после чего она будет сохранена и отправлена получателю товара.</w:t>
      </w:r>
    </w:p>
    <w:p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После отправки СНТ автоматически заполняют данные в разделе L. «Сведения по отпуску товара»</w:t>
      </w:r>
    </w:p>
    <w:p w:rsidR="007C2E48"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После отправки СНТ для поступления товара на склад импортер подтверждает СНТ. Подтверждаются СНТ в статусе «Не просмотрен» или «Доставлен». После подтверждения СНТ автоматически заполняется раздел M «Сведения о приемке товара».</w:t>
      </w:r>
    </w:p>
    <w:p w:rsidR="00510B02" w:rsidRPr="007B6EE6" w:rsidRDefault="00510B02" w:rsidP="007C2E48">
      <w:pPr>
        <w:pStyle w:val="a7"/>
        <w:ind w:left="1134"/>
        <w:rPr>
          <w:color w:val="000000" w:themeColor="text1"/>
        </w:rPr>
      </w:pPr>
    </w:p>
    <w:p w:rsidR="000363F2" w:rsidRPr="007B6EE6" w:rsidRDefault="000363F2" w:rsidP="000363F2">
      <w:pPr>
        <w:rPr>
          <w:color w:val="000000" w:themeColor="text1"/>
        </w:rPr>
      </w:pPr>
    </w:p>
    <w:p w:rsidR="00BF5AE0" w:rsidRPr="007B6EE6" w:rsidRDefault="00BF5AE0" w:rsidP="000363F2">
      <w:pPr>
        <w:rPr>
          <w:color w:val="000000" w:themeColor="text1"/>
        </w:rPr>
      </w:pPr>
    </w:p>
    <w:p w:rsidR="000363F2" w:rsidRPr="007B6EE6" w:rsidRDefault="000363F2" w:rsidP="000363F2">
      <w:pPr>
        <w:rPr>
          <w:color w:val="000000" w:themeColor="text1"/>
        </w:rPr>
      </w:pPr>
    </w:p>
    <w:p w:rsidR="00795178" w:rsidRPr="007B6EE6" w:rsidRDefault="00795178" w:rsidP="000363F2">
      <w:pPr>
        <w:rPr>
          <w:color w:val="000000" w:themeColor="text1"/>
        </w:rPr>
      </w:pPr>
    </w:p>
    <w:p w:rsidR="00795178" w:rsidRPr="00F6343E" w:rsidRDefault="00795178" w:rsidP="0072613E">
      <w:pPr>
        <w:pStyle w:val="a7"/>
        <w:numPr>
          <w:ilvl w:val="2"/>
          <w:numId w:val="21"/>
        </w:numPr>
        <w:spacing w:after="240"/>
        <w:ind w:left="709" w:hanging="505"/>
        <w:outlineLvl w:val="2"/>
        <w:rPr>
          <w:color w:val="000000" w:themeColor="text1"/>
        </w:rPr>
      </w:pPr>
      <w:r w:rsidRPr="007B6EE6">
        <w:rPr>
          <w:color w:val="000000" w:themeColor="text1"/>
        </w:rPr>
        <w:t>Оформление СНТ по территории РК</w:t>
      </w:r>
    </w:p>
    <w:p w:rsidR="00795178" w:rsidRPr="00F6343E" w:rsidRDefault="00BF5FED" w:rsidP="00F6343E">
      <w:pPr>
        <w:tabs>
          <w:tab w:val="left" w:pos="709"/>
          <w:tab w:val="left" w:pos="1134"/>
        </w:tabs>
        <w:ind w:firstLine="709"/>
        <w:jc w:val="both"/>
        <w:rPr>
          <w:color w:val="000000" w:themeColor="text1"/>
        </w:rPr>
      </w:pPr>
      <w:r w:rsidRPr="007B6EE6">
        <w:rPr>
          <w:color w:val="000000" w:themeColor="text1"/>
        </w:rPr>
        <w:t>СНТ подлежит оформлению - при перемещении, реализации и (или) отгрузке товаров по территории Республики Казахстан, не позднее дня начала перемещения, реализации и (или) отгрузки товаров.</w:t>
      </w:r>
    </w:p>
    <w:p w:rsidR="00BF5FED" w:rsidRPr="007B6EE6" w:rsidRDefault="00BF5FED" w:rsidP="00BF5FED">
      <w:pPr>
        <w:pBdr>
          <w:top w:val="nil"/>
          <w:left w:val="nil"/>
          <w:bottom w:val="nil"/>
          <w:right w:val="nil"/>
          <w:between w:val="nil"/>
        </w:pBdr>
        <w:spacing w:line="276" w:lineRule="auto"/>
        <w:ind w:firstLine="708"/>
        <w:jc w:val="both"/>
        <w:rPr>
          <w:color w:val="000000" w:themeColor="text1"/>
        </w:rPr>
      </w:pPr>
      <w:r w:rsidRPr="007B6EE6">
        <w:rPr>
          <w:color w:val="000000" w:themeColor="text1"/>
        </w:rPr>
        <w:t>Оформлять СНТ могут пользователи ИС ЭСФ наделенные полномочием создания СНТ, создания черновика СНТ.</w:t>
      </w:r>
    </w:p>
    <w:p w:rsidR="00BF5FED" w:rsidRPr="007B6EE6" w:rsidRDefault="00BF5FED" w:rsidP="00BF5FED">
      <w:pPr>
        <w:pBdr>
          <w:top w:val="nil"/>
          <w:left w:val="nil"/>
          <w:bottom w:val="nil"/>
          <w:right w:val="nil"/>
          <w:between w:val="nil"/>
        </w:pBdr>
        <w:tabs>
          <w:tab w:val="left" w:pos="1134"/>
        </w:tabs>
        <w:ind w:left="709"/>
        <w:jc w:val="both"/>
        <w:rPr>
          <w:color w:val="000000" w:themeColor="text1"/>
        </w:rPr>
      </w:pPr>
      <w:r w:rsidRPr="007B6EE6">
        <w:rPr>
          <w:color w:val="000000" w:themeColor="text1"/>
        </w:rPr>
        <w:t xml:space="preserve">Создание новой СНТ, создание копии СНТ или редактирование черновика СНТ осуществляется из «Журнала СНТ». </w:t>
      </w:r>
    </w:p>
    <w:p w:rsidR="00795178" w:rsidRPr="007B6EE6" w:rsidRDefault="00795178" w:rsidP="00795178">
      <w:pPr>
        <w:pStyle w:val="a7"/>
        <w:ind w:left="709"/>
        <w:rPr>
          <w:color w:val="000000" w:themeColor="text1"/>
        </w:rPr>
      </w:pPr>
    </w:p>
    <w:p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Для оформления СНТ необходимо зайти в журнал СНТ и нажать на иконку плюс для создания СНТ.</w:t>
      </w:r>
    </w:p>
    <w:p w:rsidR="00A85162" w:rsidRPr="007B6EE6" w:rsidRDefault="00A85162" w:rsidP="00A85162">
      <w:pPr>
        <w:spacing w:line="276" w:lineRule="auto"/>
        <w:jc w:val="center"/>
        <w:rPr>
          <w:color w:val="000000" w:themeColor="text1"/>
        </w:rPr>
      </w:pPr>
      <w:r w:rsidRPr="007B6EE6">
        <w:rPr>
          <w:color w:val="000000" w:themeColor="text1"/>
        </w:rPr>
        <w:drawing>
          <wp:inline distT="0" distB="0" distL="0" distR="0" wp14:anchorId="6653B777" wp14:editId="34B242A6">
            <wp:extent cx="2025093" cy="3600000"/>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25093" cy="3600000"/>
                    </a:xfrm>
                    <a:prstGeom prst="rect">
                      <a:avLst/>
                    </a:prstGeom>
                  </pic:spPr>
                </pic:pic>
              </a:graphicData>
            </a:graphic>
          </wp:inline>
        </w:drawing>
      </w:r>
    </w:p>
    <w:p w:rsidR="00A85162" w:rsidRPr="007B6EE6" w:rsidRDefault="00A85162" w:rsidP="0033531F">
      <w:pPr>
        <w:spacing w:line="276" w:lineRule="auto"/>
        <w:jc w:val="center"/>
        <w:rPr>
          <w:color w:val="000000" w:themeColor="text1"/>
        </w:rPr>
      </w:pPr>
      <w:r w:rsidRPr="007B6EE6">
        <w:rPr>
          <w:color w:val="000000" w:themeColor="text1"/>
        </w:rPr>
        <w:t>Рисунок</w:t>
      </w:r>
      <w:r w:rsidR="0033531F" w:rsidRPr="007B6EE6">
        <w:rPr>
          <w:color w:val="000000" w:themeColor="text1"/>
        </w:rPr>
        <w:t xml:space="preserve"> 58.</w:t>
      </w:r>
    </w:p>
    <w:p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В результате откроется электронная форма СНТ с заполненным полем «Дата оформления СНТ».</w:t>
      </w:r>
    </w:p>
    <w:p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 xml:space="preserve"> В разделе А. Общий раздел в поле «Регистрационный номер из учетной системы» заполняется номер СНТ из учетной системы 1С, SAP или иной.</w:t>
      </w:r>
    </w:p>
    <w:p w:rsidR="00A85162" w:rsidRPr="007B6EE6" w:rsidRDefault="00A85162" w:rsidP="00A85162">
      <w:pPr>
        <w:ind w:firstLine="709"/>
        <w:jc w:val="both"/>
        <w:rPr>
          <w:color w:val="000000" w:themeColor="text1"/>
        </w:rPr>
      </w:pPr>
      <w:r w:rsidRPr="007B6EE6">
        <w:rPr>
          <w:color w:val="000000" w:themeColor="text1"/>
        </w:rPr>
        <w:lastRenderedPageBreak/>
        <w:t xml:space="preserve">В случае отсутствия учтенной системы, указывается произвольный номер, номер должен быть уникальным в пределах одного дня, не допускается заполнения два одинаковых номера учетной системы в один день. </w:t>
      </w:r>
    </w:p>
    <w:p w:rsidR="00A85162" w:rsidRPr="007B6EE6" w:rsidRDefault="00A85162" w:rsidP="00A85162">
      <w:pPr>
        <w:rPr>
          <w:color w:val="000000" w:themeColor="text1"/>
        </w:rPr>
      </w:pPr>
    </w:p>
    <w:p w:rsidR="00A85162" w:rsidRPr="007B6EE6" w:rsidRDefault="00A85162" w:rsidP="00A85162">
      <w:pPr>
        <w:pStyle w:val="a7"/>
        <w:ind w:left="1134"/>
        <w:rPr>
          <w:color w:val="000000" w:themeColor="text1"/>
        </w:rPr>
      </w:pPr>
    </w:p>
    <w:p w:rsidR="00A85162" w:rsidRPr="007B6EE6" w:rsidRDefault="00A85162" w:rsidP="00A85162">
      <w:pPr>
        <w:jc w:val="center"/>
        <w:rPr>
          <w:color w:val="000000" w:themeColor="text1"/>
        </w:rPr>
      </w:pPr>
      <w:r w:rsidRPr="007B6EE6">
        <w:rPr>
          <w:color w:val="000000" w:themeColor="text1"/>
        </w:rPr>
        <w:drawing>
          <wp:inline distT="0" distB="0" distL="0" distR="0" wp14:anchorId="35B39BCB" wp14:editId="466C8B25">
            <wp:extent cx="2025093" cy="3600000"/>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25093" cy="3600000"/>
                    </a:xfrm>
                    <a:prstGeom prst="rect">
                      <a:avLst/>
                    </a:prstGeom>
                  </pic:spPr>
                </pic:pic>
              </a:graphicData>
            </a:graphic>
          </wp:inline>
        </w:drawing>
      </w:r>
    </w:p>
    <w:p w:rsidR="00A85162" w:rsidRPr="007B6EE6" w:rsidRDefault="00A85162" w:rsidP="00A85162">
      <w:pPr>
        <w:jc w:val="center"/>
        <w:rPr>
          <w:color w:val="000000" w:themeColor="text1"/>
        </w:rPr>
      </w:pPr>
      <w:r w:rsidRPr="007B6EE6">
        <w:rPr>
          <w:color w:val="000000" w:themeColor="text1"/>
        </w:rPr>
        <w:t>Рисунок</w:t>
      </w:r>
      <w:r w:rsidR="0033531F" w:rsidRPr="007B6EE6">
        <w:rPr>
          <w:color w:val="000000" w:themeColor="text1"/>
        </w:rPr>
        <w:t xml:space="preserve"> 59</w:t>
      </w:r>
      <w:r w:rsidRPr="007B6EE6">
        <w:rPr>
          <w:color w:val="000000" w:themeColor="text1"/>
        </w:rPr>
        <w:t>. Электронная форма СНТ на импорт.</w:t>
      </w:r>
    </w:p>
    <w:p w:rsidR="00A85162" w:rsidRPr="007B6EE6" w:rsidRDefault="00A85162" w:rsidP="00A85162">
      <w:pPr>
        <w:jc w:val="center"/>
        <w:rPr>
          <w:color w:val="000000" w:themeColor="text1"/>
        </w:rPr>
      </w:pPr>
    </w:p>
    <w:p w:rsidR="00A85162" w:rsidRPr="007B6EE6" w:rsidRDefault="00A85162" w:rsidP="00A85162">
      <w:pPr>
        <w:jc w:val="center"/>
        <w:rPr>
          <w:color w:val="000000" w:themeColor="text1"/>
        </w:rPr>
      </w:pPr>
    </w:p>
    <w:p w:rsidR="00A85162" w:rsidRPr="007B6EE6" w:rsidRDefault="00A85162"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Далее при оформлении СНТ на реализацию внутри РК заполняются поля по </w:t>
      </w:r>
      <w:proofErr w:type="gramStart"/>
      <w:r w:rsidRPr="007B6EE6">
        <w:rPr>
          <w:color w:val="000000" w:themeColor="text1"/>
        </w:rPr>
        <w:t>ФЛК  согласно</w:t>
      </w:r>
      <w:proofErr w:type="gramEnd"/>
      <w:r w:rsidRPr="007B6EE6">
        <w:rPr>
          <w:color w:val="000000" w:themeColor="text1"/>
        </w:rPr>
        <w:t xml:space="preserve"> </w:t>
      </w:r>
      <w:r w:rsidRPr="007B6EE6">
        <w:rPr>
          <w:b/>
          <w:color w:val="000000" w:themeColor="text1"/>
        </w:rPr>
        <w:t>Таблица 1. Поля раздела А. Общий раздел</w:t>
      </w:r>
      <w:r w:rsidRPr="007B6EE6">
        <w:rPr>
          <w:color w:val="000000" w:themeColor="text1"/>
        </w:rPr>
        <w:t xml:space="preserve"> </w:t>
      </w:r>
    </w:p>
    <w:p w:rsidR="00A85162" w:rsidRPr="007B6EE6" w:rsidRDefault="00A85162" w:rsidP="00A85162">
      <w:pPr>
        <w:pBdr>
          <w:top w:val="nil"/>
          <w:left w:val="nil"/>
          <w:bottom w:val="nil"/>
          <w:right w:val="nil"/>
          <w:between w:val="nil"/>
        </w:pBdr>
        <w:tabs>
          <w:tab w:val="left" w:pos="1134"/>
        </w:tabs>
        <w:ind w:left="709"/>
        <w:jc w:val="both"/>
        <w:rPr>
          <w:color w:val="000000" w:themeColor="text1"/>
        </w:rPr>
      </w:pPr>
    </w:p>
    <w:p w:rsidR="00A85162" w:rsidRPr="007B6EE6" w:rsidRDefault="00A85162" w:rsidP="00A85162">
      <w:pPr>
        <w:pBdr>
          <w:top w:val="nil"/>
          <w:left w:val="nil"/>
          <w:bottom w:val="nil"/>
          <w:right w:val="nil"/>
          <w:between w:val="nil"/>
        </w:pBdr>
        <w:rPr>
          <w:b/>
          <w:color w:val="000000" w:themeColor="text1"/>
        </w:rPr>
      </w:pPr>
      <w:bookmarkStart w:id="7" w:name="_heading=h.2olpkfy" w:colFirst="0" w:colLast="0"/>
      <w:bookmarkEnd w:id="7"/>
      <w:r w:rsidRPr="007B6EE6">
        <w:rPr>
          <w:b/>
          <w:color w:val="000000" w:themeColor="text1"/>
        </w:rPr>
        <w:t>Таблица 1. Поля раздела А. Общий раздел</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5"/>
        <w:gridCol w:w="2045"/>
        <w:gridCol w:w="4225"/>
        <w:gridCol w:w="1965"/>
      </w:tblGrid>
      <w:tr w:rsidR="00A85162" w:rsidRPr="007B6EE6" w:rsidTr="00324EC1">
        <w:tc>
          <w:tcPr>
            <w:tcW w:w="1115" w:type="dxa"/>
          </w:tcPr>
          <w:p w:rsidR="00A85162" w:rsidRPr="007B6EE6" w:rsidRDefault="00A85162" w:rsidP="00324EC1">
            <w:pPr>
              <w:spacing w:after="160"/>
              <w:jc w:val="both"/>
              <w:rPr>
                <w:b/>
                <w:color w:val="000000" w:themeColor="text1"/>
              </w:rPr>
            </w:pPr>
            <w:r w:rsidRPr="007B6EE6">
              <w:rPr>
                <w:b/>
                <w:color w:val="000000" w:themeColor="text1"/>
              </w:rPr>
              <w:t>Код поля</w:t>
            </w:r>
          </w:p>
        </w:tc>
        <w:tc>
          <w:tcPr>
            <w:tcW w:w="2045" w:type="dxa"/>
          </w:tcPr>
          <w:p w:rsidR="00A85162" w:rsidRPr="007B6EE6" w:rsidRDefault="00A85162" w:rsidP="00324EC1">
            <w:pPr>
              <w:spacing w:after="160"/>
              <w:jc w:val="both"/>
              <w:rPr>
                <w:b/>
                <w:color w:val="000000" w:themeColor="text1"/>
              </w:rPr>
            </w:pPr>
            <w:r w:rsidRPr="007B6EE6">
              <w:rPr>
                <w:b/>
                <w:color w:val="000000" w:themeColor="text1"/>
              </w:rPr>
              <w:t>Наименование поля</w:t>
            </w:r>
          </w:p>
        </w:tc>
        <w:tc>
          <w:tcPr>
            <w:tcW w:w="4225" w:type="dxa"/>
          </w:tcPr>
          <w:p w:rsidR="00A85162" w:rsidRPr="007B6EE6" w:rsidRDefault="00A85162" w:rsidP="00324EC1">
            <w:pPr>
              <w:spacing w:after="160"/>
              <w:jc w:val="both"/>
              <w:rPr>
                <w:b/>
                <w:color w:val="000000" w:themeColor="text1"/>
              </w:rPr>
            </w:pPr>
            <w:r w:rsidRPr="007B6EE6">
              <w:rPr>
                <w:b/>
                <w:color w:val="000000" w:themeColor="text1"/>
              </w:rPr>
              <w:t>Правила заполнения</w:t>
            </w:r>
          </w:p>
        </w:tc>
        <w:tc>
          <w:tcPr>
            <w:tcW w:w="1965" w:type="dxa"/>
          </w:tcPr>
          <w:p w:rsidR="00A85162" w:rsidRPr="007B6EE6" w:rsidRDefault="00A85162" w:rsidP="00324EC1">
            <w:pPr>
              <w:spacing w:after="160"/>
              <w:jc w:val="both"/>
              <w:rPr>
                <w:b/>
                <w:color w:val="000000" w:themeColor="text1"/>
              </w:rPr>
            </w:pPr>
            <w:r w:rsidRPr="007B6EE6">
              <w:rPr>
                <w:b/>
                <w:color w:val="000000" w:themeColor="text1"/>
              </w:rPr>
              <w:t>Обязательность заполнения</w:t>
            </w:r>
          </w:p>
        </w:tc>
      </w:tr>
      <w:tr w:rsidR="00A85162" w:rsidRPr="007B6EE6" w:rsidTr="00324EC1">
        <w:tc>
          <w:tcPr>
            <w:tcW w:w="1115" w:type="dxa"/>
          </w:tcPr>
          <w:p w:rsidR="00A85162" w:rsidRPr="007B6EE6" w:rsidRDefault="00A85162" w:rsidP="00324EC1">
            <w:pPr>
              <w:spacing w:after="160"/>
              <w:jc w:val="center"/>
              <w:rPr>
                <w:color w:val="000000" w:themeColor="text1"/>
              </w:rPr>
            </w:pPr>
            <w:r w:rsidRPr="007B6EE6">
              <w:rPr>
                <w:color w:val="000000" w:themeColor="text1"/>
              </w:rPr>
              <w:t>1.</w:t>
            </w:r>
          </w:p>
        </w:tc>
        <w:tc>
          <w:tcPr>
            <w:tcW w:w="2045" w:type="dxa"/>
          </w:tcPr>
          <w:p w:rsidR="00A85162" w:rsidRPr="007B6EE6" w:rsidRDefault="00A85162" w:rsidP="00324EC1">
            <w:pPr>
              <w:spacing w:after="160"/>
              <w:jc w:val="both"/>
              <w:rPr>
                <w:color w:val="000000" w:themeColor="text1"/>
              </w:rPr>
            </w:pPr>
            <w:r w:rsidRPr="007B6EE6">
              <w:rPr>
                <w:color w:val="000000" w:themeColor="text1"/>
              </w:rPr>
              <w:t>Регистрационный номер учетной системы</w:t>
            </w:r>
          </w:p>
        </w:tc>
        <w:tc>
          <w:tcPr>
            <w:tcW w:w="4225" w:type="dxa"/>
          </w:tcPr>
          <w:p w:rsidR="00A85162" w:rsidRPr="007B6EE6" w:rsidRDefault="00A85162" w:rsidP="00324EC1">
            <w:pPr>
              <w:jc w:val="both"/>
              <w:rPr>
                <w:color w:val="000000" w:themeColor="text1"/>
              </w:rPr>
            </w:pPr>
            <w:r w:rsidRPr="007B6EE6">
              <w:rPr>
                <w:color w:val="000000" w:themeColor="text1"/>
              </w:rPr>
              <w:t>Заполняется порядковый номер СНТ учетной системы, определяется поставщиком налогоплательщиком, самостоятельно.</w:t>
            </w:r>
          </w:p>
          <w:p w:rsidR="00A85162" w:rsidRPr="007B6EE6" w:rsidRDefault="00A85162" w:rsidP="00324EC1">
            <w:pPr>
              <w:spacing w:after="160"/>
              <w:jc w:val="both"/>
              <w:rPr>
                <w:color w:val="000000" w:themeColor="text1"/>
              </w:rPr>
            </w:pPr>
            <w:r w:rsidRPr="007B6EE6">
              <w:rPr>
                <w:color w:val="000000" w:themeColor="text1"/>
              </w:rPr>
              <w:t xml:space="preserve">Проверка на уникальность значения в рамках текущей даты, в рамках одного налогоплательщика. </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5" w:type="dxa"/>
          </w:tcPr>
          <w:p w:rsidR="00A85162" w:rsidRPr="007B6EE6" w:rsidRDefault="00A85162" w:rsidP="00324EC1">
            <w:pPr>
              <w:spacing w:after="160"/>
              <w:jc w:val="center"/>
              <w:rPr>
                <w:color w:val="000000" w:themeColor="text1"/>
              </w:rPr>
            </w:pPr>
            <w:r w:rsidRPr="007B6EE6">
              <w:rPr>
                <w:color w:val="000000" w:themeColor="text1"/>
              </w:rPr>
              <w:t>2.</w:t>
            </w:r>
          </w:p>
        </w:tc>
        <w:tc>
          <w:tcPr>
            <w:tcW w:w="2045" w:type="dxa"/>
          </w:tcPr>
          <w:p w:rsidR="00A85162" w:rsidRPr="007B6EE6" w:rsidRDefault="00A85162" w:rsidP="00324EC1">
            <w:pPr>
              <w:spacing w:after="160"/>
              <w:jc w:val="both"/>
              <w:rPr>
                <w:color w:val="000000" w:themeColor="text1"/>
              </w:rPr>
            </w:pPr>
            <w:r w:rsidRPr="007B6EE6">
              <w:rPr>
                <w:color w:val="000000" w:themeColor="text1"/>
              </w:rPr>
              <w:t>Дата оформления СНТ</w:t>
            </w:r>
          </w:p>
        </w:tc>
        <w:tc>
          <w:tcPr>
            <w:tcW w:w="4225" w:type="dxa"/>
          </w:tcPr>
          <w:p w:rsidR="00A85162" w:rsidRPr="007B6EE6" w:rsidRDefault="00A85162" w:rsidP="00324EC1">
            <w:pPr>
              <w:spacing w:after="160"/>
              <w:jc w:val="both"/>
              <w:rPr>
                <w:color w:val="000000" w:themeColor="text1"/>
              </w:rPr>
            </w:pPr>
            <w:r w:rsidRPr="007B6EE6">
              <w:rPr>
                <w:color w:val="000000" w:themeColor="text1"/>
              </w:rPr>
              <w:t>Заполняется автоматически системой дата регистрации и отправки СНТ получателю. Дата выписки соответствует текущему календарному дню</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5" w:type="dxa"/>
          </w:tcPr>
          <w:p w:rsidR="00A85162" w:rsidRPr="007B6EE6" w:rsidRDefault="00A85162" w:rsidP="00324EC1">
            <w:pPr>
              <w:spacing w:after="160"/>
              <w:jc w:val="center"/>
              <w:rPr>
                <w:color w:val="000000" w:themeColor="text1"/>
              </w:rPr>
            </w:pPr>
            <w:r w:rsidRPr="007B6EE6">
              <w:rPr>
                <w:color w:val="000000" w:themeColor="text1"/>
              </w:rPr>
              <w:t>3</w:t>
            </w:r>
          </w:p>
        </w:tc>
        <w:tc>
          <w:tcPr>
            <w:tcW w:w="2045" w:type="dxa"/>
          </w:tcPr>
          <w:p w:rsidR="00A85162" w:rsidRPr="007B6EE6" w:rsidRDefault="00A85162" w:rsidP="00324EC1">
            <w:pPr>
              <w:spacing w:after="160"/>
              <w:jc w:val="both"/>
              <w:rPr>
                <w:color w:val="000000" w:themeColor="text1"/>
              </w:rPr>
            </w:pPr>
            <w:r w:rsidRPr="007B6EE6">
              <w:rPr>
                <w:color w:val="000000" w:themeColor="text1"/>
              </w:rPr>
              <w:t>Дата отгрузки товара</w:t>
            </w:r>
          </w:p>
        </w:tc>
        <w:tc>
          <w:tcPr>
            <w:tcW w:w="4225" w:type="dxa"/>
          </w:tcPr>
          <w:p w:rsidR="00A85162" w:rsidRPr="007B6EE6" w:rsidRDefault="00A85162" w:rsidP="00324EC1">
            <w:pPr>
              <w:jc w:val="both"/>
              <w:rPr>
                <w:color w:val="000000" w:themeColor="text1"/>
              </w:rPr>
            </w:pPr>
            <w:r w:rsidRPr="007B6EE6">
              <w:rPr>
                <w:color w:val="000000" w:themeColor="text1"/>
              </w:rPr>
              <w:t xml:space="preserve">Дата может быть указана, текущая, будущая или дата прошлого </w:t>
            </w:r>
            <w:proofErr w:type="gramStart"/>
            <w:r w:rsidRPr="007B6EE6">
              <w:rPr>
                <w:color w:val="000000" w:themeColor="text1"/>
              </w:rPr>
              <w:t>периода,  но</w:t>
            </w:r>
            <w:proofErr w:type="gramEnd"/>
            <w:r w:rsidRPr="007B6EE6">
              <w:rPr>
                <w:color w:val="000000" w:themeColor="text1"/>
              </w:rPr>
              <w:t xml:space="preserve"> не раньше пяти лет, начиная с текущей даты.</w:t>
            </w:r>
          </w:p>
          <w:p w:rsidR="00A85162" w:rsidRPr="007B6EE6" w:rsidRDefault="00A85162" w:rsidP="00324EC1">
            <w:pPr>
              <w:spacing w:after="160"/>
              <w:jc w:val="both"/>
              <w:rPr>
                <w:color w:val="000000" w:themeColor="text1"/>
              </w:rPr>
            </w:pPr>
            <w:r w:rsidRPr="007B6EE6">
              <w:rPr>
                <w:color w:val="000000" w:themeColor="text1"/>
              </w:rPr>
              <w:lastRenderedPageBreak/>
              <w:t xml:space="preserve">Дата может быть на 15 календарных </w:t>
            </w:r>
            <w:proofErr w:type="gramStart"/>
            <w:r w:rsidRPr="007B6EE6">
              <w:rPr>
                <w:color w:val="000000" w:themeColor="text1"/>
              </w:rPr>
              <w:t>дней  меньше</w:t>
            </w:r>
            <w:proofErr w:type="gramEnd"/>
            <w:r w:rsidRPr="007B6EE6">
              <w:rPr>
                <w:color w:val="000000" w:themeColor="text1"/>
              </w:rPr>
              <w:t xml:space="preserve"> текущей, если в категории получателя указано значение «Розничная реализация»</w:t>
            </w:r>
          </w:p>
        </w:tc>
        <w:tc>
          <w:tcPr>
            <w:tcW w:w="1965" w:type="dxa"/>
          </w:tcPr>
          <w:p w:rsidR="00A85162" w:rsidRPr="007B6EE6" w:rsidRDefault="00A85162" w:rsidP="00324EC1">
            <w:pPr>
              <w:spacing w:after="160"/>
              <w:jc w:val="both"/>
              <w:rPr>
                <w:color w:val="000000" w:themeColor="text1"/>
              </w:rPr>
            </w:pPr>
            <w:r w:rsidRPr="007B6EE6">
              <w:rPr>
                <w:color w:val="000000" w:themeColor="text1"/>
              </w:rPr>
              <w:lastRenderedPageBreak/>
              <w:t xml:space="preserve">Да </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4</w:t>
            </w:r>
          </w:p>
        </w:tc>
        <w:tc>
          <w:tcPr>
            <w:tcW w:w="2045" w:type="dxa"/>
          </w:tcPr>
          <w:p w:rsidR="00A85162" w:rsidRPr="007B6EE6" w:rsidRDefault="00A85162" w:rsidP="00324EC1">
            <w:pPr>
              <w:tabs>
                <w:tab w:val="left" w:pos="426"/>
                <w:tab w:val="left" w:pos="1134"/>
              </w:tabs>
              <w:ind w:left="34"/>
              <w:rPr>
                <w:color w:val="000000" w:themeColor="text1"/>
              </w:rPr>
            </w:pPr>
            <w:r w:rsidRPr="007B6EE6">
              <w:rPr>
                <w:color w:val="000000" w:themeColor="text1"/>
              </w:rPr>
              <w:t>Регистрационный номер СНТ в ИС ЭСФ</w:t>
            </w:r>
          </w:p>
        </w:tc>
        <w:tc>
          <w:tcPr>
            <w:tcW w:w="4225" w:type="dxa"/>
          </w:tcPr>
          <w:p w:rsidR="00A85162" w:rsidRPr="007B6EE6" w:rsidRDefault="00A85162" w:rsidP="00324EC1">
            <w:pPr>
              <w:spacing w:after="160"/>
              <w:jc w:val="both"/>
              <w:rPr>
                <w:color w:val="000000" w:themeColor="text1"/>
              </w:rPr>
            </w:pPr>
            <w:r w:rsidRPr="007B6EE6">
              <w:rPr>
                <w:color w:val="000000" w:themeColor="text1"/>
              </w:rPr>
              <w:t>Присваивается автоматически системой при регистрации документа в ИС ЭСФ</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4.1</w:t>
            </w:r>
          </w:p>
        </w:tc>
        <w:tc>
          <w:tcPr>
            <w:tcW w:w="2045" w:type="dxa"/>
          </w:tcPr>
          <w:p w:rsidR="00A85162" w:rsidRPr="007B6EE6" w:rsidRDefault="00A85162" w:rsidP="00324EC1">
            <w:pPr>
              <w:ind w:left="34"/>
              <w:rPr>
                <w:color w:val="000000" w:themeColor="text1"/>
              </w:rPr>
            </w:pPr>
            <w:r w:rsidRPr="007B6EE6">
              <w:rPr>
                <w:color w:val="000000" w:themeColor="text1"/>
              </w:rPr>
              <w:t>Дата и время регистрации СНТ в ИС ЭСФ</w:t>
            </w:r>
          </w:p>
        </w:tc>
        <w:tc>
          <w:tcPr>
            <w:tcW w:w="4225" w:type="dxa"/>
          </w:tcPr>
          <w:p w:rsidR="00A85162" w:rsidRPr="007B6EE6" w:rsidRDefault="00A85162" w:rsidP="00324EC1">
            <w:pPr>
              <w:ind w:firstLine="34"/>
              <w:rPr>
                <w:color w:val="000000" w:themeColor="text1"/>
              </w:rPr>
            </w:pPr>
            <w:r w:rsidRPr="007B6EE6">
              <w:rPr>
                <w:color w:val="000000" w:themeColor="text1"/>
              </w:rPr>
              <w:t>Присваивается автоматически системой при регистрации документа в ИС ЭСФ</w:t>
            </w:r>
          </w:p>
          <w:p w:rsidR="00A85162" w:rsidRPr="007B6EE6" w:rsidRDefault="00A85162" w:rsidP="00324EC1">
            <w:pPr>
              <w:spacing w:after="160"/>
              <w:jc w:val="both"/>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w:t>
            </w:r>
          </w:p>
        </w:tc>
        <w:tc>
          <w:tcPr>
            <w:tcW w:w="6270" w:type="dxa"/>
            <w:gridSpan w:val="2"/>
          </w:tcPr>
          <w:p w:rsidR="00A85162" w:rsidRPr="007B6EE6" w:rsidRDefault="00A85162" w:rsidP="00324EC1">
            <w:pPr>
              <w:spacing w:after="160"/>
              <w:jc w:val="both"/>
              <w:rPr>
                <w:color w:val="000000" w:themeColor="text1"/>
              </w:rPr>
            </w:pPr>
            <w:r w:rsidRPr="007B6EE6">
              <w:rPr>
                <w:color w:val="000000" w:themeColor="text1"/>
              </w:rPr>
              <w:t>Подакцизные товары (за исключением цифровой маркировки)</w:t>
            </w:r>
          </w:p>
        </w:tc>
        <w:tc>
          <w:tcPr>
            <w:tcW w:w="1965" w:type="dxa"/>
          </w:tcPr>
          <w:p w:rsidR="00A85162" w:rsidRPr="007B6EE6" w:rsidRDefault="00A85162" w:rsidP="00324EC1">
            <w:pPr>
              <w:spacing w:after="160"/>
              <w:jc w:val="both"/>
              <w:rPr>
                <w:color w:val="000000" w:themeColor="text1"/>
              </w:rPr>
            </w:pP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10.1</w:t>
            </w:r>
          </w:p>
        </w:tc>
        <w:tc>
          <w:tcPr>
            <w:tcW w:w="2045" w:type="dxa"/>
          </w:tcPr>
          <w:p w:rsidR="00A85162" w:rsidRPr="007B6EE6" w:rsidRDefault="00A85162" w:rsidP="00324EC1">
            <w:pPr>
              <w:ind w:left="34"/>
              <w:rPr>
                <w:color w:val="000000" w:themeColor="text1"/>
              </w:rPr>
            </w:pPr>
            <w:r w:rsidRPr="007B6EE6">
              <w:rPr>
                <w:color w:val="000000" w:themeColor="text1"/>
              </w:rPr>
              <w:t>Этиловый спирт</w:t>
            </w:r>
          </w:p>
        </w:tc>
        <w:tc>
          <w:tcPr>
            <w:tcW w:w="4225" w:type="dxa"/>
          </w:tcPr>
          <w:p w:rsidR="00A85162" w:rsidRPr="007B6EE6" w:rsidRDefault="00A85162" w:rsidP="00324EC1">
            <w:pPr>
              <w:tabs>
                <w:tab w:val="left" w:pos="1475"/>
              </w:tabs>
              <w:rPr>
                <w:color w:val="000000" w:themeColor="text1"/>
              </w:rPr>
            </w:pPr>
            <w:r w:rsidRPr="007B6EE6">
              <w:rPr>
                <w:color w:val="000000" w:themeColor="text1"/>
              </w:rPr>
              <w:t>При установке чек-бокса раскрывается раздел G2 «Этиловый спирт»</w:t>
            </w:r>
          </w:p>
        </w:tc>
        <w:tc>
          <w:tcPr>
            <w:tcW w:w="1965" w:type="dxa"/>
          </w:tcPr>
          <w:p w:rsidR="00A85162" w:rsidRPr="007B6EE6" w:rsidRDefault="00A85162" w:rsidP="00324EC1">
            <w:pPr>
              <w:spacing w:after="160"/>
              <w:jc w:val="both"/>
              <w:rPr>
                <w:color w:val="000000" w:themeColor="text1"/>
              </w:rPr>
            </w:pPr>
            <w:r w:rsidRPr="007B6EE6">
              <w:rPr>
                <w:color w:val="000000" w:themeColor="text1"/>
              </w:rPr>
              <w:t xml:space="preserve">Нет </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10.2</w:t>
            </w:r>
          </w:p>
        </w:tc>
        <w:tc>
          <w:tcPr>
            <w:tcW w:w="2045" w:type="dxa"/>
          </w:tcPr>
          <w:p w:rsidR="00A85162" w:rsidRPr="007B6EE6" w:rsidRDefault="00A85162" w:rsidP="00324EC1">
            <w:pPr>
              <w:ind w:left="34"/>
              <w:rPr>
                <w:color w:val="000000" w:themeColor="text1"/>
              </w:rPr>
            </w:pPr>
            <w:r w:rsidRPr="007B6EE6">
              <w:rPr>
                <w:color w:val="000000" w:themeColor="text1"/>
              </w:rPr>
              <w:t>Виноматериал</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G3 «Виноматериал»</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10.3</w:t>
            </w:r>
          </w:p>
        </w:tc>
        <w:tc>
          <w:tcPr>
            <w:tcW w:w="2045" w:type="dxa"/>
          </w:tcPr>
          <w:p w:rsidR="00A85162" w:rsidRPr="007B6EE6" w:rsidRDefault="00A85162" w:rsidP="00324EC1">
            <w:pPr>
              <w:ind w:left="34"/>
              <w:rPr>
                <w:color w:val="000000" w:themeColor="text1"/>
              </w:rPr>
            </w:pPr>
            <w:r w:rsidRPr="007B6EE6">
              <w:rPr>
                <w:color w:val="000000" w:themeColor="text1"/>
              </w:rPr>
              <w:t>Пиво и пивные напитки</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G4 «Пиво и пивные напитки»</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10.4</w:t>
            </w:r>
          </w:p>
        </w:tc>
        <w:tc>
          <w:tcPr>
            <w:tcW w:w="2045" w:type="dxa"/>
          </w:tcPr>
          <w:p w:rsidR="00A85162" w:rsidRPr="007B6EE6" w:rsidRDefault="00A85162" w:rsidP="00324EC1">
            <w:pPr>
              <w:ind w:left="34"/>
              <w:rPr>
                <w:color w:val="000000" w:themeColor="text1"/>
              </w:rPr>
            </w:pPr>
            <w:r w:rsidRPr="007B6EE6">
              <w:rPr>
                <w:color w:val="000000" w:themeColor="text1"/>
              </w:rPr>
              <w:t>Алкоголь (кроме пива)</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G5 «Алкогольная продукция (кроме пива и пивного напитка)».</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10.5</w:t>
            </w:r>
          </w:p>
        </w:tc>
        <w:tc>
          <w:tcPr>
            <w:tcW w:w="2045" w:type="dxa"/>
          </w:tcPr>
          <w:p w:rsidR="00A85162" w:rsidRPr="007B6EE6" w:rsidRDefault="00A85162" w:rsidP="00324EC1">
            <w:pPr>
              <w:ind w:left="34"/>
              <w:rPr>
                <w:color w:val="000000" w:themeColor="text1"/>
              </w:rPr>
            </w:pPr>
            <w:r w:rsidRPr="007B6EE6">
              <w:rPr>
                <w:color w:val="000000" w:themeColor="text1"/>
              </w:rPr>
              <w:t>Нефтепродукты</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G6 «Данные по нефтепродуктам»</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10.6</w:t>
            </w:r>
          </w:p>
        </w:tc>
        <w:tc>
          <w:tcPr>
            <w:tcW w:w="2045" w:type="dxa"/>
          </w:tcPr>
          <w:p w:rsidR="00A85162" w:rsidRPr="007B6EE6" w:rsidRDefault="00A85162" w:rsidP="00324EC1">
            <w:pPr>
              <w:ind w:left="34"/>
              <w:rPr>
                <w:color w:val="000000" w:themeColor="text1"/>
              </w:rPr>
            </w:pPr>
            <w:r w:rsidRPr="007B6EE6">
              <w:rPr>
                <w:color w:val="000000" w:themeColor="text1"/>
              </w:rPr>
              <w:t>Биотопливо</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G7 «Данные по биотопливу»</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10.7</w:t>
            </w:r>
          </w:p>
        </w:tc>
        <w:tc>
          <w:tcPr>
            <w:tcW w:w="2045" w:type="dxa"/>
          </w:tcPr>
          <w:p w:rsidR="00A85162" w:rsidRPr="007B6EE6" w:rsidRDefault="00A85162" w:rsidP="00324EC1">
            <w:pPr>
              <w:ind w:left="34"/>
              <w:rPr>
                <w:color w:val="000000" w:themeColor="text1"/>
              </w:rPr>
            </w:pPr>
            <w:r w:rsidRPr="007B6EE6">
              <w:rPr>
                <w:color w:val="000000" w:themeColor="text1"/>
              </w:rPr>
              <w:t>Табачные изделия</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При установке чек-бокса раскрывается раздел G8 «Данные по табачной продукции (исключая цифровую маркировку)»</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11</w:t>
            </w:r>
          </w:p>
        </w:tc>
        <w:tc>
          <w:tcPr>
            <w:tcW w:w="2045" w:type="dxa"/>
          </w:tcPr>
          <w:p w:rsidR="00A85162" w:rsidRPr="007B6EE6" w:rsidRDefault="00A85162" w:rsidP="00324EC1">
            <w:pPr>
              <w:ind w:left="34"/>
              <w:rPr>
                <w:color w:val="000000" w:themeColor="text1"/>
              </w:rPr>
            </w:pPr>
            <w:r w:rsidRPr="007B6EE6">
              <w:rPr>
                <w:color w:val="000000" w:themeColor="text1"/>
              </w:rPr>
              <w:t>Товары, подлежащие экспортному контролю (двойного назначения, военного назначения)</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 xml:space="preserve">При установке чек-бокса раскрывается раздел G11 «Данные по товарам, подлежащим экспортному контролю </w:t>
            </w:r>
            <w:proofErr w:type="gramStart"/>
            <w:r w:rsidRPr="007B6EE6">
              <w:rPr>
                <w:color w:val="000000" w:themeColor="text1"/>
              </w:rPr>
              <w:t>( двойного</w:t>
            </w:r>
            <w:proofErr w:type="gramEnd"/>
            <w:r w:rsidRPr="007B6EE6">
              <w:rPr>
                <w:color w:val="000000" w:themeColor="text1"/>
              </w:rPr>
              <w:t xml:space="preserve"> назначения, военного назначения)»</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5" w:type="dxa"/>
          </w:tcPr>
          <w:p w:rsidR="00A85162" w:rsidRPr="007B6EE6" w:rsidRDefault="00A85162" w:rsidP="00324EC1">
            <w:pPr>
              <w:ind w:left="-26" w:right="-110" w:firstLine="15"/>
              <w:jc w:val="center"/>
              <w:rPr>
                <w:color w:val="000000" w:themeColor="text1"/>
              </w:rPr>
            </w:pPr>
            <w:r w:rsidRPr="007B6EE6">
              <w:rPr>
                <w:color w:val="000000" w:themeColor="text1"/>
              </w:rPr>
              <w:t>12</w:t>
            </w:r>
          </w:p>
        </w:tc>
        <w:tc>
          <w:tcPr>
            <w:tcW w:w="2045" w:type="dxa"/>
          </w:tcPr>
          <w:p w:rsidR="00A85162" w:rsidRPr="007B6EE6" w:rsidRDefault="00A85162" w:rsidP="00324EC1">
            <w:pPr>
              <w:ind w:left="34"/>
              <w:rPr>
                <w:color w:val="000000" w:themeColor="text1"/>
              </w:rPr>
            </w:pPr>
            <w:r w:rsidRPr="007B6EE6">
              <w:rPr>
                <w:color w:val="000000" w:themeColor="text1"/>
              </w:rPr>
              <w:t>Цифровая маркировка</w:t>
            </w:r>
          </w:p>
        </w:tc>
        <w:tc>
          <w:tcPr>
            <w:tcW w:w="4225" w:type="dxa"/>
          </w:tcPr>
          <w:p w:rsidR="00A85162" w:rsidRPr="007B6EE6" w:rsidRDefault="00A85162" w:rsidP="00324EC1">
            <w:pPr>
              <w:tabs>
                <w:tab w:val="left" w:pos="1475"/>
              </w:tabs>
              <w:ind w:firstLine="35"/>
              <w:rPr>
                <w:color w:val="000000" w:themeColor="text1"/>
              </w:rPr>
            </w:pPr>
            <w:r w:rsidRPr="007B6EE6">
              <w:rPr>
                <w:color w:val="000000" w:themeColor="text1"/>
              </w:rPr>
              <w:t xml:space="preserve">При установке </w:t>
            </w:r>
            <w:proofErr w:type="spellStart"/>
            <w:r w:rsidRPr="007B6EE6">
              <w:rPr>
                <w:color w:val="000000" w:themeColor="text1"/>
              </w:rPr>
              <w:t>чекбокса</w:t>
            </w:r>
            <w:proofErr w:type="spellEnd"/>
            <w:r w:rsidRPr="007B6EE6">
              <w:rPr>
                <w:color w:val="000000" w:themeColor="text1"/>
              </w:rPr>
              <w:t xml:space="preserve"> раскрывается раздел G9 «Данные по товарам, подлежащим маркировке средствами идентификации (цифровая маркировка)»</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bl>
    <w:p w:rsidR="00A85162" w:rsidRPr="007B6EE6" w:rsidRDefault="00A85162" w:rsidP="00A85162">
      <w:pPr>
        <w:pBdr>
          <w:top w:val="nil"/>
          <w:left w:val="nil"/>
          <w:bottom w:val="nil"/>
          <w:right w:val="nil"/>
          <w:between w:val="nil"/>
        </w:pBdr>
        <w:spacing w:line="276" w:lineRule="auto"/>
        <w:ind w:firstLine="708"/>
        <w:jc w:val="both"/>
        <w:rPr>
          <w:color w:val="000000" w:themeColor="text1"/>
        </w:rPr>
      </w:pPr>
    </w:p>
    <w:p w:rsidR="00A85162" w:rsidRPr="007B6EE6" w:rsidRDefault="00A85162"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b/>
          <w:color w:val="000000" w:themeColor="text1"/>
        </w:rPr>
        <w:lastRenderedPageBreak/>
        <w:t xml:space="preserve">Раздел В. Реквизиты поставщика – </w:t>
      </w:r>
      <w:r w:rsidRPr="007B6EE6">
        <w:rPr>
          <w:color w:val="000000" w:themeColor="text1"/>
        </w:rPr>
        <w:t xml:space="preserve">поля 13. «ИИН/БИН», 14. «Наименование поставщика/отправите». Также автоматически заполняются поля </w:t>
      </w:r>
      <w:proofErr w:type="gramStart"/>
      <w:r w:rsidRPr="007B6EE6">
        <w:rPr>
          <w:color w:val="000000" w:themeColor="text1"/>
        </w:rPr>
        <w:t>18.«</w:t>
      </w:r>
      <w:proofErr w:type="gramEnd"/>
      <w:r w:rsidRPr="007B6EE6">
        <w:rPr>
          <w:color w:val="000000" w:themeColor="text1"/>
        </w:rPr>
        <w:t>Код страны регистрации поставщика» и 19. «Код страны отправки/отгрузки» значением  «KZ»;</w:t>
      </w:r>
    </w:p>
    <w:p w:rsidR="00A85162" w:rsidRPr="007B6EE6" w:rsidRDefault="00A85162" w:rsidP="00F6343E">
      <w:pPr>
        <w:pBdr>
          <w:top w:val="nil"/>
          <w:left w:val="nil"/>
          <w:bottom w:val="nil"/>
          <w:right w:val="nil"/>
          <w:between w:val="nil"/>
        </w:pBdr>
        <w:tabs>
          <w:tab w:val="left" w:pos="1134"/>
        </w:tabs>
        <w:jc w:val="both"/>
        <w:rPr>
          <w:color w:val="000000" w:themeColor="text1"/>
        </w:rPr>
      </w:pPr>
    </w:p>
    <w:p w:rsidR="00A85162" w:rsidRPr="007B6EE6" w:rsidRDefault="00A85162" w:rsidP="00A85162">
      <w:pPr>
        <w:pBdr>
          <w:top w:val="nil"/>
          <w:left w:val="nil"/>
          <w:bottom w:val="nil"/>
          <w:right w:val="nil"/>
          <w:between w:val="nil"/>
        </w:pBdr>
        <w:tabs>
          <w:tab w:val="left" w:pos="1134"/>
        </w:tabs>
        <w:ind w:left="709"/>
        <w:jc w:val="both"/>
        <w:rPr>
          <w:color w:val="000000" w:themeColor="text1"/>
        </w:rPr>
      </w:pPr>
    </w:p>
    <w:p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 xml:space="preserve">Далее необходимо заполнить поле 20. «Фактический адрес отправки/отгрузки» </w:t>
      </w:r>
      <w:proofErr w:type="gramStart"/>
      <w:r w:rsidRPr="007B6EE6">
        <w:rPr>
          <w:color w:val="000000" w:themeColor="text1"/>
        </w:rPr>
        <w:t>и  21</w:t>
      </w:r>
      <w:proofErr w:type="gramEnd"/>
      <w:r w:rsidRPr="007B6EE6">
        <w:rPr>
          <w:color w:val="000000" w:themeColor="text1"/>
        </w:rPr>
        <w:t xml:space="preserve">. «Идентификатор склада отправки/отгрузки».  Для заполнения необходимо нажать на кнопку выбора склада. </w:t>
      </w:r>
      <w:r w:rsidRPr="007B6EE6">
        <w:rPr>
          <w:i/>
          <w:color w:val="000000" w:themeColor="text1"/>
        </w:rPr>
        <w:t>При наличии склада с признаком «Приоритетный» данные о складе и Фактический адрес отправки отгрузки будет заполнены автоматически.</w:t>
      </w:r>
    </w:p>
    <w:p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 xml:space="preserve">В открывшемся окне из списка выбрать склад. </w:t>
      </w:r>
    </w:p>
    <w:p w:rsidR="00A85162" w:rsidRPr="007B6EE6" w:rsidRDefault="00A85162" w:rsidP="00A85162">
      <w:pPr>
        <w:pStyle w:val="a7"/>
        <w:spacing w:line="276" w:lineRule="auto"/>
        <w:ind w:left="709"/>
        <w:jc w:val="both"/>
        <w:rPr>
          <w:color w:val="000000" w:themeColor="text1"/>
        </w:rPr>
      </w:pPr>
    </w:p>
    <w:p w:rsidR="00A85162" w:rsidRPr="007B6EE6" w:rsidRDefault="00A85162" w:rsidP="00A85162">
      <w:pPr>
        <w:pStyle w:val="a7"/>
        <w:ind w:left="0"/>
        <w:jc w:val="center"/>
        <w:rPr>
          <w:color w:val="000000" w:themeColor="text1"/>
        </w:rPr>
      </w:pPr>
      <w:r w:rsidRPr="007B6EE6">
        <w:rPr>
          <w:noProof/>
          <w:color w:val="000000" w:themeColor="text1"/>
        </w:rPr>
        <w:drawing>
          <wp:inline distT="0" distB="0" distL="0" distR="0" wp14:anchorId="729B1824" wp14:editId="42FA1B1C">
            <wp:extent cx="2025093" cy="3600000"/>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A85162" w:rsidRPr="007B6EE6" w:rsidRDefault="00A85162" w:rsidP="00A85162">
      <w:pPr>
        <w:pStyle w:val="a7"/>
        <w:ind w:left="0"/>
        <w:jc w:val="center"/>
        <w:rPr>
          <w:color w:val="000000" w:themeColor="text1"/>
        </w:rPr>
      </w:pPr>
      <w:r w:rsidRPr="007B6EE6">
        <w:rPr>
          <w:color w:val="000000" w:themeColor="text1"/>
        </w:rPr>
        <w:t>Рисунок</w:t>
      </w:r>
      <w:r w:rsidR="0033531F" w:rsidRPr="007B6EE6">
        <w:rPr>
          <w:color w:val="000000" w:themeColor="text1"/>
        </w:rPr>
        <w:t xml:space="preserve"> 60.</w:t>
      </w:r>
      <w:r w:rsidRPr="007B6EE6">
        <w:rPr>
          <w:color w:val="000000" w:themeColor="text1"/>
        </w:rPr>
        <w:t xml:space="preserve"> Выбор склада.</w:t>
      </w:r>
    </w:p>
    <w:p w:rsidR="00A85162" w:rsidRPr="007B6EE6" w:rsidRDefault="00A85162" w:rsidP="00A85162">
      <w:pPr>
        <w:pStyle w:val="a7"/>
        <w:ind w:left="0"/>
        <w:rPr>
          <w:color w:val="000000" w:themeColor="text1"/>
        </w:rPr>
      </w:pPr>
    </w:p>
    <w:p w:rsidR="00A85162" w:rsidRPr="007B6EE6" w:rsidRDefault="00A85162" w:rsidP="0072613E">
      <w:pPr>
        <w:pStyle w:val="a7"/>
        <w:numPr>
          <w:ilvl w:val="0"/>
          <w:numId w:val="29"/>
        </w:numPr>
        <w:spacing w:line="276" w:lineRule="auto"/>
        <w:ind w:left="0" w:firstLine="709"/>
        <w:jc w:val="both"/>
        <w:rPr>
          <w:color w:val="000000" w:themeColor="text1"/>
        </w:rPr>
      </w:pPr>
      <w:proofErr w:type="gramStart"/>
      <w:r w:rsidRPr="007B6EE6">
        <w:rPr>
          <w:color w:val="000000" w:themeColor="text1"/>
        </w:rPr>
        <w:t>Заполнится  Идентификатор</w:t>
      </w:r>
      <w:proofErr w:type="gramEnd"/>
      <w:r w:rsidRPr="007B6EE6">
        <w:rPr>
          <w:color w:val="000000" w:themeColor="text1"/>
        </w:rPr>
        <w:t xml:space="preserve"> и наименование склада  и Фактический адрес отправки/отгрузки указный при регистрации склада. Данные о Фактическом адресе отправки/отгрузки изменять нельзя.</w:t>
      </w:r>
    </w:p>
    <w:p w:rsidR="00A85162" w:rsidRPr="0072613E" w:rsidRDefault="00A85162" w:rsidP="0072613E">
      <w:pPr>
        <w:numPr>
          <w:ilvl w:val="0"/>
          <w:numId w:val="29"/>
        </w:numPr>
        <w:pBdr>
          <w:top w:val="nil"/>
          <w:left w:val="nil"/>
          <w:bottom w:val="nil"/>
          <w:right w:val="nil"/>
          <w:between w:val="nil"/>
        </w:pBdr>
        <w:tabs>
          <w:tab w:val="left" w:pos="1560"/>
        </w:tabs>
        <w:ind w:left="284" w:firstLine="426"/>
        <w:jc w:val="both"/>
        <w:rPr>
          <w:color w:val="000000" w:themeColor="text1"/>
        </w:rPr>
      </w:pPr>
      <w:r w:rsidRPr="007B6EE6">
        <w:rPr>
          <w:color w:val="000000" w:themeColor="text1"/>
        </w:rPr>
        <w:t xml:space="preserve">Далее при необходимости заполняется поле 17. Категория поставщика, согласно ФЛК в </w:t>
      </w:r>
      <w:r w:rsidRPr="007B6EE6">
        <w:rPr>
          <w:b/>
          <w:color w:val="000000" w:themeColor="text1"/>
        </w:rPr>
        <w:t>Таблица 2</w:t>
      </w:r>
    </w:p>
    <w:p w:rsidR="0072613E" w:rsidRPr="007B6EE6" w:rsidRDefault="0072613E" w:rsidP="0072613E">
      <w:pPr>
        <w:pBdr>
          <w:top w:val="nil"/>
          <w:left w:val="nil"/>
          <w:bottom w:val="nil"/>
          <w:right w:val="nil"/>
          <w:between w:val="nil"/>
        </w:pBdr>
        <w:tabs>
          <w:tab w:val="left" w:pos="1560"/>
        </w:tabs>
        <w:ind w:left="710"/>
        <w:jc w:val="both"/>
        <w:rPr>
          <w:color w:val="000000" w:themeColor="text1"/>
        </w:rPr>
      </w:pPr>
    </w:p>
    <w:p w:rsidR="00A85162" w:rsidRPr="007B6EE6" w:rsidRDefault="00A85162" w:rsidP="00A85162">
      <w:pPr>
        <w:pBdr>
          <w:top w:val="nil"/>
          <w:left w:val="nil"/>
          <w:bottom w:val="nil"/>
          <w:right w:val="nil"/>
          <w:between w:val="nil"/>
        </w:pBdr>
        <w:rPr>
          <w:b/>
          <w:color w:val="000000" w:themeColor="text1"/>
        </w:rPr>
      </w:pPr>
      <w:bookmarkStart w:id="8" w:name="_heading=h.13qzunr" w:colFirst="0" w:colLast="0"/>
      <w:bookmarkEnd w:id="8"/>
      <w:r w:rsidRPr="007B6EE6">
        <w:rPr>
          <w:b/>
          <w:color w:val="000000" w:themeColor="text1"/>
        </w:rPr>
        <w:t>Таблица 2. Поля раздела В. Реквизиты поставщика</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2372"/>
        <w:gridCol w:w="3902"/>
        <w:gridCol w:w="1965"/>
      </w:tblGrid>
      <w:tr w:rsidR="00A85162" w:rsidRPr="007B6EE6" w:rsidTr="00324EC1">
        <w:tc>
          <w:tcPr>
            <w:tcW w:w="1111" w:type="dxa"/>
          </w:tcPr>
          <w:p w:rsidR="00A85162" w:rsidRPr="007B6EE6" w:rsidRDefault="00A85162" w:rsidP="00324EC1">
            <w:pPr>
              <w:spacing w:after="160"/>
              <w:jc w:val="both"/>
              <w:rPr>
                <w:b/>
                <w:color w:val="000000" w:themeColor="text1"/>
              </w:rPr>
            </w:pPr>
            <w:r w:rsidRPr="007B6EE6">
              <w:rPr>
                <w:b/>
                <w:color w:val="000000" w:themeColor="text1"/>
              </w:rPr>
              <w:t>Код поля</w:t>
            </w:r>
          </w:p>
        </w:tc>
        <w:tc>
          <w:tcPr>
            <w:tcW w:w="2372" w:type="dxa"/>
          </w:tcPr>
          <w:p w:rsidR="00A85162" w:rsidRPr="007B6EE6" w:rsidRDefault="00A85162" w:rsidP="00324EC1">
            <w:pPr>
              <w:spacing w:after="160"/>
              <w:jc w:val="both"/>
              <w:rPr>
                <w:b/>
                <w:color w:val="000000" w:themeColor="text1"/>
              </w:rPr>
            </w:pPr>
            <w:r w:rsidRPr="007B6EE6">
              <w:rPr>
                <w:b/>
                <w:color w:val="000000" w:themeColor="text1"/>
              </w:rPr>
              <w:t>Наименование поля</w:t>
            </w:r>
          </w:p>
        </w:tc>
        <w:tc>
          <w:tcPr>
            <w:tcW w:w="3902" w:type="dxa"/>
          </w:tcPr>
          <w:p w:rsidR="00A85162" w:rsidRPr="007B6EE6" w:rsidRDefault="00A85162" w:rsidP="00324EC1">
            <w:pPr>
              <w:spacing w:after="160"/>
              <w:jc w:val="both"/>
              <w:rPr>
                <w:b/>
                <w:color w:val="000000" w:themeColor="text1"/>
              </w:rPr>
            </w:pPr>
            <w:r w:rsidRPr="007B6EE6">
              <w:rPr>
                <w:b/>
                <w:color w:val="000000" w:themeColor="text1"/>
              </w:rPr>
              <w:t>Правила заполнения</w:t>
            </w:r>
          </w:p>
        </w:tc>
        <w:tc>
          <w:tcPr>
            <w:tcW w:w="1965" w:type="dxa"/>
          </w:tcPr>
          <w:p w:rsidR="00A85162" w:rsidRPr="007B6EE6" w:rsidRDefault="00A85162" w:rsidP="00324EC1">
            <w:pPr>
              <w:spacing w:after="160"/>
              <w:jc w:val="both"/>
              <w:rPr>
                <w:b/>
                <w:color w:val="000000" w:themeColor="text1"/>
              </w:rPr>
            </w:pPr>
            <w:r w:rsidRPr="007B6EE6">
              <w:rPr>
                <w:b/>
                <w:color w:val="000000" w:themeColor="text1"/>
              </w:rPr>
              <w:t>Обязательность заполнения</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13</w:t>
            </w:r>
          </w:p>
        </w:tc>
        <w:tc>
          <w:tcPr>
            <w:tcW w:w="2372" w:type="dxa"/>
          </w:tcPr>
          <w:p w:rsidR="00A85162" w:rsidRPr="007B6EE6" w:rsidRDefault="00A85162" w:rsidP="00324EC1">
            <w:pPr>
              <w:ind w:left="34"/>
              <w:rPr>
                <w:color w:val="000000" w:themeColor="text1"/>
              </w:rPr>
            </w:pPr>
            <w:r w:rsidRPr="007B6EE6">
              <w:rPr>
                <w:color w:val="000000" w:themeColor="text1"/>
              </w:rPr>
              <w:t>ИИН/БИН</w:t>
            </w:r>
          </w:p>
        </w:tc>
        <w:tc>
          <w:tcPr>
            <w:tcW w:w="3902" w:type="dxa"/>
          </w:tcPr>
          <w:p w:rsidR="00A85162" w:rsidRPr="007B6EE6" w:rsidRDefault="00A85162" w:rsidP="00324EC1">
            <w:pPr>
              <w:spacing w:after="160"/>
              <w:jc w:val="both"/>
              <w:rPr>
                <w:color w:val="000000" w:themeColor="text1"/>
              </w:rPr>
            </w:pPr>
            <w:r w:rsidRPr="007B6EE6">
              <w:rPr>
                <w:color w:val="000000" w:themeColor="text1"/>
              </w:rPr>
              <w:t>Автоматически заполняется на основании данных профиля</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14</w:t>
            </w:r>
          </w:p>
        </w:tc>
        <w:tc>
          <w:tcPr>
            <w:tcW w:w="2372" w:type="dxa"/>
          </w:tcPr>
          <w:p w:rsidR="00A85162" w:rsidRPr="007B6EE6" w:rsidRDefault="00A85162" w:rsidP="00324EC1">
            <w:pPr>
              <w:ind w:left="34"/>
              <w:rPr>
                <w:color w:val="000000" w:themeColor="text1"/>
              </w:rPr>
            </w:pPr>
            <w:r w:rsidRPr="007B6EE6">
              <w:rPr>
                <w:color w:val="000000" w:themeColor="text1"/>
              </w:rPr>
              <w:t>Наименование поставщика/отправителя</w:t>
            </w:r>
          </w:p>
        </w:tc>
        <w:tc>
          <w:tcPr>
            <w:tcW w:w="3902" w:type="dxa"/>
          </w:tcPr>
          <w:p w:rsidR="00A85162" w:rsidRPr="007B6EE6" w:rsidRDefault="00A85162" w:rsidP="00324EC1">
            <w:pPr>
              <w:tabs>
                <w:tab w:val="left" w:pos="1475"/>
              </w:tabs>
              <w:rPr>
                <w:color w:val="000000" w:themeColor="text1"/>
              </w:rPr>
            </w:pPr>
            <w:r w:rsidRPr="007B6EE6">
              <w:rPr>
                <w:color w:val="000000" w:themeColor="text1"/>
              </w:rPr>
              <w:t>Заполняется автоматически на основании значения в поле 13 «ИИН/БИН».</w:t>
            </w:r>
          </w:p>
        </w:tc>
        <w:tc>
          <w:tcPr>
            <w:tcW w:w="1965" w:type="dxa"/>
          </w:tcPr>
          <w:p w:rsidR="00A85162" w:rsidRPr="007B6EE6" w:rsidRDefault="00A85162" w:rsidP="00324EC1">
            <w:pPr>
              <w:spacing w:after="160"/>
              <w:jc w:val="both"/>
              <w:rPr>
                <w:color w:val="000000" w:themeColor="text1"/>
              </w:rPr>
            </w:pPr>
            <w:r w:rsidRPr="007B6EE6">
              <w:rPr>
                <w:color w:val="000000" w:themeColor="text1"/>
              </w:rPr>
              <w:t xml:space="preserve">Да </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lastRenderedPageBreak/>
              <w:t>15</w:t>
            </w:r>
          </w:p>
        </w:tc>
        <w:tc>
          <w:tcPr>
            <w:tcW w:w="2372" w:type="dxa"/>
          </w:tcPr>
          <w:p w:rsidR="00A85162" w:rsidRPr="007B6EE6" w:rsidRDefault="00A85162" w:rsidP="00324EC1">
            <w:pPr>
              <w:ind w:left="34"/>
              <w:rPr>
                <w:color w:val="000000" w:themeColor="text1"/>
              </w:rPr>
            </w:pPr>
            <w:r w:rsidRPr="007B6EE6">
              <w:rPr>
                <w:color w:val="000000" w:themeColor="text1"/>
              </w:rPr>
              <w:t>БИН структурного подразделения</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Автоматическое заполнение БИН филиала/представительства, если в настройках выбран параметр «Отображать в ЭСФ/СНТ» позволяющий выписывать СНТ за головное предприятие.</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16</w:t>
            </w:r>
          </w:p>
        </w:tc>
        <w:tc>
          <w:tcPr>
            <w:tcW w:w="2372" w:type="dxa"/>
          </w:tcPr>
          <w:p w:rsidR="00A85162" w:rsidRPr="007B6EE6" w:rsidRDefault="00A85162" w:rsidP="00324EC1">
            <w:pPr>
              <w:ind w:left="34"/>
              <w:rPr>
                <w:color w:val="000000" w:themeColor="text1"/>
              </w:rPr>
            </w:pPr>
            <w:r w:rsidRPr="007B6EE6">
              <w:rPr>
                <w:color w:val="000000" w:themeColor="text1"/>
              </w:rPr>
              <w:t>БИН реорганизованного лица</w:t>
            </w:r>
          </w:p>
        </w:tc>
        <w:tc>
          <w:tcPr>
            <w:tcW w:w="3902" w:type="dxa"/>
          </w:tcPr>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17</w:t>
            </w:r>
          </w:p>
        </w:tc>
        <w:tc>
          <w:tcPr>
            <w:tcW w:w="6274" w:type="dxa"/>
            <w:gridSpan w:val="2"/>
          </w:tcPr>
          <w:p w:rsidR="00A85162" w:rsidRPr="007B6EE6" w:rsidRDefault="00A85162" w:rsidP="00324EC1">
            <w:pPr>
              <w:ind w:left="34"/>
              <w:rPr>
                <w:color w:val="000000" w:themeColor="text1"/>
              </w:rPr>
            </w:pPr>
            <w:r w:rsidRPr="007B6EE6">
              <w:rPr>
                <w:color w:val="000000" w:themeColor="text1"/>
              </w:rPr>
              <w:t>Категория поставщика</w:t>
            </w:r>
          </w:p>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Адвокат</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Адвоката</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Нотариус</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Нотариуса</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Медиатор</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Медиатора</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Частный судебный исполнитель</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При выборе категории, проверка наличия сведения в БД об активном регистрационном учете Частного судебного исполнителя</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Физическое лицо</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При заполнении поля БИН ЮЛ, сообщение «При выписки СНТ от имени юридического лица, выбор категории «Физическое лицо» запрещен».</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Розничная реализация</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Недоступен для выбора в первичной СНТ</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left="34"/>
              <w:rPr>
                <w:color w:val="000000" w:themeColor="text1"/>
              </w:rPr>
            </w:pPr>
            <w:r w:rsidRPr="007B6EE6">
              <w:rPr>
                <w:color w:val="000000" w:themeColor="text1"/>
              </w:rPr>
              <w:t>Розничный реализатор</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Недоступен для выбора в первичной СНТ</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Фармацевтический производитель</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Недоступен для выбора в первичной СНТ</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Лизингодатель</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 xml:space="preserve">Если в поле </w:t>
            </w:r>
            <w:proofErr w:type="gramStart"/>
            <w:r w:rsidRPr="007B6EE6">
              <w:rPr>
                <w:color w:val="000000" w:themeColor="text1"/>
              </w:rPr>
              <w:t>26  указан</w:t>
            </w:r>
            <w:proofErr w:type="gramEnd"/>
            <w:r w:rsidRPr="007B6EE6">
              <w:rPr>
                <w:color w:val="000000" w:themeColor="text1"/>
              </w:rPr>
              <w:t xml:space="preserve"> «Лизингополучатель», должна быть выбрана категория «Лизингодатель</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Лизингополучатель</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Недоступен для выбора в первичной СНТ</w:t>
            </w: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rPr>
                <w:color w:val="000000" w:themeColor="text1"/>
              </w:rPr>
            </w:pPr>
            <w:r w:rsidRPr="007B6EE6">
              <w:rPr>
                <w:color w:val="000000" w:themeColor="text1"/>
              </w:rPr>
              <w:t>Комитент</w:t>
            </w:r>
          </w:p>
        </w:tc>
        <w:tc>
          <w:tcPr>
            <w:tcW w:w="3902" w:type="dxa"/>
          </w:tcPr>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rPr>
                <w:color w:val="000000" w:themeColor="text1"/>
              </w:rPr>
            </w:pPr>
            <w:r w:rsidRPr="007B6EE6">
              <w:rPr>
                <w:color w:val="000000" w:themeColor="text1"/>
              </w:rPr>
              <w:t>Комиссионер</w:t>
            </w:r>
          </w:p>
        </w:tc>
        <w:tc>
          <w:tcPr>
            <w:tcW w:w="3902" w:type="dxa"/>
          </w:tcPr>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Участник СРП</w:t>
            </w:r>
          </w:p>
        </w:tc>
        <w:tc>
          <w:tcPr>
            <w:tcW w:w="3902" w:type="dxa"/>
          </w:tcPr>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УСД</w:t>
            </w:r>
          </w:p>
        </w:tc>
        <w:tc>
          <w:tcPr>
            <w:tcW w:w="3902" w:type="dxa"/>
          </w:tcPr>
          <w:p w:rsidR="00A85162" w:rsidRPr="007B6EE6" w:rsidRDefault="00A85162" w:rsidP="00324EC1">
            <w:pPr>
              <w:spacing w:after="160"/>
              <w:jc w:val="both"/>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p>
        </w:tc>
        <w:tc>
          <w:tcPr>
            <w:tcW w:w="2372" w:type="dxa"/>
          </w:tcPr>
          <w:p w:rsidR="00A85162" w:rsidRPr="007B6EE6" w:rsidRDefault="00A85162" w:rsidP="00324EC1">
            <w:pPr>
              <w:ind w:right="-7"/>
              <w:rPr>
                <w:color w:val="000000" w:themeColor="text1"/>
              </w:rPr>
            </w:pPr>
            <w:r w:rsidRPr="007B6EE6">
              <w:rPr>
                <w:color w:val="000000" w:themeColor="text1"/>
              </w:rPr>
              <w:t>Доверитель</w:t>
            </w:r>
          </w:p>
        </w:tc>
        <w:tc>
          <w:tcPr>
            <w:tcW w:w="3902" w:type="dxa"/>
          </w:tcPr>
          <w:p w:rsidR="00A85162" w:rsidRPr="007B6EE6" w:rsidRDefault="00A85162" w:rsidP="00324EC1">
            <w:pPr>
              <w:spacing w:after="160"/>
              <w:jc w:val="both"/>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Нет</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lastRenderedPageBreak/>
              <w:t>18</w:t>
            </w:r>
          </w:p>
        </w:tc>
        <w:tc>
          <w:tcPr>
            <w:tcW w:w="2372" w:type="dxa"/>
          </w:tcPr>
          <w:p w:rsidR="00A85162" w:rsidRPr="007B6EE6" w:rsidRDefault="00A85162" w:rsidP="00324EC1">
            <w:pPr>
              <w:ind w:left="34"/>
              <w:rPr>
                <w:color w:val="000000" w:themeColor="text1"/>
              </w:rPr>
            </w:pPr>
            <w:r w:rsidRPr="007B6EE6">
              <w:rPr>
                <w:color w:val="000000" w:themeColor="text1"/>
              </w:rPr>
              <w:t>Код страны регистрации поставщика</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автоматическое заполнение значением "KZ"</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19</w:t>
            </w:r>
          </w:p>
        </w:tc>
        <w:tc>
          <w:tcPr>
            <w:tcW w:w="2372" w:type="dxa"/>
          </w:tcPr>
          <w:p w:rsidR="00A85162" w:rsidRPr="007B6EE6" w:rsidRDefault="00A85162" w:rsidP="00324EC1">
            <w:pPr>
              <w:ind w:left="34"/>
              <w:rPr>
                <w:color w:val="000000" w:themeColor="text1"/>
              </w:rPr>
            </w:pPr>
            <w:r w:rsidRPr="007B6EE6">
              <w:rPr>
                <w:color w:val="000000" w:themeColor="text1"/>
              </w:rPr>
              <w:t>Код страны отправки/отгрузки</w:t>
            </w:r>
          </w:p>
        </w:tc>
        <w:tc>
          <w:tcPr>
            <w:tcW w:w="3902" w:type="dxa"/>
          </w:tcPr>
          <w:p w:rsidR="00A85162" w:rsidRPr="007B6EE6" w:rsidRDefault="00A85162" w:rsidP="00324EC1">
            <w:pPr>
              <w:tabs>
                <w:tab w:val="left" w:pos="1475"/>
              </w:tabs>
              <w:ind w:firstLine="35"/>
              <w:rPr>
                <w:color w:val="000000" w:themeColor="text1"/>
              </w:rPr>
            </w:pPr>
            <w:r w:rsidRPr="007B6EE6">
              <w:rPr>
                <w:color w:val="000000" w:themeColor="text1"/>
              </w:rPr>
              <w:t xml:space="preserve">автоматическое заполнение значением "KZ" </w:t>
            </w:r>
          </w:p>
          <w:p w:rsidR="00A85162" w:rsidRPr="007B6EE6" w:rsidRDefault="00A85162" w:rsidP="00324EC1">
            <w:pPr>
              <w:tabs>
                <w:tab w:val="left" w:pos="1475"/>
              </w:tabs>
              <w:ind w:firstLine="35"/>
              <w:rPr>
                <w:color w:val="000000" w:themeColor="text1"/>
              </w:rPr>
            </w:pP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20</w:t>
            </w:r>
          </w:p>
        </w:tc>
        <w:tc>
          <w:tcPr>
            <w:tcW w:w="2372" w:type="dxa"/>
          </w:tcPr>
          <w:p w:rsidR="00A85162" w:rsidRPr="007B6EE6" w:rsidRDefault="00A85162" w:rsidP="00324EC1">
            <w:pPr>
              <w:ind w:right="-7"/>
              <w:rPr>
                <w:color w:val="000000" w:themeColor="text1"/>
              </w:rPr>
            </w:pPr>
            <w:r w:rsidRPr="007B6EE6">
              <w:rPr>
                <w:color w:val="000000" w:themeColor="text1"/>
              </w:rPr>
              <w:t>Фактический адрес отправки/отгрузки</w:t>
            </w:r>
          </w:p>
        </w:tc>
        <w:tc>
          <w:tcPr>
            <w:tcW w:w="3902" w:type="dxa"/>
          </w:tcPr>
          <w:p w:rsidR="00A85162" w:rsidRPr="007B6EE6" w:rsidRDefault="00A85162" w:rsidP="00324EC1">
            <w:pPr>
              <w:spacing w:after="160"/>
              <w:jc w:val="both"/>
              <w:rPr>
                <w:color w:val="000000" w:themeColor="text1"/>
              </w:rPr>
            </w:pPr>
            <w:proofErr w:type="gramStart"/>
            <w:r w:rsidRPr="007B6EE6">
              <w:rPr>
                <w:color w:val="000000" w:themeColor="text1"/>
              </w:rPr>
              <w:t>Заполняется  автоматически</w:t>
            </w:r>
            <w:proofErr w:type="gramEnd"/>
            <w:r w:rsidRPr="007B6EE6">
              <w:rPr>
                <w:color w:val="000000" w:themeColor="text1"/>
              </w:rPr>
              <w:t xml:space="preserve"> на основании выбранного поля 21 или ОВД </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r w:rsidR="00A85162" w:rsidRPr="007B6EE6" w:rsidTr="00324EC1">
        <w:tc>
          <w:tcPr>
            <w:tcW w:w="1111" w:type="dxa"/>
          </w:tcPr>
          <w:p w:rsidR="00A85162" w:rsidRPr="007B6EE6" w:rsidRDefault="00A85162" w:rsidP="00324EC1">
            <w:pPr>
              <w:ind w:left="-26" w:right="-110" w:firstLine="15"/>
              <w:jc w:val="center"/>
              <w:rPr>
                <w:color w:val="000000" w:themeColor="text1"/>
              </w:rPr>
            </w:pPr>
            <w:r w:rsidRPr="007B6EE6">
              <w:rPr>
                <w:color w:val="000000" w:themeColor="text1"/>
              </w:rPr>
              <w:t>21</w:t>
            </w:r>
          </w:p>
        </w:tc>
        <w:tc>
          <w:tcPr>
            <w:tcW w:w="2372" w:type="dxa"/>
          </w:tcPr>
          <w:p w:rsidR="00A85162" w:rsidRPr="007B6EE6" w:rsidRDefault="00A85162" w:rsidP="00324EC1">
            <w:pPr>
              <w:ind w:right="-7"/>
              <w:rPr>
                <w:color w:val="000000" w:themeColor="text1"/>
              </w:rPr>
            </w:pPr>
            <w:r w:rsidRPr="007B6EE6">
              <w:rPr>
                <w:color w:val="000000" w:themeColor="text1"/>
              </w:rPr>
              <w:t>Идентификатор склада отправки/отгрузки</w:t>
            </w:r>
          </w:p>
        </w:tc>
        <w:tc>
          <w:tcPr>
            <w:tcW w:w="3902" w:type="dxa"/>
          </w:tcPr>
          <w:p w:rsidR="00A85162" w:rsidRPr="007B6EE6" w:rsidRDefault="00A85162" w:rsidP="00324EC1">
            <w:pPr>
              <w:spacing w:after="160"/>
              <w:jc w:val="both"/>
              <w:rPr>
                <w:color w:val="000000" w:themeColor="text1"/>
              </w:rPr>
            </w:pPr>
            <w:proofErr w:type="gramStart"/>
            <w:r w:rsidRPr="007B6EE6">
              <w:rPr>
                <w:color w:val="000000" w:themeColor="text1"/>
              </w:rPr>
              <w:t>Заполняется  автоматически</w:t>
            </w:r>
            <w:proofErr w:type="gramEnd"/>
            <w:r w:rsidRPr="007B6EE6">
              <w:rPr>
                <w:color w:val="000000" w:themeColor="text1"/>
              </w:rPr>
              <w:t xml:space="preserve"> при наличии склада с признаком «Приоритетный»  или вручную из списка зарегистрированных складов </w:t>
            </w:r>
          </w:p>
        </w:tc>
        <w:tc>
          <w:tcPr>
            <w:tcW w:w="1965" w:type="dxa"/>
          </w:tcPr>
          <w:p w:rsidR="00A85162" w:rsidRPr="007B6EE6" w:rsidRDefault="00A85162" w:rsidP="00324EC1">
            <w:pPr>
              <w:spacing w:after="160"/>
              <w:jc w:val="both"/>
              <w:rPr>
                <w:color w:val="000000" w:themeColor="text1"/>
              </w:rPr>
            </w:pPr>
            <w:r w:rsidRPr="007B6EE6">
              <w:rPr>
                <w:color w:val="000000" w:themeColor="text1"/>
              </w:rPr>
              <w:t>Да</w:t>
            </w:r>
          </w:p>
        </w:tc>
      </w:tr>
    </w:tbl>
    <w:p w:rsidR="00A85162" w:rsidRPr="007B6EE6" w:rsidRDefault="00A85162" w:rsidP="00A85162">
      <w:pPr>
        <w:pBdr>
          <w:top w:val="nil"/>
          <w:left w:val="nil"/>
          <w:bottom w:val="nil"/>
          <w:right w:val="nil"/>
          <w:between w:val="nil"/>
        </w:pBdr>
        <w:spacing w:line="276" w:lineRule="auto"/>
        <w:ind w:firstLine="708"/>
        <w:jc w:val="both"/>
        <w:rPr>
          <w:color w:val="000000" w:themeColor="text1"/>
        </w:rPr>
      </w:pPr>
    </w:p>
    <w:p w:rsidR="00A85162" w:rsidRPr="007B6EE6" w:rsidRDefault="00A85162" w:rsidP="00A85162">
      <w:pPr>
        <w:pBdr>
          <w:top w:val="nil"/>
          <w:left w:val="nil"/>
          <w:bottom w:val="nil"/>
          <w:right w:val="nil"/>
          <w:between w:val="nil"/>
        </w:pBdr>
        <w:spacing w:line="276" w:lineRule="auto"/>
        <w:ind w:firstLine="708"/>
        <w:jc w:val="both"/>
        <w:rPr>
          <w:b/>
          <w:color w:val="000000" w:themeColor="text1"/>
        </w:rPr>
      </w:pPr>
      <w:r w:rsidRPr="007B6EE6">
        <w:rPr>
          <w:b/>
          <w:color w:val="000000" w:themeColor="text1"/>
        </w:rPr>
        <w:t>Раздел С. Реквизиты получателя;</w:t>
      </w:r>
    </w:p>
    <w:p w:rsidR="00A85162"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Далее необходимо заполнить Раздел С. «Реквизиты получателя»</w:t>
      </w:r>
    </w:p>
    <w:p w:rsidR="00A85162" w:rsidRPr="007B6EE6" w:rsidRDefault="00A85162" w:rsidP="00A85162">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extent cx="2025093" cy="3600000"/>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A85162" w:rsidRPr="007B6EE6" w:rsidRDefault="00A85162" w:rsidP="00A85162">
      <w:pPr>
        <w:pBdr>
          <w:top w:val="nil"/>
          <w:left w:val="nil"/>
          <w:bottom w:val="nil"/>
          <w:right w:val="nil"/>
          <w:between w:val="nil"/>
        </w:pBdr>
        <w:jc w:val="center"/>
        <w:rPr>
          <w:color w:val="000000" w:themeColor="text1"/>
        </w:rPr>
      </w:pPr>
      <w:r w:rsidRPr="007B6EE6">
        <w:rPr>
          <w:color w:val="000000" w:themeColor="text1"/>
        </w:rPr>
        <w:t xml:space="preserve">Рисунок </w:t>
      </w:r>
      <w:r w:rsidR="0033531F" w:rsidRPr="007B6EE6">
        <w:rPr>
          <w:color w:val="000000" w:themeColor="text1"/>
        </w:rPr>
        <w:t>61</w:t>
      </w:r>
      <w:r w:rsidRPr="007B6EE6">
        <w:rPr>
          <w:color w:val="000000" w:themeColor="text1"/>
        </w:rPr>
        <w:t>. Реквизиты получателя</w:t>
      </w:r>
    </w:p>
    <w:p w:rsidR="00A85162" w:rsidRPr="007B6EE6" w:rsidRDefault="00A85162" w:rsidP="00A85162">
      <w:pPr>
        <w:pBdr>
          <w:top w:val="nil"/>
          <w:left w:val="nil"/>
          <w:bottom w:val="nil"/>
          <w:right w:val="nil"/>
          <w:between w:val="nil"/>
        </w:pBdr>
        <w:tabs>
          <w:tab w:val="left" w:pos="1134"/>
        </w:tabs>
        <w:jc w:val="both"/>
        <w:rPr>
          <w:color w:val="000000" w:themeColor="text1"/>
        </w:rPr>
      </w:pPr>
    </w:p>
    <w:p w:rsidR="004A7A1E"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Поля </w:t>
      </w:r>
      <w:proofErr w:type="gramStart"/>
      <w:r w:rsidRPr="007B6EE6">
        <w:rPr>
          <w:color w:val="000000" w:themeColor="text1"/>
        </w:rPr>
        <w:t>27.«</w:t>
      </w:r>
      <w:proofErr w:type="gramEnd"/>
      <w:r w:rsidRPr="007B6EE6">
        <w:rPr>
          <w:color w:val="000000" w:themeColor="text1"/>
        </w:rPr>
        <w:t>Код страны регистрации получателя» и 28. «Код страны доставки/поставки» автоматически заполняются значением «KZ»;</w:t>
      </w:r>
    </w:p>
    <w:p w:rsidR="00A85162"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Далее необходимо указать данные о ИИН/БИН получателя. Поля «ИИН/БИН» или «БИН структурного подразделения» заполняются по ФЛК согласно таблице 3</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Далее необходимо заполнить поле 29 «Фактический адрес доставки/поставки» </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Поле «Идентификатор склада отправки/отгрузки» не обязательно для заполнения, за </w:t>
      </w:r>
      <w:proofErr w:type="gramStart"/>
      <w:r w:rsidRPr="007B6EE6">
        <w:rPr>
          <w:color w:val="000000" w:themeColor="text1"/>
        </w:rPr>
        <w:t>исключениям</w:t>
      </w:r>
      <w:proofErr w:type="gramEnd"/>
      <w:r w:rsidRPr="007B6EE6">
        <w:rPr>
          <w:color w:val="000000" w:themeColor="text1"/>
        </w:rPr>
        <w:t xml:space="preserve"> когда требуется обязательно наличие ОВД или лицензии. В случае если склад получателя не указан товар поступает на системный склад или склад с признаком «Оприходование»</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Далее при необходимости заполнения сведений о складе необходимо нажать на кнопку выбора склада.</w:t>
      </w:r>
    </w:p>
    <w:p w:rsidR="004A7A1E" w:rsidRPr="007B6EE6" w:rsidRDefault="004A7A1E" w:rsidP="004A7A1E">
      <w:pPr>
        <w:pBdr>
          <w:top w:val="nil"/>
          <w:left w:val="nil"/>
          <w:bottom w:val="nil"/>
          <w:right w:val="nil"/>
          <w:between w:val="nil"/>
        </w:pBdr>
        <w:ind w:left="284"/>
        <w:jc w:val="both"/>
        <w:rPr>
          <w:i/>
          <w:color w:val="000000" w:themeColor="text1"/>
        </w:rPr>
      </w:pPr>
      <w:r w:rsidRPr="007B6EE6">
        <w:rPr>
          <w:color w:val="000000" w:themeColor="text1"/>
        </w:rPr>
        <w:t xml:space="preserve">Поставщику для выбора доступны склады получателя только с признаком склада «Публичный». </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После выбора склада при нажатии на кнопку «Готово» заполнится «Идентификатор и наименование </w:t>
      </w:r>
      <w:proofErr w:type="gramStart"/>
      <w:r w:rsidRPr="007B6EE6">
        <w:rPr>
          <w:color w:val="000000" w:themeColor="text1"/>
        </w:rPr>
        <w:t>склада»  и</w:t>
      </w:r>
      <w:proofErr w:type="gramEnd"/>
      <w:r w:rsidRPr="007B6EE6">
        <w:rPr>
          <w:color w:val="000000" w:themeColor="text1"/>
        </w:rPr>
        <w:t xml:space="preserve"> «Фактический адрес доставки/поставки», адрес соответствует адресу  указанного при регистрации склада. Данные о Фактическом адресе доставки/поставки не подлежит редактированию.</w:t>
      </w:r>
    </w:p>
    <w:p w:rsidR="004A7A1E" w:rsidRPr="0072613E"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При необходимости указывается категория в поле 27. «Категория получателя», по ФЛК согласно </w:t>
      </w:r>
      <w:r w:rsidRPr="007B6EE6">
        <w:rPr>
          <w:b/>
          <w:color w:val="000000" w:themeColor="text1"/>
        </w:rPr>
        <w:t>Таблица 3</w:t>
      </w:r>
    </w:p>
    <w:p w:rsidR="0072613E" w:rsidRPr="007B6EE6" w:rsidRDefault="0072613E" w:rsidP="0072613E">
      <w:pPr>
        <w:pBdr>
          <w:top w:val="nil"/>
          <w:left w:val="nil"/>
          <w:bottom w:val="nil"/>
          <w:right w:val="nil"/>
          <w:between w:val="nil"/>
        </w:pBdr>
        <w:tabs>
          <w:tab w:val="left" w:pos="1134"/>
        </w:tabs>
        <w:ind w:left="1637"/>
        <w:jc w:val="both"/>
        <w:rPr>
          <w:color w:val="000000" w:themeColor="text1"/>
        </w:rPr>
      </w:pPr>
    </w:p>
    <w:p w:rsidR="004A7A1E" w:rsidRPr="007B6EE6" w:rsidRDefault="004A7A1E" w:rsidP="004A7A1E">
      <w:pPr>
        <w:pBdr>
          <w:top w:val="nil"/>
          <w:left w:val="nil"/>
          <w:bottom w:val="nil"/>
          <w:right w:val="nil"/>
          <w:between w:val="nil"/>
        </w:pBdr>
        <w:rPr>
          <w:b/>
          <w:color w:val="000000" w:themeColor="text1"/>
        </w:rPr>
      </w:pPr>
      <w:bookmarkStart w:id="9" w:name="_heading=h.3nqndbk" w:colFirst="0" w:colLast="0"/>
      <w:bookmarkEnd w:id="9"/>
      <w:r w:rsidRPr="007B6EE6">
        <w:rPr>
          <w:b/>
          <w:color w:val="000000" w:themeColor="text1"/>
        </w:rPr>
        <w:t>Таблица 3. Поля раздела С. Реквизиты получателя</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2372"/>
        <w:gridCol w:w="3902"/>
        <w:gridCol w:w="1965"/>
      </w:tblGrid>
      <w:tr w:rsidR="004A7A1E" w:rsidRPr="007B6EE6" w:rsidTr="00324EC1">
        <w:tc>
          <w:tcPr>
            <w:tcW w:w="1111" w:type="dxa"/>
          </w:tcPr>
          <w:p w:rsidR="004A7A1E" w:rsidRPr="007B6EE6" w:rsidRDefault="004A7A1E" w:rsidP="00324EC1">
            <w:pPr>
              <w:spacing w:after="160"/>
              <w:jc w:val="both"/>
              <w:rPr>
                <w:b/>
                <w:color w:val="000000" w:themeColor="text1"/>
              </w:rPr>
            </w:pPr>
            <w:r w:rsidRPr="007B6EE6">
              <w:rPr>
                <w:b/>
                <w:color w:val="000000" w:themeColor="text1"/>
              </w:rPr>
              <w:t>Код поля</w:t>
            </w:r>
          </w:p>
        </w:tc>
        <w:tc>
          <w:tcPr>
            <w:tcW w:w="2372" w:type="dxa"/>
          </w:tcPr>
          <w:p w:rsidR="004A7A1E" w:rsidRPr="007B6EE6" w:rsidRDefault="004A7A1E" w:rsidP="00324EC1">
            <w:pPr>
              <w:spacing w:after="160"/>
              <w:jc w:val="both"/>
              <w:rPr>
                <w:b/>
                <w:color w:val="000000" w:themeColor="text1"/>
              </w:rPr>
            </w:pPr>
            <w:r w:rsidRPr="007B6EE6">
              <w:rPr>
                <w:b/>
                <w:color w:val="000000" w:themeColor="text1"/>
              </w:rPr>
              <w:t>Наименование поля</w:t>
            </w:r>
          </w:p>
        </w:tc>
        <w:tc>
          <w:tcPr>
            <w:tcW w:w="3902" w:type="dxa"/>
          </w:tcPr>
          <w:p w:rsidR="004A7A1E" w:rsidRPr="007B6EE6" w:rsidRDefault="004A7A1E" w:rsidP="00324EC1">
            <w:pPr>
              <w:spacing w:after="160"/>
              <w:jc w:val="both"/>
              <w:rPr>
                <w:b/>
                <w:color w:val="000000" w:themeColor="text1"/>
              </w:rPr>
            </w:pPr>
            <w:r w:rsidRPr="007B6EE6">
              <w:rPr>
                <w:b/>
                <w:color w:val="000000" w:themeColor="text1"/>
              </w:rPr>
              <w:t>Правила заполнения</w:t>
            </w:r>
          </w:p>
        </w:tc>
        <w:tc>
          <w:tcPr>
            <w:tcW w:w="1965" w:type="dxa"/>
          </w:tcPr>
          <w:p w:rsidR="004A7A1E" w:rsidRPr="007B6EE6" w:rsidRDefault="004A7A1E" w:rsidP="00324EC1">
            <w:pPr>
              <w:spacing w:after="160"/>
              <w:jc w:val="both"/>
              <w:rPr>
                <w:b/>
                <w:color w:val="000000" w:themeColor="text1"/>
              </w:rPr>
            </w:pPr>
            <w:r w:rsidRPr="007B6EE6">
              <w:rPr>
                <w:b/>
                <w:color w:val="000000" w:themeColor="text1"/>
              </w:rPr>
              <w:t>Обязательность заполнения</w:t>
            </w:r>
          </w:p>
        </w:tc>
      </w:tr>
      <w:tr w:rsidR="004A7A1E" w:rsidRPr="007B6EE6" w:rsidTr="00324EC1">
        <w:tc>
          <w:tcPr>
            <w:tcW w:w="1111" w:type="dxa"/>
          </w:tcPr>
          <w:p w:rsidR="004A7A1E" w:rsidRPr="007B6EE6" w:rsidRDefault="004A7A1E" w:rsidP="00324EC1">
            <w:pPr>
              <w:spacing w:after="160"/>
              <w:jc w:val="center"/>
              <w:rPr>
                <w:color w:val="000000" w:themeColor="text1"/>
              </w:rPr>
            </w:pPr>
            <w:r w:rsidRPr="007B6EE6">
              <w:rPr>
                <w:color w:val="000000" w:themeColor="text1"/>
              </w:rPr>
              <w:t>22</w:t>
            </w:r>
          </w:p>
        </w:tc>
        <w:tc>
          <w:tcPr>
            <w:tcW w:w="2372" w:type="dxa"/>
          </w:tcPr>
          <w:p w:rsidR="004A7A1E" w:rsidRPr="007B6EE6" w:rsidRDefault="004A7A1E" w:rsidP="00324EC1">
            <w:pPr>
              <w:spacing w:after="160"/>
              <w:rPr>
                <w:color w:val="000000" w:themeColor="text1"/>
              </w:rPr>
            </w:pPr>
            <w:r w:rsidRPr="007B6EE6">
              <w:rPr>
                <w:color w:val="000000" w:themeColor="text1"/>
              </w:rPr>
              <w:t>ИИН/БИН</w:t>
            </w:r>
          </w:p>
        </w:tc>
        <w:tc>
          <w:tcPr>
            <w:tcW w:w="3902" w:type="dxa"/>
          </w:tcPr>
          <w:p w:rsidR="004A7A1E" w:rsidRPr="007B6EE6" w:rsidRDefault="004A7A1E" w:rsidP="00324EC1">
            <w:pPr>
              <w:spacing w:after="160"/>
              <w:jc w:val="both"/>
              <w:rPr>
                <w:color w:val="000000" w:themeColor="text1"/>
              </w:rPr>
            </w:pPr>
            <w:r w:rsidRPr="007B6EE6">
              <w:rPr>
                <w:color w:val="000000" w:themeColor="text1"/>
              </w:rPr>
              <w:t>Обязательно для заполнения</w:t>
            </w:r>
          </w:p>
        </w:tc>
        <w:tc>
          <w:tcPr>
            <w:tcW w:w="1965" w:type="dxa"/>
          </w:tcPr>
          <w:p w:rsidR="004A7A1E" w:rsidRPr="007B6EE6" w:rsidRDefault="004A7A1E" w:rsidP="00324EC1">
            <w:pPr>
              <w:spacing w:after="160"/>
              <w:rPr>
                <w:color w:val="000000" w:themeColor="text1"/>
              </w:rPr>
            </w:pPr>
            <w:r w:rsidRPr="007B6EE6">
              <w:rPr>
                <w:color w:val="000000" w:themeColor="text1"/>
              </w:rPr>
              <w:t>Да</w:t>
            </w:r>
          </w:p>
        </w:tc>
      </w:tr>
      <w:tr w:rsidR="004A7A1E" w:rsidRPr="007B6EE6" w:rsidTr="00324EC1">
        <w:tc>
          <w:tcPr>
            <w:tcW w:w="1111" w:type="dxa"/>
          </w:tcPr>
          <w:p w:rsidR="004A7A1E" w:rsidRPr="007B6EE6" w:rsidRDefault="004A7A1E" w:rsidP="00324EC1">
            <w:pPr>
              <w:spacing w:after="160"/>
              <w:jc w:val="center"/>
              <w:rPr>
                <w:color w:val="000000" w:themeColor="text1"/>
              </w:rPr>
            </w:pPr>
            <w:r w:rsidRPr="007B6EE6">
              <w:rPr>
                <w:color w:val="000000" w:themeColor="text1"/>
              </w:rPr>
              <w:t>23</w:t>
            </w:r>
          </w:p>
        </w:tc>
        <w:tc>
          <w:tcPr>
            <w:tcW w:w="2372" w:type="dxa"/>
          </w:tcPr>
          <w:p w:rsidR="004A7A1E" w:rsidRPr="007B6EE6" w:rsidRDefault="004A7A1E" w:rsidP="00324EC1">
            <w:pPr>
              <w:spacing w:after="160"/>
              <w:rPr>
                <w:color w:val="000000" w:themeColor="text1"/>
              </w:rPr>
            </w:pPr>
            <w:r w:rsidRPr="007B6EE6">
              <w:rPr>
                <w:color w:val="000000" w:themeColor="text1"/>
              </w:rPr>
              <w:t>Наименование поставщика/отправителя</w:t>
            </w:r>
          </w:p>
        </w:tc>
        <w:tc>
          <w:tcPr>
            <w:tcW w:w="3902" w:type="dxa"/>
          </w:tcPr>
          <w:p w:rsidR="004A7A1E" w:rsidRPr="007B6EE6" w:rsidRDefault="004A7A1E" w:rsidP="00324EC1">
            <w:pPr>
              <w:tabs>
                <w:tab w:val="left" w:pos="1475"/>
              </w:tabs>
              <w:rPr>
                <w:color w:val="000000" w:themeColor="text1"/>
              </w:rPr>
            </w:pPr>
            <w:r w:rsidRPr="007B6EE6">
              <w:rPr>
                <w:color w:val="000000" w:themeColor="text1"/>
              </w:rPr>
              <w:t>Заполняется автоматически на основании значения в поле 22 «ИИН/БИН».</w:t>
            </w:r>
          </w:p>
          <w:p w:rsidR="004A7A1E" w:rsidRPr="007B6EE6" w:rsidRDefault="004A7A1E" w:rsidP="00324EC1">
            <w:pPr>
              <w:tabs>
                <w:tab w:val="left" w:pos="1475"/>
              </w:tabs>
              <w:rPr>
                <w:color w:val="000000" w:themeColor="text1"/>
              </w:rPr>
            </w:pPr>
          </w:p>
          <w:p w:rsidR="004A7A1E" w:rsidRPr="007B6EE6" w:rsidRDefault="004A7A1E" w:rsidP="00324EC1">
            <w:pPr>
              <w:tabs>
                <w:tab w:val="left" w:pos="1475"/>
              </w:tabs>
              <w:spacing w:after="160"/>
              <w:rPr>
                <w:color w:val="000000" w:themeColor="text1"/>
              </w:rPr>
            </w:pPr>
            <w:r w:rsidRPr="007B6EE6">
              <w:rPr>
                <w:color w:val="000000" w:themeColor="text1"/>
              </w:rPr>
              <w:t xml:space="preserve">При указании категории «Розничная реализация», если не заполнено поле 22. ИИН/БИН </w:t>
            </w:r>
            <w:proofErr w:type="gramStart"/>
            <w:r w:rsidRPr="007B6EE6">
              <w:rPr>
                <w:color w:val="000000" w:themeColor="text1"/>
              </w:rPr>
              <w:t>заполняется  значение</w:t>
            </w:r>
            <w:proofErr w:type="gramEnd"/>
            <w:r w:rsidRPr="007B6EE6">
              <w:rPr>
                <w:color w:val="000000" w:themeColor="text1"/>
              </w:rPr>
              <w:t xml:space="preserve"> «Розничная реализация»</w:t>
            </w:r>
          </w:p>
        </w:tc>
        <w:tc>
          <w:tcPr>
            <w:tcW w:w="1965" w:type="dxa"/>
          </w:tcPr>
          <w:p w:rsidR="004A7A1E" w:rsidRPr="007B6EE6" w:rsidRDefault="004A7A1E" w:rsidP="00324EC1">
            <w:pPr>
              <w:spacing w:after="160"/>
              <w:rPr>
                <w:color w:val="000000" w:themeColor="text1"/>
              </w:rPr>
            </w:pPr>
            <w:r w:rsidRPr="007B6EE6">
              <w:rPr>
                <w:color w:val="000000" w:themeColor="text1"/>
              </w:rPr>
              <w:t>Да</w:t>
            </w:r>
          </w:p>
        </w:tc>
      </w:tr>
      <w:tr w:rsidR="004A7A1E" w:rsidRPr="007B6EE6" w:rsidTr="00324EC1">
        <w:tc>
          <w:tcPr>
            <w:tcW w:w="1111" w:type="dxa"/>
          </w:tcPr>
          <w:p w:rsidR="004A7A1E" w:rsidRPr="007B6EE6" w:rsidRDefault="004A7A1E" w:rsidP="00324EC1">
            <w:pPr>
              <w:spacing w:after="160"/>
              <w:jc w:val="center"/>
              <w:rPr>
                <w:color w:val="000000" w:themeColor="text1"/>
              </w:rPr>
            </w:pPr>
            <w:r w:rsidRPr="007B6EE6">
              <w:rPr>
                <w:color w:val="000000" w:themeColor="text1"/>
              </w:rPr>
              <w:t>24</w:t>
            </w:r>
          </w:p>
        </w:tc>
        <w:tc>
          <w:tcPr>
            <w:tcW w:w="2372" w:type="dxa"/>
          </w:tcPr>
          <w:p w:rsidR="004A7A1E" w:rsidRPr="007B6EE6" w:rsidRDefault="004A7A1E" w:rsidP="00324EC1">
            <w:pPr>
              <w:spacing w:after="160"/>
              <w:rPr>
                <w:color w:val="000000" w:themeColor="text1"/>
              </w:rPr>
            </w:pPr>
            <w:r w:rsidRPr="007B6EE6">
              <w:rPr>
                <w:color w:val="000000" w:themeColor="text1"/>
              </w:rPr>
              <w:t>БИН структурного подразделения</w:t>
            </w:r>
          </w:p>
        </w:tc>
        <w:tc>
          <w:tcPr>
            <w:tcW w:w="3902" w:type="dxa"/>
          </w:tcPr>
          <w:p w:rsidR="004A7A1E" w:rsidRPr="007B6EE6" w:rsidRDefault="004A7A1E" w:rsidP="00324EC1">
            <w:pPr>
              <w:tabs>
                <w:tab w:val="left" w:pos="1475"/>
              </w:tabs>
              <w:rPr>
                <w:color w:val="000000" w:themeColor="text1"/>
              </w:rPr>
            </w:pPr>
            <w:r w:rsidRPr="007B6EE6">
              <w:rPr>
                <w:color w:val="000000" w:themeColor="text1"/>
              </w:rPr>
              <w:t>Автоматическое заполнение БИН филиала/представительства, если в настройках выбран параметр «Отображать в ЭСФ/СНТ» позволяющий выписывать СНТ за головное предприятие.</w:t>
            </w:r>
          </w:p>
          <w:p w:rsidR="004A7A1E" w:rsidRPr="007B6EE6" w:rsidRDefault="004A7A1E" w:rsidP="00324EC1">
            <w:pPr>
              <w:tabs>
                <w:tab w:val="left" w:pos="1475"/>
              </w:tabs>
              <w:rPr>
                <w:color w:val="000000" w:themeColor="text1"/>
              </w:rPr>
            </w:pPr>
          </w:p>
          <w:p w:rsidR="004A7A1E" w:rsidRPr="007B6EE6" w:rsidRDefault="004A7A1E" w:rsidP="00324EC1">
            <w:pPr>
              <w:tabs>
                <w:tab w:val="left" w:pos="1475"/>
              </w:tabs>
              <w:spacing w:after="160"/>
              <w:rPr>
                <w:color w:val="000000" w:themeColor="text1"/>
              </w:rPr>
            </w:pPr>
            <w:r w:rsidRPr="007B6EE6">
              <w:rPr>
                <w:color w:val="000000" w:themeColor="text1"/>
              </w:rPr>
              <w:t>Проверка наличия в связи структурной единицы с головным предприятием. При отсутствии связи сообщение: "Указанный БИН не является структурной единицей (филиалом) получателя, указанного в поле 22 "ИИН/БИН".</w:t>
            </w: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t>25</w:t>
            </w:r>
          </w:p>
        </w:tc>
        <w:tc>
          <w:tcPr>
            <w:tcW w:w="2372" w:type="dxa"/>
          </w:tcPr>
          <w:p w:rsidR="004A7A1E" w:rsidRPr="007B6EE6" w:rsidRDefault="004A7A1E" w:rsidP="00324EC1">
            <w:pPr>
              <w:ind w:left="34"/>
              <w:rPr>
                <w:color w:val="000000" w:themeColor="text1"/>
              </w:rPr>
            </w:pPr>
            <w:r w:rsidRPr="007B6EE6">
              <w:rPr>
                <w:color w:val="000000" w:themeColor="text1"/>
              </w:rPr>
              <w:t>БИН реорганизованного лица</w:t>
            </w:r>
          </w:p>
        </w:tc>
        <w:tc>
          <w:tcPr>
            <w:tcW w:w="3902"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t>26</w:t>
            </w:r>
          </w:p>
        </w:tc>
        <w:tc>
          <w:tcPr>
            <w:tcW w:w="6274" w:type="dxa"/>
            <w:gridSpan w:val="2"/>
          </w:tcPr>
          <w:p w:rsidR="004A7A1E" w:rsidRPr="007B6EE6" w:rsidRDefault="004A7A1E" w:rsidP="00324EC1">
            <w:pPr>
              <w:ind w:left="34"/>
              <w:rPr>
                <w:color w:val="000000" w:themeColor="text1"/>
              </w:rPr>
            </w:pPr>
            <w:r w:rsidRPr="007B6EE6">
              <w:rPr>
                <w:color w:val="000000" w:themeColor="text1"/>
              </w:rPr>
              <w:t>Категория получателя</w:t>
            </w:r>
          </w:p>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34"/>
              <w:rPr>
                <w:color w:val="000000" w:themeColor="text1"/>
              </w:rPr>
            </w:pPr>
            <w:r w:rsidRPr="007B6EE6">
              <w:rPr>
                <w:color w:val="000000" w:themeColor="text1"/>
              </w:rPr>
              <w:t>Адвокат</w:t>
            </w:r>
          </w:p>
        </w:tc>
        <w:tc>
          <w:tcPr>
            <w:tcW w:w="3902" w:type="dxa"/>
          </w:tcPr>
          <w:p w:rsidR="004A7A1E" w:rsidRPr="007B6EE6" w:rsidRDefault="004A7A1E" w:rsidP="00324EC1">
            <w:pPr>
              <w:tabs>
                <w:tab w:val="left" w:pos="1475"/>
              </w:tabs>
              <w:ind w:firstLine="3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Адвоката</w:t>
            </w: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Нотариус</w:t>
            </w:r>
          </w:p>
        </w:tc>
        <w:tc>
          <w:tcPr>
            <w:tcW w:w="3902" w:type="dxa"/>
          </w:tcPr>
          <w:p w:rsidR="004A7A1E" w:rsidRPr="007B6EE6" w:rsidRDefault="004A7A1E" w:rsidP="00324EC1">
            <w:pPr>
              <w:tabs>
                <w:tab w:val="left" w:pos="1475"/>
              </w:tabs>
              <w:ind w:left="-26" w:right="-110" w:firstLine="1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Нотариуса</w:t>
            </w: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Медиатор</w:t>
            </w:r>
          </w:p>
        </w:tc>
        <w:tc>
          <w:tcPr>
            <w:tcW w:w="3902" w:type="dxa"/>
          </w:tcPr>
          <w:p w:rsidR="004A7A1E" w:rsidRPr="007B6EE6" w:rsidRDefault="004A7A1E" w:rsidP="00324EC1">
            <w:pPr>
              <w:tabs>
                <w:tab w:val="left" w:pos="1475"/>
              </w:tabs>
              <w:ind w:left="-26" w:right="-110" w:firstLine="15"/>
              <w:rPr>
                <w:color w:val="000000" w:themeColor="text1"/>
              </w:rPr>
            </w:pPr>
            <w:r w:rsidRPr="007B6EE6">
              <w:rPr>
                <w:color w:val="000000" w:themeColor="text1"/>
              </w:rPr>
              <w:t>При выборе категории, проверка наличия сведения в БД об активном регистрационном учете Медиатора</w:t>
            </w: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Частный судебный исполнитель</w:t>
            </w:r>
          </w:p>
        </w:tc>
        <w:tc>
          <w:tcPr>
            <w:tcW w:w="3902" w:type="dxa"/>
          </w:tcPr>
          <w:p w:rsidR="004A7A1E" w:rsidRPr="007B6EE6" w:rsidRDefault="004A7A1E" w:rsidP="00324EC1">
            <w:pPr>
              <w:tabs>
                <w:tab w:val="left" w:pos="1475"/>
              </w:tabs>
              <w:ind w:left="-26" w:right="-110" w:firstLine="15"/>
              <w:rPr>
                <w:color w:val="000000" w:themeColor="text1"/>
              </w:rPr>
            </w:pPr>
            <w:r w:rsidRPr="007B6EE6">
              <w:rPr>
                <w:color w:val="000000" w:themeColor="text1"/>
              </w:rPr>
              <w:t>При выборе категории, проверка наличия сведения в БД об активном регистрационном учете Частного судебного исполнителя</w:t>
            </w: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Физическое лицо</w:t>
            </w:r>
          </w:p>
        </w:tc>
        <w:tc>
          <w:tcPr>
            <w:tcW w:w="3902" w:type="dxa"/>
          </w:tcPr>
          <w:p w:rsidR="004A7A1E" w:rsidRPr="007B6EE6" w:rsidRDefault="004A7A1E" w:rsidP="00324EC1">
            <w:pPr>
              <w:tabs>
                <w:tab w:val="left" w:pos="1475"/>
              </w:tabs>
              <w:ind w:left="-26" w:right="-110" w:firstLine="15"/>
              <w:rPr>
                <w:color w:val="000000" w:themeColor="text1"/>
              </w:rPr>
            </w:pPr>
            <w:r w:rsidRPr="007B6EE6">
              <w:rPr>
                <w:color w:val="000000" w:themeColor="text1"/>
              </w:rPr>
              <w:t>При заполнении поля БИН ЮЛ, сообщение «При выписки СНТ от имени юридического лица, выбор категории «Физическое лицо» запрещен».</w:t>
            </w: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Розничная реализация</w:t>
            </w:r>
          </w:p>
        </w:tc>
        <w:tc>
          <w:tcPr>
            <w:tcW w:w="3902" w:type="dxa"/>
          </w:tcPr>
          <w:p w:rsidR="004A7A1E" w:rsidRPr="007B6EE6" w:rsidRDefault="004A7A1E" w:rsidP="00324EC1">
            <w:pPr>
              <w:tabs>
                <w:tab w:val="left" w:pos="1475"/>
              </w:tabs>
              <w:ind w:left="-26" w:right="-110" w:firstLine="15"/>
              <w:rPr>
                <w:color w:val="000000" w:themeColor="text1"/>
              </w:rPr>
            </w:pP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left="-26" w:right="-110" w:firstLine="15"/>
              <w:rPr>
                <w:color w:val="000000" w:themeColor="text1"/>
              </w:rPr>
            </w:pPr>
            <w:r w:rsidRPr="007B6EE6">
              <w:rPr>
                <w:color w:val="000000" w:themeColor="text1"/>
              </w:rPr>
              <w:t>Розничный реализатор</w:t>
            </w:r>
          </w:p>
        </w:tc>
        <w:tc>
          <w:tcPr>
            <w:tcW w:w="3902" w:type="dxa"/>
          </w:tcPr>
          <w:p w:rsidR="004A7A1E" w:rsidRPr="007B6EE6" w:rsidRDefault="004A7A1E" w:rsidP="00324EC1">
            <w:pPr>
              <w:tabs>
                <w:tab w:val="left" w:pos="1475"/>
              </w:tabs>
              <w:ind w:left="-26" w:right="-110" w:firstLine="15"/>
              <w:rPr>
                <w:color w:val="000000" w:themeColor="text1"/>
              </w:rPr>
            </w:pPr>
            <w:r w:rsidRPr="007B6EE6">
              <w:rPr>
                <w:color w:val="000000" w:themeColor="text1"/>
              </w:rPr>
              <w:t xml:space="preserve">При отсутствии значения в </w:t>
            </w:r>
            <w:proofErr w:type="gramStart"/>
            <w:r w:rsidRPr="007B6EE6">
              <w:rPr>
                <w:color w:val="000000" w:themeColor="text1"/>
              </w:rPr>
              <w:t>поле  22</w:t>
            </w:r>
            <w:proofErr w:type="gramEnd"/>
            <w:r w:rsidRPr="007B6EE6">
              <w:rPr>
                <w:color w:val="000000" w:themeColor="text1"/>
              </w:rPr>
              <w:t>. ИИН/БИН, сообщение «При выборе категории «Розничный реализатор» поле 22. ИИН/БИН обязательно для заполнения».</w:t>
            </w:r>
          </w:p>
          <w:p w:rsidR="004A7A1E" w:rsidRPr="007B6EE6" w:rsidRDefault="004A7A1E" w:rsidP="00324EC1">
            <w:pPr>
              <w:tabs>
                <w:tab w:val="left" w:pos="1475"/>
              </w:tabs>
              <w:ind w:left="-26" w:right="-110" w:firstLine="15"/>
              <w:rPr>
                <w:color w:val="000000" w:themeColor="text1"/>
              </w:rPr>
            </w:pPr>
          </w:p>
          <w:p w:rsidR="004A7A1E" w:rsidRPr="007B6EE6" w:rsidRDefault="004A7A1E" w:rsidP="00324EC1">
            <w:pPr>
              <w:tabs>
                <w:tab w:val="left" w:pos="1475"/>
              </w:tabs>
              <w:ind w:left="-26" w:right="-110" w:firstLine="15"/>
              <w:rPr>
                <w:color w:val="000000" w:themeColor="text1"/>
              </w:rPr>
            </w:pPr>
            <w:r w:rsidRPr="007B6EE6">
              <w:rPr>
                <w:color w:val="000000" w:themeColor="text1"/>
              </w:rPr>
              <w:t xml:space="preserve">При выборе категории </w:t>
            </w:r>
            <w:proofErr w:type="gramStart"/>
            <w:r w:rsidRPr="007B6EE6">
              <w:rPr>
                <w:color w:val="000000" w:themeColor="text1"/>
              </w:rPr>
              <w:t>проверка  на</w:t>
            </w:r>
            <w:proofErr w:type="gramEnd"/>
            <w:r w:rsidRPr="007B6EE6">
              <w:rPr>
                <w:color w:val="000000" w:themeColor="text1"/>
              </w:rPr>
              <w:t xml:space="preserve"> возможность указания категории Розничный реализатор. </w:t>
            </w:r>
            <w:proofErr w:type="gramStart"/>
            <w:r w:rsidRPr="007B6EE6">
              <w:rPr>
                <w:color w:val="000000" w:themeColor="text1"/>
              </w:rPr>
              <w:t>Категория  может</w:t>
            </w:r>
            <w:proofErr w:type="gramEnd"/>
            <w:r w:rsidRPr="007B6EE6">
              <w:rPr>
                <w:color w:val="000000" w:themeColor="text1"/>
              </w:rPr>
              <w:t xml:space="preserve"> быть указана только при наличии ККМ и размерность предприятия не более 100 человек»</w:t>
            </w:r>
          </w:p>
        </w:tc>
        <w:tc>
          <w:tcPr>
            <w:tcW w:w="1965" w:type="dxa"/>
          </w:tcPr>
          <w:p w:rsidR="004A7A1E" w:rsidRPr="007B6EE6" w:rsidRDefault="004A7A1E" w:rsidP="00324EC1">
            <w:pPr>
              <w:spacing w:after="160"/>
              <w:ind w:left="-26" w:right="-110" w:firstLine="15"/>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Фармацевтический производитель</w:t>
            </w:r>
          </w:p>
        </w:tc>
        <w:tc>
          <w:tcPr>
            <w:tcW w:w="3902" w:type="dxa"/>
          </w:tcPr>
          <w:p w:rsidR="004A7A1E" w:rsidRPr="007B6EE6" w:rsidRDefault="004A7A1E" w:rsidP="00324EC1">
            <w:pPr>
              <w:tabs>
                <w:tab w:val="left" w:pos="1475"/>
              </w:tabs>
              <w:ind w:firstLine="35"/>
              <w:rPr>
                <w:color w:val="000000" w:themeColor="text1"/>
              </w:rPr>
            </w:pPr>
            <w:r w:rsidRPr="007B6EE6">
              <w:rPr>
                <w:color w:val="000000" w:themeColor="text1"/>
              </w:rPr>
              <w:t>Возможность установки категории, при указании в поле 22 БИН юридического лица</w:t>
            </w: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Лизингодатель</w:t>
            </w:r>
          </w:p>
        </w:tc>
        <w:tc>
          <w:tcPr>
            <w:tcW w:w="3902" w:type="dxa"/>
          </w:tcPr>
          <w:p w:rsidR="004A7A1E" w:rsidRPr="007B6EE6" w:rsidRDefault="004A7A1E" w:rsidP="00324EC1">
            <w:pPr>
              <w:tabs>
                <w:tab w:val="left" w:pos="1475"/>
              </w:tabs>
              <w:ind w:firstLine="35"/>
              <w:rPr>
                <w:color w:val="000000" w:themeColor="text1"/>
              </w:rPr>
            </w:pPr>
            <w:r w:rsidRPr="007B6EE6">
              <w:rPr>
                <w:color w:val="000000" w:themeColor="text1"/>
              </w:rPr>
              <w:t>Недоступен для выбора в первичной СНТ</w:t>
            </w: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Лизингополучатель</w:t>
            </w:r>
          </w:p>
        </w:tc>
        <w:tc>
          <w:tcPr>
            <w:tcW w:w="3902" w:type="dxa"/>
          </w:tcPr>
          <w:p w:rsidR="004A7A1E" w:rsidRPr="007B6EE6" w:rsidRDefault="004A7A1E" w:rsidP="00324EC1">
            <w:pPr>
              <w:tabs>
                <w:tab w:val="left" w:pos="1475"/>
              </w:tabs>
              <w:ind w:firstLine="35"/>
              <w:rPr>
                <w:color w:val="000000" w:themeColor="text1"/>
              </w:rPr>
            </w:pPr>
            <w:r w:rsidRPr="007B6EE6">
              <w:rPr>
                <w:color w:val="000000" w:themeColor="text1"/>
              </w:rPr>
              <w:t>Проверка если в поле 26 указана категория «Лизингополучатель», в поле 17 должна быть выбрана категория «Лизингодатель»</w:t>
            </w: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rPr>
                <w:color w:val="000000" w:themeColor="text1"/>
              </w:rPr>
            </w:pPr>
            <w:r w:rsidRPr="007B6EE6">
              <w:rPr>
                <w:color w:val="000000" w:themeColor="text1"/>
              </w:rPr>
              <w:t>Комитент</w:t>
            </w:r>
          </w:p>
        </w:tc>
        <w:tc>
          <w:tcPr>
            <w:tcW w:w="3902"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rPr>
                <w:color w:val="000000" w:themeColor="text1"/>
              </w:rPr>
            </w:pPr>
            <w:r w:rsidRPr="007B6EE6">
              <w:rPr>
                <w:color w:val="000000" w:themeColor="text1"/>
              </w:rPr>
              <w:t>Комиссионер</w:t>
            </w:r>
          </w:p>
        </w:tc>
        <w:tc>
          <w:tcPr>
            <w:tcW w:w="3902"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Участник СРП</w:t>
            </w:r>
          </w:p>
        </w:tc>
        <w:tc>
          <w:tcPr>
            <w:tcW w:w="3902"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УСД</w:t>
            </w:r>
          </w:p>
        </w:tc>
        <w:tc>
          <w:tcPr>
            <w:tcW w:w="3902" w:type="dxa"/>
          </w:tcPr>
          <w:p w:rsidR="004A7A1E" w:rsidRPr="007B6EE6" w:rsidRDefault="004A7A1E" w:rsidP="00324EC1">
            <w:pPr>
              <w:spacing w:after="160"/>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p>
        </w:tc>
        <w:tc>
          <w:tcPr>
            <w:tcW w:w="2372" w:type="dxa"/>
          </w:tcPr>
          <w:p w:rsidR="004A7A1E" w:rsidRPr="007B6EE6" w:rsidRDefault="004A7A1E" w:rsidP="00324EC1">
            <w:pPr>
              <w:ind w:right="-7"/>
              <w:rPr>
                <w:color w:val="000000" w:themeColor="text1"/>
              </w:rPr>
            </w:pPr>
            <w:r w:rsidRPr="007B6EE6">
              <w:rPr>
                <w:color w:val="000000" w:themeColor="text1"/>
              </w:rPr>
              <w:t>Доверитель</w:t>
            </w:r>
          </w:p>
        </w:tc>
        <w:tc>
          <w:tcPr>
            <w:tcW w:w="3902" w:type="dxa"/>
          </w:tcPr>
          <w:p w:rsidR="004A7A1E" w:rsidRPr="007B6EE6" w:rsidRDefault="004A7A1E" w:rsidP="00324EC1">
            <w:pPr>
              <w:spacing w:after="160"/>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Нет</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t>27</w:t>
            </w:r>
          </w:p>
        </w:tc>
        <w:tc>
          <w:tcPr>
            <w:tcW w:w="2372" w:type="dxa"/>
          </w:tcPr>
          <w:p w:rsidR="004A7A1E" w:rsidRPr="007B6EE6" w:rsidRDefault="004A7A1E" w:rsidP="00324EC1">
            <w:pPr>
              <w:ind w:left="34"/>
              <w:rPr>
                <w:color w:val="000000" w:themeColor="text1"/>
              </w:rPr>
            </w:pPr>
            <w:r w:rsidRPr="007B6EE6">
              <w:rPr>
                <w:color w:val="000000" w:themeColor="text1"/>
              </w:rPr>
              <w:t>Код страны регистрации получателя</w:t>
            </w:r>
          </w:p>
        </w:tc>
        <w:tc>
          <w:tcPr>
            <w:tcW w:w="3902" w:type="dxa"/>
          </w:tcPr>
          <w:p w:rsidR="004A7A1E" w:rsidRPr="007B6EE6" w:rsidRDefault="004A7A1E" w:rsidP="00324EC1">
            <w:pPr>
              <w:tabs>
                <w:tab w:val="left" w:pos="1475"/>
              </w:tabs>
              <w:ind w:firstLine="35"/>
              <w:rPr>
                <w:color w:val="000000" w:themeColor="text1"/>
              </w:rPr>
            </w:pPr>
            <w:r w:rsidRPr="007B6EE6">
              <w:rPr>
                <w:color w:val="000000" w:themeColor="text1"/>
              </w:rPr>
              <w:t xml:space="preserve">автоматическое заполнение значением "KZ" </w:t>
            </w:r>
          </w:p>
        </w:tc>
        <w:tc>
          <w:tcPr>
            <w:tcW w:w="1965" w:type="dxa"/>
          </w:tcPr>
          <w:p w:rsidR="004A7A1E" w:rsidRPr="007B6EE6" w:rsidRDefault="004A7A1E" w:rsidP="00324EC1">
            <w:pPr>
              <w:spacing w:after="160"/>
              <w:rPr>
                <w:color w:val="000000" w:themeColor="text1"/>
              </w:rPr>
            </w:pPr>
            <w:r w:rsidRPr="007B6EE6">
              <w:rPr>
                <w:color w:val="000000" w:themeColor="text1"/>
              </w:rPr>
              <w:t>Да</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t>28</w:t>
            </w:r>
          </w:p>
        </w:tc>
        <w:tc>
          <w:tcPr>
            <w:tcW w:w="2372" w:type="dxa"/>
          </w:tcPr>
          <w:p w:rsidR="004A7A1E" w:rsidRPr="007B6EE6" w:rsidRDefault="004A7A1E" w:rsidP="00324EC1">
            <w:pPr>
              <w:ind w:left="34"/>
              <w:rPr>
                <w:color w:val="000000" w:themeColor="text1"/>
              </w:rPr>
            </w:pPr>
            <w:r w:rsidRPr="007B6EE6">
              <w:rPr>
                <w:color w:val="000000" w:themeColor="text1"/>
              </w:rPr>
              <w:t>Код страны доставки/поставки</w:t>
            </w:r>
          </w:p>
        </w:tc>
        <w:tc>
          <w:tcPr>
            <w:tcW w:w="3902" w:type="dxa"/>
          </w:tcPr>
          <w:p w:rsidR="004A7A1E" w:rsidRPr="007B6EE6" w:rsidRDefault="004A7A1E" w:rsidP="00324EC1">
            <w:pPr>
              <w:spacing w:after="160"/>
              <w:rPr>
                <w:color w:val="000000" w:themeColor="text1"/>
              </w:rPr>
            </w:pPr>
            <w:r w:rsidRPr="007B6EE6">
              <w:rPr>
                <w:color w:val="000000" w:themeColor="text1"/>
              </w:rPr>
              <w:t>автоматическое заполнение значением "KZ"</w:t>
            </w:r>
          </w:p>
        </w:tc>
        <w:tc>
          <w:tcPr>
            <w:tcW w:w="1965" w:type="dxa"/>
          </w:tcPr>
          <w:p w:rsidR="004A7A1E" w:rsidRPr="007B6EE6" w:rsidRDefault="004A7A1E" w:rsidP="00324EC1">
            <w:pPr>
              <w:spacing w:after="160"/>
              <w:rPr>
                <w:color w:val="000000" w:themeColor="text1"/>
              </w:rPr>
            </w:pPr>
            <w:r w:rsidRPr="007B6EE6">
              <w:rPr>
                <w:color w:val="000000" w:themeColor="text1"/>
              </w:rPr>
              <w:t>Да</w:t>
            </w:r>
          </w:p>
        </w:tc>
      </w:tr>
      <w:tr w:rsidR="004A7A1E" w:rsidRPr="007B6EE6" w:rsidTr="00324EC1">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lastRenderedPageBreak/>
              <w:t>29</w:t>
            </w:r>
          </w:p>
        </w:tc>
        <w:tc>
          <w:tcPr>
            <w:tcW w:w="2372" w:type="dxa"/>
          </w:tcPr>
          <w:p w:rsidR="004A7A1E" w:rsidRPr="007B6EE6" w:rsidRDefault="004A7A1E" w:rsidP="00324EC1">
            <w:pPr>
              <w:ind w:left="34"/>
              <w:rPr>
                <w:color w:val="000000" w:themeColor="text1"/>
              </w:rPr>
            </w:pPr>
            <w:r w:rsidRPr="007B6EE6">
              <w:rPr>
                <w:color w:val="000000" w:themeColor="text1"/>
              </w:rPr>
              <w:t>Фактический адрес доставки/поставки</w:t>
            </w:r>
          </w:p>
        </w:tc>
        <w:tc>
          <w:tcPr>
            <w:tcW w:w="3902" w:type="dxa"/>
          </w:tcPr>
          <w:p w:rsidR="004A7A1E" w:rsidRPr="007B6EE6" w:rsidRDefault="004A7A1E" w:rsidP="00324EC1">
            <w:pPr>
              <w:spacing w:after="160"/>
              <w:rPr>
                <w:color w:val="000000" w:themeColor="text1"/>
              </w:rPr>
            </w:pPr>
            <w:r w:rsidRPr="007B6EE6">
              <w:rPr>
                <w:color w:val="000000" w:themeColor="text1"/>
              </w:rPr>
              <w:t xml:space="preserve">Не обязательно для заполнения </w:t>
            </w:r>
            <w:proofErr w:type="gramStart"/>
            <w:r w:rsidRPr="007B6EE6">
              <w:rPr>
                <w:color w:val="000000" w:themeColor="text1"/>
              </w:rPr>
              <w:t>при  указании</w:t>
            </w:r>
            <w:proofErr w:type="gramEnd"/>
            <w:r w:rsidRPr="007B6EE6">
              <w:rPr>
                <w:color w:val="000000" w:themeColor="text1"/>
              </w:rPr>
              <w:t xml:space="preserve"> категории  получателя «Розничная реализация» если не заполнено поле 22. «ИИН/БИН».</w:t>
            </w:r>
          </w:p>
        </w:tc>
        <w:tc>
          <w:tcPr>
            <w:tcW w:w="1965" w:type="dxa"/>
          </w:tcPr>
          <w:p w:rsidR="004A7A1E" w:rsidRPr="007B6EE6" w:rsidRDefault="004A7A1E" w:rsidP="00324EC1">
            <w:pPr>
              <w:spacing w:after="160"/>
              <w:rPr>
                <w:color w:val="000000" w:themeColor="text1"/>
              </w:rPr>
            </w:pPr>
            <w:r w:rsidRPr="007B6EE6">
              <w:rPr>
                <w:color w:val="000000" w:themeColor="text1"/>
              </w:rPr>
              <w:t>Условно обязательное</w:t>
            </w:r>
          </w:p>
        </w:tc>
      </w:tr>
      <w:tr w:rsidR="004A7A1E" w:rsidRPr="007B6EE6" w:rsidTr="00324EC1">
        <w:trPr>
          <w:trHeight w:val="2097"/>
        </w:trPr>
        <w:tc>
          <w:tcPr>
            <w:tcW w:w="1111" w:type="dxa"/>
          </w:tcPr>
          <w:p w:rsidR="004A7A1E" w:rsidRPr="007B6EE6" w:rsidRDefault="004A7A1E" w:rsidP="00324EC1">
            <w:pPr>
              <w:ind w:left="-26" w:right="-110" w:firstLine="15"/>
              <w:jc w:val="center"/>
              <w:rPr>
                <w:color w:val="000000" w:themeColor="text1"/>
              </w:rPr>
            </w:pPr>
            <w:r w:rsidRPr="007B6EE6">
              <w:rPr>
                <w:color w:val="000000" w:themeColor="text1"/>
              </w:rPr>
              <w:t>30</w:t>
            </w:r>
          </w:p>
        </w:tc>
        <w:tc>
          <w:tcPr>
            <w:tcW w:w="2372" w:type="dxa"/>
          </w:tcPr>
          <w:p w:rsidR="004A7A1E" w:rsidRPr="007B6EE6" w:rsidRDefault="004A7A1E" w:rsidP="00324EC1">
            <w:pPr>
              <w:ind w:left="34"/>
              <w:rPr>
                <w:color w:val="000000" w:themeColor="text1"/>
              </w:rPr>
            </w:pPr>
            <w:r w:rsidRPr="007B6EE6">
              <w:rPr>
                <w:color w:val="000000" w:themeColor="text1"/>
              </w:rPr>
              <w:t>Идентификатор склада отправки/отгрузки</w:t>
            </w:r>
          </w:p>
        </w:tc>
        <w:tc>
          <w:tcPr>
            <w:tcW w:w="3902" w:type="dxa"/>
          </w:tcPr>
          <w:p w:rsidR="004A7A1E" w:rsidRPr="007B6EE6" w:rsidRDefault="004A7A1E" w:rsidP="00324EC1">
            <w:pPr>
              <w:rPr>
                <w:color w:val="000000" w:themeColor="text1"/>
              </w:rPr>
            </w:pPr>
            <w:r w:rsidRPr="007B6EE6">
              <w:rPr>
                <w:color w:val="000000" w:themeColor="text1"/>
              </w:rPr>
              <w:t>Не обязательно для заполнения:</w:t>
            </w:r>
          </w:p>
          <w:p w:rsidR="004A7A1E" w:rsidRPr="007B6EE6" w:rsidRDefault="004A7A1E" w:rsidP="00324EC1">
            <w:pPr>
              <w:rPr>
                <w:color w:val="000000" w:themeColor="text1"/>
              </w:rPr>
            </w:pPr>
            <w:r w:rsidRPr="007B6EE6">
              <w:rPr>
                <w:color w:val="000000" w:themeColor="text1"/>
              </w:rPr>
              <w:t>См таблица ниже</w:t>
            </w:r>
          </w:p>
          <w:p w:rsidR="004A7A1E" w:rsidRPr="007B6EE6" w:rsidRDefault="004A7A1E" w:rsidP="00324EC1">
            <w:pPr>
              <w:rPr>
                <w:color w:val="000000" w:themeColor="text1"/>
              </w:rPr>
            </w:pPr>
          </w:p>
        </w:tc>
        <w:tc>
          <w:tcPr>
            <w:tcW w:w="1965" w:type="dxa"/>
          </w:tcPr>
          <w:p w:rsidR="004A7A1E" w:rsidRPr="007B6EE6" w:rsidRDefault="004A7A1E" w:rsidP="00324EC1">
            <w:pPr>
              <w:spacing w:after="160"/>
              <w:rPr>
                <w:color w:val="000000" w:themeColor="text1"/>
              </w:rPr>
            </w:pPr>
            <w:r w:rsidRPr="007B6EE6">
              <w:rPr>
                <w:color w:val="000000" w:themeColor="text1"/>
              </w:rPr>
              <w:t>Условно обязательное</w:t>
            </w:r>
          </w:p>
        </w:tc>
      </w:tr>
    </w:tbl>
    <w:p w:rsidR="004A7A1E" w:rsidRPr="007B6EE6" w:rsidRDefault="004A7A1E" w:rsidP="004A7A1E">
      <w:pPr>
        <w:pBdr>
          <w:top w:val="nil"/>
          <w:left w:val="nil"/>
          <w:bottom w:val="nil"/>
          <w:right w:val="nil"/>
          <w:between w:val="nil"/>
        </w:pBdr>
        <w:rPr>
          <w:b/>
          <w:color w:val="000000" w:themeColor="text1"/>
        </w:rPr>
      </w:pPr>
    </w:p>
    <w:p w:rsidR="004A7A1E" w:rsidRPr="007B6EE6" w:rsidRDefault="004A7A1E" w:rsidP="004A7A1E">
      <w:pPr>
        <w:pBdr>
          <w:top w:val="nil"/>
          <w:left w:val="nil"/>
          <w:bottom w:val="nil"/>
          <w:right w:val="nil"/>
          <w:between w:val="nil"/>
        </w:pBdr>
        <w:rPr>
          <w:b/>
          <w:color w:val="000000" w:themeColor="text1"/>
        </w:rPr>
      </w:pPr>
      <w:r w:rsidRPr="007B6EE6">
        <w:rPr>
          <w:b/>
          <w:color w:val="000000" w:themeColor="text1"/>
        </w:rPr>
        <w:t xml:space="preserve">Таблица 4.  </w:t>
      </w:r>
      <w:proofErr w:type="gramStart"/>
      <w:r w:rsidRPr="007B6EE6">
        <w:rPr>
          <w:b/>
          <w:color w:val="000000" w:themeColor="text1"/>
        </w:rPr>
        <w:t>Коды операций</w:t>
      </w:r>
      <w:proofErr w:type="gramEnd"/>
      <w:r w:rsidRPr="007B6EE6">
        <w:rPr>
          <w:b/>
          <w:color w:val="000000" w:themeColor="text1"/>
        </w:rPr>
        <w:t xml:space="preserve"> по которым можно не указывать склад получателя</w:t>
      </w:r>
    </w:p>
    <w:tbl>
      <w:tblPr>
        <w:tblW w:w="9445" w:type="dxa"/>
        <w:tblInd w:w="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3"/>
        <w:gridCol w:w="2447"/>
        <w:gridCol w:w="2656"/>
        <w:gridCol w:w="2034"/>
        <w:gridCol w:w="1285"/>
      </w:tblGrid>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b/>
                <w:color w:val="000000" w:themeColor="text1"/>
              </w:rPr>
              <w:t>Раздел</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b/>
                <w:color w:val="000000" w:themeColor="text1"/>
              </w:rPr>
              <w:t>Код операции</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b/>
                <w:color w:val="000000" w:themeColor="text1"/>
              </w:rPr>
              <w:t>ОВД/лицензия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b/>
                <w:color w:val="000000" w:themeColor="text1"/>
              </w:rPr>
              <w:t>Подтверждение/отклонение</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b/>
                <w:color w:val="000000" w:themeColor="text1"/>
              </w:rPr>
              <w:t>ID склада</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G1</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указывается</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указывается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можно указывать, можно не указывать</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Отгрузка этилового спирта (ЭС) на производство алкогольной продукции (АП)</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Отгрузка ЭС на медицинские нужды</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Отгрузка ЭС на технические нужды;</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Отгрузка на территорию г. Байконур</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G3</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указывается</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xml:space="preserve"> требуется (кроме розничная реализация + </w:t>
            </w:r>
            <w:proofErr w:type="spellStart"/>
            <w:r w:rsidRPr="007B6EE6">
              <w:rPr>
                <w:color w:val="000000" w:themeColor="text1"/>
              </w:rPr>
              <w:t>ФЛ+Нерезидент</w:t>
            </w:r>
            <w:proofErr w:type="spellEnd"/>
            <w:r w:rsidRPr="007B6EE6">
              <w:rPr>
                <w:color w:val="000000" w:themeColor="text1"/>
              </w:rPr>
              <w:t>)</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5.отгрузка АП производителем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6.отгрузка АП оптовиком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lastRenderedPageBreak/>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7.отгрузка АП оптовиком в розницу;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8.отгрузка АП оптовиком производителю;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9.отгрузка АП розницей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10.отгрузка АП производителем в розницу;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11.отгрузка АП розницей производителю;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15.отгрузка на территорию г. Байконур;</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48 Конечный потребитель</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5.отгрузка АП производителем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6.отгрузка АП оптовиком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7.отгрузка АП оптовиком в розницу;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8.отгрузка АП оптовиком производителю;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9.отгрузка АП розницей оптовику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10.отгрузка АП производителем в розницу;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11.отгрузка АП розницей производителю;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lastRenderedPageBreak/>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15.отгрузка на территорию г. Байконур;</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48 Конечный потребитель</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19. отгрузка поставщику нефти;</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20. реализация оптовикам;</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21. реализация в розничную сеть;</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22. конечному потребителю; </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 </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25. отгружено на переработку; </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26. отгрузка на территорию г. Байконур;</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28. отгрузка поставщику прочего сырья.</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30. отгрузка производителю биотоплива;</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31. отгрузка лицам, осуществляющим компаундирование нефтепродуктов:</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34. отгрузка на территорию г. Байконур;</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37. Конечному пользователю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xml:space="preserve">38.реализация и (или) отгрузка лицом, осуществляющим производство </w:t>
            </w:r>
            <w:r w:rsidRPr="007B6EE6">
              <w:rPr>
                <w:color w:val="000000" w:themeColor="text1"/>
              </w:rPr>
              <w:lastRenderedPageBreak/>
              <w:t>табачных изделий (ТИ) оптовому реализатору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lastRenderedPageBreak/>
              <w:t>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39.реализация и (или) отгрузка лицом, осуществляющим производство ТИ розничному реализатору;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40.реализация и (или) отгрузка лицом, осуществляющим оптовую реализацию ТИ оптовому реализатору;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41.реализация и (или) отгрузка лицом, осуществляющим оптовую реализацию ТИ розничному реализатору;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42.реализация и (или) отгрузка ТИ (без заключения договора в письменной форме на основании сделок, исполняемых при их совершении) розничному реализатору;</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43.перемещение/передача ТИ без цели реализации.</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xml:space="preserve">не требуется (ждем </w:t>
            </w:r>
            <w:proofErr w:type="spellStart"/>
            <w:r w:rsidRPr="007B6EE6">
              <w:rPr>
                <w:color w:val="000000" w:themeColor="text1"/>
              </w:rPr>
              <w:t>тикета</w:t>
            </w:r>
            <w:proofErr w:type="spellEnd"/>
            <w:r w:rsidRPr="007B6EE6">
              <w:rPr>
                <w:color w:val="000000" w:themeColor="text1"/>
              </w:rPr>
              <w:t>)</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r w:rsidR="004A7A1E" w:rsidRPr="007B6EE6" w:rsidTr="00324EC1">
        <w:tc>
          <w:tcPr>
            <w:tcW w:w="1023"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44.Конечному потребителю</w:t>
            </w:r>
          </w:p>
        </w:tc>
        <w:tc>
          <w:tcPr>
            <w:tcW w:w="2656"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 не требуется</w:t>
            </w:r>
          </w:p>
        </w:tc>
        <w:tc>
          <w:tcPr>
            <w:tcW w:w="2034"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требуется</w:t>
            </w:r>
          </w:p>
        </w:tc>
        <w:tc>
          <w:tcPr>
            <w:tcW w:w="1285" w:type="dxa"/>
            <w:shd w:val="clear" w:color="auto" w:fill="auto"/>
            <w:tcMar>
              <w:top w:w="45" w:type="dxa"/>
              <w:left w:w="60" w:type="dxa"/>
              <w:bottom w:w="45" w:type="dxa"/>
              <w:right w:w="60" w:type="dxa"/>
            </w:tcMar>
            <w:vAlign w:val="center"/>
          </w:tcPr>
          <w:p w:rsidR="004A7A1E" w:rsidRPr="007B6EE6" w:rsidRDefault="004A7A1E" w:rsidP="00324EC1">
            <w:pPr>
              <w:spacing w:before="75" w:after="75"/>
              <w:rPr>
                <w:color w:val="000000" w:themeColor="text1"/>
              </w:rPr>
            </w:pPr>
            <w:r w:rsidRPr="007B6EE6">
              <w:rPr>
                <w:color w:val="000000" w:themeColor="text1"/>
              </w:rPr>
              <w:t>не обязательно</w:t>
            </w:r>
          </w:p>
        </w:tc>
      </w:tr>
    </w:tbl>
    <w:p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Сведения в разделе D. «Реквизиты грузополучателя и </w:t>
      </w:r>
      <w:proofErr w:type="gramStart"/>
      <w:r w:rsidRPr="007B6EE6">
        <w:rPr>
          <w:color w:val="000000" w:themeColor="text1"/>
        </w:rPr>
        <w:t>грузоотправителя»  заполняются</w:t>
      </w:r>
      <w:proofErr w:type="gramEnd"/>
      <w:r w:rsidRPr="007B6EE6">
        <w:rPr>
          <w:color w:val="000000" w:themeColor="text1"/>
        </w:rPr>
        <w:t xml:space="preserve"> автоматически на основании данных из разделов «Реквизиты поставщика» и «Реквизиты получателя»,  при необходимости данные можно отредактировать.</w:t>
      </w: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lastRenderedPageBreak/>
        <w:drawing>
          <wp:inline distT="0" distB="0" distL="0" distR="0">
            <wp:extent cx="2025093" cy="3600000"/>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color w:val="000000" w:themeColor="text1"/>
        </w:rPr>
        <w:t>Рисунок</w:t>
      </w:r>
      <w:r w:rsidR="0033531F" w:rsidRPr="007B6EE6">
        <w:rPr>
          <w:color w:val="000000" w:themeColor="text1"/>
        </w:rPr>
        <w:t xml:space="preserve"> 62. Реквизиты грузополучателя и грузоотправителя</w:t>
      </w:r>
    </w:p>
    <w:p w:rsidR="0033531F" w:rsidRPr="007B6EE6" w:rsidRDefault="0033531F" w:rsidP="004A7A1E">
      <w:pPr>
        <w:pBdr>
          <w:top w:val="nil"/>
          <w:left w:val="nil"/>
          <w:bottom w:val="nil"/>
          <w:right w:val="nil"/>
          <w:between w:val="nil"/>
        </w:pBdr>
        <w:tabs>
          <w:tab w:val="left" w:pos="1134"/>
        </w:tabs>
        <w:jc w:val="center"/>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Поля раздела </w:t>
      </w:r>
      <w:proofErr w:type="spellStart"/>
      <w:r w:rsidRPr="007B6EE6">
        <w:rPr>
          <w:color w:val="000000" w:themeColor="text1"/>
        </w:rPr>
        <w:t>D.Реквизиты</w:t>
      </w:r>
      <w:proofErr w:type="spellEnd"/>
      <w:r w:rsidRPr="007B6EE6">
        <w:rPr>
          <w:color w:val="000000" w:themeColor="text1"/>
        </w:rPr>
        <w:t xml:space="preserve"> грузополучателя и грузоотправителя заполняются по ФЛК согласно Таблица 5</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rsidR="004A7A1E" w:rsidRPr="007B6EE6" w:rsidRDefault="004A7A1E" w:rsidP="004A7A1E">
      <w:pPr>
        <w:pBdr>
          <w:top w:val="nil"/>
          <w:left w:val="nil"/>
          <w:bottom w:val="nil"/>
          <w:right w:val="nil"/>
          <w:between w:val="nil"/>
        </w:pBdr>
        <w:rPr>
          <w:b/>
          <w:color w:val="000000" w:themeColor="text1"/>
        </w:rPr>
      </w:pPr>
      <w:bookmarkStart w:id="10" w:name="_heading=h.22vxnjd" w:colFirst="0" w:colLast="0"/>
      <w:bookmarkEnd w:id="10"/>
      <w:r w:rsidRPr="007B6EE6">
        <w:rPr>
          <w:b/>
          <w:color w:val="000000" w:themeColor="text1"/>
        </w:rPr>
        <w:t>Таблица 5. Поля раздела D. Реквизиты грузополучателя и грузоотправителя</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2"/>
        <w:gridCol w:w="2310"/>
        <w:gridCol w:w="3963"/>
        <w:gridCol w:w="1965"/>
      </w:tblGrid>
      <w:tr w:rsidR="004A7A1E" w:rsidRPr="007B6EE6" w:rsidTr="00324EC1">
        <w:tc>
          <w:tcPr>
            <w:tcW w:w="1112" w:type="dxa"/>
          </w:tcPr>
          <w:p w:rsidR="004A7A1E" w:rsidRPr="007B6EE6" w:rsidRDefault="004A7A1E" w:rsidP="00324EC1">
            <w:pPr>
              <w:spacing w:after="160"/>
              <w:jc w:val="both"/>
              <w:rPr>
                <w:b/>
                <w:color w:val="000000" w:themeColor="text1"/>
              </w:rPr>
            </w:pPr>
            <w:r w:rsidRPr="007B6EE6">
              <w:rPr>
                <w:b/>
                <w:color w:val="000000" w:themeColor="text1"/>
              </w:rPr>
              <w:t>Код поля</w:t>
            </w:r>
          </w:p>
        </w:tc>
        <w:tc>
          <w:tcPr>
            <w:tcW w:w="2310" w:type="dxa"/>
          </w:tcPr>
          <w:p w:rsidR="004A7A1E" w:rsidRPr="007B6EE6" w:rsidRDefault="004A7A1E" w:rsidP="00324EC1">
            <w:pPr>
              <w:spacing w:after="160"/>
              <w:jc w:val="both"/>
              <w:rPr>
                <w:b/>
                <w:color w:val="000000" w:themeColor="text1"/>
              </w:rPr>
            </w:pPr>
            <w:r w:rsidRPr="007B6EE6">
              <w:rPr>
                <w:b/>
                <w:color w:val="000000" w:themeColor="text1"/>
              </w:rPr>
              <w:t>Наименование поля</w:t>
            </w:r>
          </w:p>
        </w:tc>
        <w:tc>
          <w:tcPr>
            <w:tcW w:w="3963" w:type="dxa"/>
          </w:tcPr>
          <w:p w:rsidR="004A7A1E" w:rsidRPr="007B6EE6" w:rsidRDefault="004A7A1E" w:rsidP="00324EC1">
            <w:pPr>
              <w:spacing w:after="160"/>
              <w:jc w:val="both"/>
              <w:rPr>
                <w:b/>
                <w:color w:val="000000" w:themeColor="text1"/>
              </w:rPr>
            </w:pPr>
            <w:r w:rsidRPr="007B6EE6">
              <w:rPr>
                <w:b/>
                <w:color w:val="000000" w:themeColor="text1"/>
              </w:rPr>
              <w:t>Правила заполнения</w:t>
            </w:r>
          </w:p>
        </w:tc>
        <w:tc>
          <w:tcPr>
            <w:tcW w:w="1965" w:type="dxa"/>
          </w:tcPr>
          <w:p w:rsidR="004A7A1E" w:rsidRPr="007B6EE6" w:rsidRDefault="004A7A1E" w:rsidP="00324EC1">
            <w:pPr>
              <w:spacing w:after="160"/>
              <w:jc w:val="both"/>
              <w:rPr>
                <w:b/>
                <w:color w:val="000000" w:themeColor="text1"/>
              </w:rPr>
            </w:pPr>
            <w:r w:rsidRPr="007B6EE6">
              <w:rPr>
                <w:b/>
                <w:color w:val="000000" w:themeColor="text1"/>
              </w:rPr>
              <w:t>Обязательность заполнения</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31</w:t>
            </w:r>
          </w:p>
        </w:tc>
        <w:tc>
          <w:tcPr>
            <w:tcW w:w="2310" w:type="dxa"/>
          </w:tcPr>
          <w:p w:rsidR="004A7A1E" w:rsidRPr="007B6EE6" w:rsidRDefault="004A7A1E" w:rsidP="00324EC1">
            <w:pPr>
              <w:ind w:left="34"/>
              <w:rPr>
                <w:color w:val="000000" w:themeColor="text1"/>
              </w:rPr>
            </w:pPr>
            <w:r w:rsidRPr="007B6EE6">
              <w:rPr>
                <w:color w:val="000000" w:themeColor="text1"/>
              </w:rPr>
              <w:t>ИИН/БИН</w:t>
            </w:r>
          </w:p>
        </w:tc>
        <w:tc>
          <w:tcPr>
            <w:tcW w:w="3963" w:type="dxa"/>
          </w:tcPr>
          <w:p w:rsidR="004A7A1E" w:rsidRPr="007B6EE6" w:rsidRDefault="004A7A1E" w:rsidP="00324EC1">
            <w:pPr>
              <w:spacing w:after="160"/>
              <w:jc w:val="both"/>
              <w:rPr>
                <w:color w:val="000000" w:themeColor="text1"/>
              </w:rPr>
            </w:pPr>
            <w:r w:rsidRPr="007B6EE6">
              <w:rPr>
                <w:color w:val="000000" w:themeColor="text1"/>
              </w:rPr>
              <w:t>Обязательно для заполнения</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32</w:t>
            </w:r>
          </w:p>
        </w:tc>
        <w:tc>
          <w:tcPr>
            <w:tcW w:w="2310" w:type="dxa"/>
          </w:tcPr>
          <w:p w:rsidR="004A7A1E" w:rsidRPr="007B6EE6" w:rsidRDefault="004A7A1E" w:rsidP="00324EC1">
            <w:pPr>
              <w:ind w:left="34"/>
              <w:rPr>
                <w:color w:val="000000" w:themeColor="text1"/>
              </w:rPr>
            </w:pPr>
            <w:r w:rsidRPr="007B6EE6">
              <w:rPr>
                <w:color w:val="000000" w:themeColor="text1"/>
              </w:rPr>
              <w:t>Наименование грузоотправителя</w:t>
            </w:r>
          </w:p>
        </w:tc>
        <w:tc>
          <w:tcPr>
            <w:tcW w:w="3963" w:type="dxa"/>
          </w:tcPr>
          <w:p w:rsidR="004A7A1E" w:rsidRPr="007B6EE6" w:rsidRDefault="004A7A1E" w:rsidP="00324EC1">
            <w:pPr>
              <w:tabs>
                <w:tab w:val="left" w:pos="1475"/>
              </w:tabs>
              <w:rPr>
                <w:color w:val="000000" w:themeColor="text1"/>
              </w:rPr>
            </w:pPr>
            <w:r w:rsidRPr="007B6EE6">
              <w:rPr>
                <w:color w:val="000000" w:themeColor="text1"/>
              </w:rPr>
              <w:t xml:space="preserve">Заполняется автоматически на основании </w:t>
            </w:r>
            <w:proofErr w:type="gramStart"/>
            <w:r w:rsidRPr="007B6EE6">
              <w:rPr>
                <w:color w:val="000000" w:themeColor="text1"/>
              </w:rPr>
              <w:t>значения Обязательно</w:t>
            </w:r>
            <w:proofErr w:type="gramEnd"/>
            <w:r w:rsidRPr="007B6EE6">
              <w:rPr>
                <w:color w:val="000000" w:themeColor="text1"/>
              </w:rPr>
              <w:t xml:space="preserve"> для заполнения в поле 31 «ИИН/БИН».</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33</w:t>
            </w:r>
          </w:p>
        </w:tc>
        <w:tc>
          <w:tcPr>
            <w:tcW w:w="2310" w:type="dxa"/>
          </w:tcPr>
          <w:p w:rsidR="004A7A1E" w:rsidRPr="007B6EE6" w:rsidRDefault="004A7A1E" w:rsidP="00324EC1">
            <w:pPr>
              <w:ind w:left="34"/>
              <w:rPr>
                <w:color w:val="000000" w:themeColor="text1"/>
              </w:rPr>
            </w:pPr>
            <w:r w:rsidRPr="007B6EE6">
              <w:rPr>
                <w:color w:val="000000" w:themeColor="text1"/>
              </w:rPr>
              <w:t>Код страны отправки</w:t>
            </w:r>
          </w:p>
        </w:tc>
        <w:tc>
          <w:tcPr>
            <w:tcW w:w="3963" w:type="dxa"/>
          </w:tcPr>
          <w:p w:rsidR="004A7A1E" w:rsidRPr="007B6EE6" w:rsidRDefault="004A7A1E" w:rsidP="00324EC1">
            <w:pPr>
              <w:tabs>
                <w:tab w:val="left" w:pos="1475"/>
              </w:tabs>
              <w:ind w:firstLine="35"/>
              <w:rPr>
                <w:color w:val="000000" w:themeColor="text1"/>
              </w:rPr>
            </w:pPr>
            <w:r w:rsidRPr="007B6EE6">
              <w:rPr>
                <w:color w:val="000000" w:themeColor="text1"/>
              </w:rPr>
              <w:t>Автоматическое заполнение значением "KZ</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34</w:t>
            </w:r>
          </w:p>
        </w:tc>
        <w:tc>
          <w:tcPr>
            <w:tcW w:w="2310" w:type="dxa"/>
          </w:tcPr>
          <w:p w:rsidR="004A7A1E" w:rsidRPr="007B6EE6" w:rsidRDefault="004A7A1E" w:rsidP="00324EC1">
            <w:pPr>
              <w:ind w:left="34"/>
              <w:rPr>
                <w:color w:val="000000" w:themeColor="text1"/>
              </w:rPr>
            </w:pPr>
            <w:r w:rsidRPr="007B6EE6">
              <w:rPr>
                <w:color w:val="000000" w:themeColor="text1"/>
              </w:rPr>
              <w:t>ИИН/БИН</w:t>
            </w:r>
          </w:p>
        </w:tc>
        <w:tc>
          <w:tcPr>
            <w:tcW w:w="3963"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35</w:t>
            </w:r>
          </w:p>
        </w:tc>
        <w:tc>
          <w:tcPr>
            <w:tcW w:w="2310" w:type="dxa"/>
          </w:tcPr>
          <w:p w:rsidR="004A7A1E" w:rsidRPr="007B6EE6" w:rsidRDefault="004A7A1E" w:rsidP="00324EC1">
            <w:pPr>
              <w:ind w:left="34"/>
              <w:rPr>
                <w:color w:val="000000" w:themeColor="text1"/>
              </w:rPr>
            </w:pPr>
            <w:r w:rsidRPr="007B6EE6">
              <w:rPr>
                <w:color w:val="000000" w:themeColor="text1"/>
              </w:rPr>
              <w:t>Наименование грузополучателя</w:t>
            </w:r>
          </w:p>
        </w:tc>
        <w:tc>
          <w:tcPr>
            <w:tcW w:w="3963" w:type="dxa"/>
          </w:tcPr>
          <w:p w:rsidR="004A7A1E" w:rsidRPr="007B6EE6" w:rsidRDefault="004A7A1E" w:rsidP="00324EC1">
            <w:pPr>
              <w:tabs>
                <w:tab w:val="left" w:pos="1475"/>
              </w:tabs>
              <w:ind w:firstLine="35"/>
              <w:rPr>
                <w:color w:val="000000" w:themeColor="text1"/>
              </w:rPr>
            </w:pPr>
            <w:r w:rsidRPr="007B6EE6">
              <w:rPr>
                <w:color w:val="000000" w:themeColor="text1"/>
              </w:rPr>
              <w:t xml:space="preserve">Заполняется автоматически на основании </w:t>
            </w:r>
            <w:proofErr w:type="gramStart"/>
            <w:r w:rsidRPr="007B6EE6">
              <w:rPr>
                <w:color w:val="000000" w:themeColor="text1"/>
              </w:rPr>
              <w:t>значения Обязательно</w:t>
            </w:r>
            <w:proofErr w:type="gramEnd"/>
            <w:r w:rsidRPr="007B6EE6">
              <w:rPr>
                <w:color w:val="000000" w:themeColor="text1"/>
              </w:rPr>
              <w:t xml:space="preserve"> для заполнения в поле 34 «ИИН/БИН».</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ind w:left="-26" w:right="-110" w:firstLine="15"/>
              <w:jc w:val="center"/>
              <w:rPr>
                <w:color w:val="000000" w:themeColor="text1"/>
              </w:rPr>
            </w:pPr>
            <w:r w:rsidRPr="007B6EE6">
              <w:rPr>
                <w:color w:val="000000" w:themeColor="text1"/>
              </w:rPr>
              <w:t>36</w:t>
            </w:r>
          </w:p>
        </w:tc>
        <w:tc>
          <w:tcPr>
            <w:tcW w:w="2310" w:type="dxa"/>
          </w:tcPr>
          <w:p w:rsidR="004A7A1E" w:rsidRPr="007B6EE6" w:rsidRDefault="004A7A1E" w:rsidP="00324EC1">
            <w:pPr>
              <w:ind w:left="34"/>
              <w:rPr>
                <w:color w:val="000000" w:themeColor="text1"/>
              </w:rPr>
            </w:pPr>
            <w:r w:rsidRPr="007B6EE6">
              <w:rPr>
                <w:color w:val="000000" w:themeColor="text1"/>
              </w:rPr>
              <w:t>Код страны доставки</w:t>
            </w:r>
          </w:p>
        </w:tc>
        <w:tc>
          <w:tcPr>
            <w:tcW w:w="3963" w:type="dxa"/>
          </w:tcPr>
          <w:p w:rsidR="004A7A1E" w:rsidRPr="007B6EE6" w:rsidRDefault="004A7A1E" w:rsidP="00324EC1">
            <w:pPr>
              <w:tabs>
                <w:tab w:val="left" w:pos="1475"/>
              </w:tabs>
              <w:ind w:firstLine="35"/>
              <w:rPr>
                <w:color w:val="000000" w:themeColor="text1"/>
              </w:rPr>
            </w:pPr>
            <w:r w:rsidRPr="007B6EE6">
              <w:rPr>
                <w:color w:val="000000" w:themeColor="text1"/>
              </w:rPr>
              <w:t>Автоматическое заполнение значением "KZ"</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bl>
    <w:p w:rsidR="004A7A1E" w:rsidRPr="007B6EE6" w:rsidRDefault="004A7A1E" w:rsidP="004A7A1E">
      <w:pPr>
        <w:pBdr>
          <w:top w:val="nil"/>
          <w:left w:val="nil"/>
          <w:bottom w:val="nil"/>
          <w:right w:val="nil"/>
          <w:between w:val="nil"/>
        </w:pBdr>
        <w:spacing w:line="276" w:lineRule="auto"/>
        <w:ind w:firstLine="708"/>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Далее необходимо заполнить раздел F. Договор (контракт), при </w:t>
      </w:r>
      <w:proofErr w:type="spellStart"/>
      <w:r w:rsidRPr="007B6EE6">
        <w:rPr>
          <w:color w:val="000000" w:themeColor="text1"/>
        </w:rPr>
        <w:t>отсутвии</w:t>
      </w:r>
      <w:proofErr w:type="spellEnd"/>
      <w:r w:rsidRPr="007B6EE6">
        <w:rPr>
          <w:color w:val="000000" w:themeColor="text1"/>
        </w:rPr>
        <w:t xml:space="preserve"> договора ставится отметка в поле 44.b «Без договора (контракта)»</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При отметке в поле 44a. «Договор (контракт) или приложение к договору» необходимо заполнить Номер и дату </w:t>
      </w:r>
      <w:proofErr w:type="gramStart"/>
      <w:r w:rsidRPr="007B6EE6">
        <w:rPr>
          <w:color w:val="000000" w:themeColor="text1"/>
        </w:rPr>
        <w:t>договора,  можно</w:t>
      </w:r>
      <w:proofErr w:type="gramEnd"/>
      <w:r w:rsidRPr="007B6EE6">
        <w:rPr>
          <w:color w:val="000000" w:themeColor="text1"/>
        </w:rPr>
        <w:t xml:space="preserve"> указать вручную или выбрать   при наличии электронного договора на поставку товаров, договора лизинга зарегистрированного в ИС ЭСФ или договора ЭГЗ полученного из АИИС ЭГЗ в ИС ЭСФ</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Для выбора договора необходимо нажать на кнопку выбора договора. После выбора договора заполнятся данные Номере и дате договора и другие разделы СНТ.</w:t>
      </w:r>
    </w:p>
    <w:p w:rsidR="004A7A1E" w:rsidRPr="007B6EE6" w:rsidRDefault="004A7A1E" w:rsidP="004A7A1E">
      <w:pPr>
        <w:pBdr>
          <w:top w:val="nil"/>
          <w:left w:val="nil"/>
          <w:bottom w:val="nil"/>
          <w:right w:val="nil"/>
          <w:between w:val="nil"/>
        </w:pBdr>
        <w:tabs>
          <w:tab w:val="left" w:pos="1134"/>
        </w:tabs>
        <w:ind w:left="1637"/>
        <w:jc w:val="both"/>
        <w:rPr>
          <w:color w:val="000000" w:themeColor="text1"/>
        </w:rPr>
      </w:pP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extent cx="2025093" cy="3600000"/>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color w:val="000000" w:themeColor="text1"/>
        </w:rPr>
        <w:t>Рисунок</w:t>
      </w:r>
      <w:r w:rsidR="0033531F" w:rsidRPr="007B6EE6">
        <w:rPr>
          <w:color w:val="000000" w:themeColor="text1"/>
        </w:rPr>
        <w:t xml:space="preserve"> 63.</w:t>
      </w:r>
    </w:p>
    <w:p w:rsidR="004A7A1E" w:rsidRPr="007B6EE6" w:rsidRDefault="004A7A1E" w:rsidP="004A7A1E">
      <w:pPr>
        <w:pBdr>
          <w:top w:val="nil"/>
          <w:left w:val="nil"/>
          <w:bottom w:val="nil"/>
          <w:right w:val="nil"/>
          <w:between w:val="nil"/>
        </w:pBdr>
        <w:tabs>
          <w:tab w:val="left" w:pos="1134"/>
        </w:tabs>
        <w:jc w:val="center"/>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Далее при необходимости заполняются поля по ФЛК согласно описанию </w:t>
      </w:r>
      <w:r w:rsidRPr="007B6EE6">
        <w:rPr>
          <w:b/>
          <w:color w:val="000000" w:themeColor="text1"/>
        </w:rPr>
        <w:t>Таблица 6</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rsidR="004A7A1E" w:rsidRPr="007B6EE6" w:rsidRDefault="004A7A1E" w:rsidP="004A7A1E">
      <w:pPr>
        <w:pBdr>
          <w:top w:val="nil"/>
          <w:left w:val="nil"/>
          <w:bottom w:val="nil"/>
          <w:right w:val="nil"/>
          <w:between w:val="nil"/>
        </w:pBdr>
        <w:rPr>
          <w:b/>
          <w:color w:val="000000" w:themeColor="text1"/>
        </w:rPr>
      </w:pPr>
      <w:bookmarkStart w:id="11" w:name="_heading=h.i17xr6" w:colFirst="0" w:colLast="0"/>
      <w:bookmarkEnd w:id="11"/>
      <w:r w:rsidRPr="007B6EE6">
        <w:rPr>
          <w:b/>
          <w:color w:val="000000" w:themeColor="text1"/>
        </w:rPr>
        <w:t>Таблица 6. Поля раздела F Договор (контракт) на поставку товара</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2"/>
        <w:gridCol w:w="2299"/>
        <w:gridCol w:w="3974"/>
        <w:gridCol w:w="1965"/>
      </w:tblGrid>
      <w:tr w:rsidR="004A7A1E" w:rsidRPr="007B6EE6" w:rsidTr="00324EC1">
        <w:tc>
          <w:tcPr>
            <w:tcW w:w="1112" w:type="dxa"/>
          </w:tcPr>
          <w:p w:rsidR="004A7A1E" w:rsidRPr="007B6EE6" w:rsidRDefault="004A7A1E" w:rsidP="00324EC1">
            <w:pPr>
              <w:spacing w:after="160"/>
              <w:jc w:val="both"/>
              <w:rPr>
                <w:b/>
                <w:color w:val="000000" w:themeColor="text1"/>
              </w:rPr>
            </w:pPr>
            <w:r w:rsidRPr="007B6EE6">
              <w:rPr>
                <w:b/>
                <w:color w:val="000000" w:themeColor="text1"/>
              </w:rPr>
              <w:t>Код поля</w:t>
            </w:r>
          </w:p>
        </w:tc>
        <w:tc>
          <w:tcPr>
            <w:tcW w:w="2299" w:type="dxa"/>
          </w:tcPr>
          <w:p w:rsidR="004A7A1E" w:rsidRPr="007B6EE6" w:rsidRDefault="004A7A1E" w:rsidP="00324EC1">
            <w:pPr>
              <w:spacing w:after="160"/>
              <w:jc w:val="both"/>
              <w:rPr>
                <w:b/>
                <w:color w:val="000000" w:themeColor="text1"/>
              </w:rPr>
            </w:pPr>
            <w:r w:rsidRPr="007B6EE6">
              <w:rPr>
                <w:b/>
                <w:color w:val="000000" w:themeColor="text1"/>
              </w:rPr>
              <w:t>Наименование поля</w:t>
            </w:r>
          </w:p>
        </w:tc>
        <w:tc>
          <w:tcPr>
            <w:tcW w:w="3974" w:type="dxa"/>
          </w:tcPr>
          <w:p w:rsidR="004A7A1E" w:rsidRPr="007B6EE6" w:rsidRDefault="004A7A1E" w:rsidP="00324EC1">
            <w:pPr>
              <w:spacing w:after="160"/>
              <w:jc w:val="both"/>
              <w:rPr>
                <w:b/>
                <w:color w:val="000000" w:themeColor="text1"/>
              </w:rPr>
            </w:pPr>
            <w:r w:rsidRPr="007B6EE6">
              <w:rPr>
                <w:b/>
                <w:color w:val="000000" w:themeColor="text1"/>
              </w:rPr>
              <w:t>Правила заполнения</w:t>
            </w:r>
          </w:p>
        </w:tc>
        <w:tc>
          <w:tcPr>
            <w:tcW w:w="1965" w:type="dxa"/>
          </w:tcPr>
          <w:p w:rsidR="004A7A1E" w:rsidRPr="007B6EE6" w:rsidRDefault="004A7A1E" w:rsidP="00324EC1">
            <w:pPr>
              <w:spacing w:after="160"/>
              <w:jc w:val="both"/>
              <w:rPr>
                <w:b/>
                <w:color w:val="000000" w:themeColor="text1"/>
              </w:rPr>
            </w:pPr>
            <w:r w:rsidRPr="007B6EE6">
              <w:rPr>
                <w:b/>
                <w:color w:val="000000" w:themeColor="text1"/>
              </w:rPr>
              <w:t>Обязательность заполнения</w:t>
            </w: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44.a</w:t>
            </w:r>
          </w:p>
        </w:tc>
        <w:tc>
          <w:tcPr>
            <w:tcW w:w="2299" w:type="dxa"/>
          </w:tcPr>
          <w:p w:rsidR="004A7A1E" w:rsidRPr="007B6EE6" w:rsidRDefault="004A7A1E" w:rsidP="00324EC1">
            <w:pPr>
              <w:tabs>
                <w:tab w:val="left" w:pos="1475"/>
              </w:tabs>
              <w:ind w:left="34"/>
              <w:rPr>
                <w:color w:val="000000" w:themeColor="text1"/>
              </w:rPr>
            </w:pPr>
            <w:r w:rsidRPr="007B6EE6">
              <w:rPr>
                <w:color w:val="000000" w:themeColor="text1"/>
              </w:rPr>
              <w:t xml:space="preserve">Договор (контракт) или приложение к договору </w:t>
            </w:r>
          </w:p>
        </w:tc>
        <w:tc>
          <w:tcPr>
            <w:tcW w:w="3974" w:type="dxa"/>
          </w:tcPr>
          <w:p w:rsidR="004A7A1E" w:rsidRPr="007B6EE6" w:rsidRDefault="004A7A1E" w:rsidP="00324EC1">
            <w:pPr>
              <w:rPr>
                <w:color w:val="000000" w:themeColor="text1"/>
              </w:rPr>
            </w:pPr>
            <w:r w:rsidRPr="007B6EE6">
              <w:rPr>
                <w:color w:val="000000" w:themeColor="text1"/>
              </w:rPr>
              <w:t>Взаимоисключающие поля 47.а «Договор (контракт) или приложение к договору» и 47.b «Без договора (контракта)»</w:t>
            </w:r>
          </w:p>
        </w:tc>
        <w:tc>
          <w:tcPr>
            <w:tcW w:w="1965" w:type="dxa"/>
          </w:tcPr>
          <w:p w:rsidR="004A7A1E" w:rsidRPr="007B6EE6" w:rsidRDefault="004A7A1E" w:rsidP="00324EC1">
            <w:pPr>
              <w:spacing w:after="160"/>
              <w:jc w:val="both"/>
              <w:rPr>
                <w:color w:val="000000" w:themeColor="text1"/>
              </w:rPr>
            </w:pPr>
            <w:r w:rsidRPr="007B6EE6">
              <w:rPr>
                <w:color w:val="000000" w:themeColor="text1"/>
              </w:rPr>
              <w:t>Да</w:t>
            </w: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44.1</w:t>
            </w:r>
          </w:p>
        </w:tc>
        <w:tc>
          <w:tcPr>
            <w:tcW w:w="2299" w:type="dxa"/>
          </w:tcPr>
          <w:p w:rsidR="004A7A1E" w:rsidRPr="007B6EE6" w:rsidRDefault="004A7A1E" w:rsidP="00324EC1">
            <w:pPr>
              <w:tabs>
                <w:tab w:val="left" w:pos="1475"/>
              </w:tabs>
              <w:ind w:left="34"/>
              <w:rPr>
                <w:color w:val="000000" w:themeColor="text1"/>
              </w:rPr>
            </w:pPr>
            <w:r w:rsidRPr="007B6EE6">
              <w:rPr>
                <w:color w:val="000000" w:themeColor="text1"/>
              </w:rPr>
              <w:t>Номер</w:t>
            </w:r>
          </w:p>
        </w:tc>
        <w:tc>
          <w:tcPr>
            <w:tcW w:w="3974" w:type="dxa"/>
          </w:tcPr>
          <w:p w:rsidR="004A7A1E" w:rsidRPr="007B6EE6" w:rsidRDefault="004A7A1E" w:rsidP="00324EC1">
            <w:pPr>
              <w:rPr>
                <w:color w:val="000000" w:themeColor="text1"/>
              </w:rPr>
            </w:pPr>
            <w:r w:rsidRPr="007B6EE6">
              <w:rPr>
                <w:color w:val="000000" w:themeColor="text1"/>
              </w:rPr>
              <w:t xml:space="preserve">Обязателен для заполнения если указан договор </w:t>
            </w:r>
          </w:p>
        </w:tc>
        <w:tc>
          <w:tcPr>
            <w:tcW w:w="1965" w:type="dxa"/>
          </w:tcPr>
          <w:p w:rsidR="004A7A1E" w:rsidRPr="007B6EE6" w:rsidRDefault="004A7A1E" w:rsidP="00324EC1">
            <w:pPr>
              <w:spacing w:after="160"/>
              <w:jc w:val="both"/>
              <w:rPr>
                <w:color w:val="000000" w:themeColor="text1"/>
              </w:rPr>
            </w:pP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 xml:space="preserve">44.2 </w:t>
            </w:r>
          </w:p>
        </w:tc>
        <w:tc>
          <w:tcPr>
            <w:tcW w:w="2299" w:type="dxa"/>
          </w:tcPr>
          <w:p w:rsidR="004A7A1E" w:rsidRPr="007B6EE6" w:rsidRDefault="004A7A1E" w:rsidP="00324EC1">
            <w:pPr>
              <w:tabs>
                <w:tab w:val="left" w:pos="1475"/>
              </w:tabs>
              <w:ind w:left="34"/>
              <w:rPr>
                <w:color w:val="000000" w:themeColor="text1"/>
              </w:rPr>
            </w:pPr>
            <w:r w:rsidRPr="007B6EE6">
              <w:rPr>
                <w:color w:val="000000" w:themeColor="text1"/>
              </w:rPr>
              <w:t xml:space="preserve">Дата </w:t>
            </w:r>
          </w:p>
        </w:tc>
        <w:tc>
          <w:tcPr>
            <w:tcW w:w="3974" w:type="dxa"/>
          </w:tcPr>
          <w:p w:rsidR="004A7A1E" w:rsidRPr="007B6EE6" w:rsidRDefault="004A7A1E" w:rsidP="00324EC1">
            <w:pPr>
              <w:rPr>
                <w:color w:val="000000" w:themeColor="text1"/>
              </w:rPr>
            </w:pPr>
            <w:r w:rsidRPr="007B6EE6">
              <w:rPr>
                <w:color w:val="000000" w:themeColor="text1"/>
              </w:rPr>
              <w:t>Обязателен для заполнения если указан договор</w:t>
            </w:r>
          </w:p>
        </w:tc>
        <w:tc>
          <w:tcPr>
            <w:tcW w:w="1965" w:type="dxa"/>
          </w:tcPr>
          <w:p w:rsidR="004A7A1E" w:rsidRPr="007B6EE6" w:rsidRDefault="004A7A1E" w:rsidP="00324EC1">
            <w:pPr>
              <w:spacing w:after="160"/>
              <w:jc w:val="both"/>
              <w:rPr>
                <w:color w:val="000000" w:themeColor="text1"/>
              </w:rPr>
            </w:pP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44.b</w:t>
            </w:r>
          </w:p>
        </w:tc>
        <w:tc>
          <w:tcPr>
            <w:tcW w:w="2299" w:type="dxa"/>
          </w:tcPr>
          <w:p w:rsidR="004A7A1E" w:rsidRPr="007B6EE6" w:rsidRDefault="004A7A1E" w:rsidP="00324EC1">
            <w:pPr>
              <w:tabs>
                <w:tab w:val="left" w:pos="1475"/>
              </w:tabs>
              <w:ind w:left="34"/>
              <w:rPr>
                <w:color w:val="000000" w:themeColor="text1"/>
              </w:rPr>
            </w:pPr>
            <w:r w:rsidRPr="007B6EE6">
              <w:rPr>
                <w:color w:val="000000" w:themeColor="text1"/>
              </w:rPr>
              <w:t>Без договора (контракта)</w:t>
            </w:r>
          </w:p>
        </w:tc>
        <w:tc>
          <w:tcPr>
            <w:tcW w:w="3974" w:type="dxa"/>
          </w:tcPr>
          <w:p w:rsidR="004A7A1E" w:rsidRPr="007B6EE6" w:rsidRDefault="004A7A1E" w:rsidP="00324EC1">
            <w:pPr>
              <w:tabs>
                <w:tab w:val="left" w:pos="1475"/>
              </w:tabs>
              <w:ind w:firstLine="35"/>
              <w:rPr>
                <w:color w:val="000000" w:themeColor="text1"/>
              </w:rPr>
            </w:pPr>
            <w:r w:rsidRPr="007B6EE6">
              <w:rPr>
                <w:color w:val="000000" w:themeColor="text1"/>
              </w:rPr>
              <w:t>Взаимоисключающие поля 47.а «Договор (контракт) или приложение к договору» и 47.b «Без договора (контракта)»</w:t>
            </w:r>
          </w:p>
        </w:tc>
        <w:tc>
          <w:tcPr>
            <w:tcW w:w="1965" w:type="dxa"/>
          </w:tcPr>
          <w:p w:rsidR="004A7A1E" w:rsidRPr="007B6EE6" w:rsidRDefault="004A7A1E" w:rsidP="00324EC1">
            <w:pPr>
              <w:spacing w:after="160"/>
              <w:jc w:val="both"/>
              <w:rPr>
                <w:color w:val="000000" w:themeColor="text1"/>
              </w:rPr>
            </w:pPr>
            <w:r w:rsidRPr="007B6EE6">
              <w:rPr>
                <w:color w:val="000000" w:themeColor="text1"/>
              </w:rPr>
              <w:t>Да</w:t>
            </w: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45</w:t>
            </w:r>
          </w:p>
        </w:tc>
        <w:tc>
          <w:tcPr>
            <w:tcW w:w="2299" w:type="dxa"/>
          </w:tcPr>
          <w:p w:rsidR="004A7A1E" w:rsidRPr="007B6EE6" w:rsidRDefault="004A7A1E" w:rsidP="00324EC1">
            <w:pPr>
              <w:rPr>
                <w:color w:val="000000" w:themeColor="text1"/>
              </w:rPr>
            </w:pPr>
            <w:r w:rsidRPr="007B6EE6">
              <w:rPr>
                <w:color w:val="000000" w:themeColor="text1"/>
              </w:rPr>
              <w:t>Условия оплаты по договору</w:t>
            </w:r>
          </w:p>
        </w:tc>
        <w:tc>
          <w:tcPr>
            <w:tcW w:w="3974" w:type="dxa"/>
          </w:tcPr>
          <w:p w:rsidR="004A7A1E" w:rsidRPr="007B6EE6" w:rsidRDefault="004A7A1E" w:rsidP="00324EC1">
            <w:pPr>
              <w:tabs>
                <w:tab w:val="left" w:pos="1475"/>
              </w:tabs>
              <w:ind w:firstLine="35"/>
              <w:rPr>
                <w:color w:val="000000" w:themeColor="text1"/>
              </w:rPr>
            </w:pP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r w:rsidR="004A7A1E" w:rsidRPr="007B6EE6" w:rsidTr="00324EC1">
        <w:tc>
          <w:tcPr>
            <w:tcW w:w="1112" w:type="dxa"/>
          </w:tcPr>
          <w:p w:rsidR="004A7A1E" w:rsidRPr="007B6EE6" w:rsidRDefault="004A7A1E" w:rsidP="00324EC1">
            <w:pPr>
              <w:tabs>
                <w:tab w:val="left" w:pos="1475"/>
              </w:tabs>
              <w:ind w:left="-26" w:right="-110" w:firstLine="15"/>
              <w:jc w:val="center"/>
              <w:rPr>
                <w:color w:val="000000" w:themeColor="text1"/>
              </w:rPr>
            </w:pPr>
            <w:r w:rsidRPr="007B6EE6">
              <w:rPr>
                <w:color w:val="000000" w:themeColor="text1"/>
              </w:rPr>
              <w:t>45.1</w:t>
            </w:r>
          </w:p>
        </w:tc>
        <w:tc>
          <w:tcPr>
            <w:tcW w:w="2299" w:type="dxa"/>
          </w:tcPr>
          <w:p w:rsidR="004A7A1E" w:rsidRPr="007B6EE6" w:rsidRDefault="004A7A1E" w:rsidP="00324EC1">
            <w:pPr>
              <w:rPr>
                <w:color w:val="000000" w:themeColor="text1"/>
              </w:rPr>
            </w:pPr>
            <w:r w:rsidRPr="007B6EE6">
              <w:rPr>
                <w:color w:val="000000" w:themeColor="text1"/>
              </w:rPr>
              <w:t>Условия поставки (ИНКОТЕРМС)</w:t>
            </w:r>
          </w:p>
        </w:tc>
        <w:tc>
          <w:tcPr>
            <w:tcW w:w="3974" w:type="dxa"/>
          </w:tcPr>
          <w:p w:rsidR="004A7A1E" w:rsidRPr="007B6EE6" w:rsidRDefault="004A7A1E" w:rsidP="00324EC1">
            <w:pPr>
              <w:tabs>
                <w:tab w:val="left" w:pos="1475"/>
              </w:tabs>
              <w:ind w:firstLine="35"/>
              <w:rPr>
                <w:color w:val="000000" w:themeColor="text1"/>
              </w:rPr>
            </w:pPr>
            <w:r w:rsidRPr="007B6EE6">
              <w:rPr>
                <w:color w:val="000000" w:themeColor="text1"/>
              </w:rPr>
              <w:t>Выбирается из справочника</w:t>
            </w:r>
          </w:p>
        </w:tc>
        <w:tc>
          <w:tcPr>
            <w:tcW w:w="1965" w:type="dxa"/>
          </w:tcPr>
          <w:p w:rsidR="004A7A1E" w:rsidRPr="007B6EE6" w:rsidRDefault="004A7A1E" w:rsidP="00324EC1">
            <w:pPr>
              <w:spacing w:after="160"/>
              <w:jc w:val="both"/>
              <w:rPr>
                <w:color w:val="000000" w:themeColor="text1"/>
              </w:rPr>
            </w:pPr>
            <w:r w:rsidRPr="007B6EE6">
              <w:rPr>
                <w:color w:val="000000" w:themeColor="text1"/>
              </w:rPr>
              <w:t>Нет</w:t>
            </w:r>
          </w:p>
        </w:tc>
      </w:tr>
    </w:tbl>
    <w:p w:rsidR="004A7A1E" w:rsidRPr="007B6EE6" w:rsidRDefault="004A7A1E" w:rsidP="004A7A1E">
      <w:pPr>
        <w:pBdr>
          <w:top w:val="nil"/>
          <w:left w:val="nil"/>
          <w:bottom w:val="nil"/>
          <w:right w:val="nil"/>
          <w:between w:val="nil"/>
        </w:pBdr>
        <w:spacing w:line="276" w:lineRule="auto"/>
        <w:ind w:firstLine="708"/>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b/>
          <w:color w:val="000000" w:themeColor="text1"/>
        </w:rPr>
      </w:pPr>
      <w:r w:rsidRPr="007B6EE6">
        <w:rPr>
          <w:color w:val="000000" w:themeColor="text1"/>
        </w:rPr>
        <w:lastRenderedPageBreak/>
        <w:t>Сведения в разделе F</w:t>
      </w:r>
      <w:proofErr w:type="gramStart"/>
      <w:r w:rsidRPr="007B6EE6">
        <w:rPr>
          <w:color w:val="000000" w:themeColor="text1"/>
        </w:rPr>
        <w:t>1.Договор</w:t>
      </w:r>
      <w:proofErr w:type="gramEnd"/>
      <w:r w:rsidRPr="007B6EE6">
        <w:rPr>
          <w:color w:val="000000" w:themeColor="text1"/>
        </w:rPr>
        <w:t xml:space="preserve"> (контракт) в рамках УСД/СРП заполняются при оформлении СНТ в адрес  Оператора или Поверенного).  </w:t>
      </w:r>
      <w:r w:rsidRPr="007B6EE6">
        <w:rPr>
          <w:b/>
          <w:color w:val="000000" w:themeColor="text1"/>
        </w:rPr>
        <w:t>Регистрация в качестве оператора или поверенного</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Далее необходимо заполнить раздел G. «Данные по товарам». Раздел содержит в себе 10 подразделов:</w:t>
      </w:r>
    </w:p>
    <w:p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G1. Данные по товарам;</w:t>
      </w:r>
    </w:p>
    <w:p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Данные по алкогольной продукции;</w:t>
      </w:r>
    </w:p>
    <w:p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Разделы по подакцизным и другим товарам (за исключением цифровой маркировки):</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G2. Этиловый спирт;</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G3. Виноматериал;</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G4. Пиво и пивные напитки;</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G5. Алкогольная продукция (кроме пива и пивного напитка</w:t>
      </w:r>
      <w:proofErr w:type="gramStart"/>
      <w:r w:rsidRPr="007B6EE6">
        <w:rPr>
          <w:color w:val="000000" w:themeColor="text1"/>
        </w:rPr>
        <w:t>) ;</w:t>
      </w:r>
      <w:proofErr w:type="gramEnd"/>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G6. Данные по нефтепродуктам;</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G7. Данные по биотопливу;</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G8. Данные по табачной продукции (исключая цифровую маркировку);</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Цифровая маркировка:</w:t>
      </w:r>
    </w:p>
    <w:p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G9. Данные по товарам, подлежащим маркировке средствами идентификации (цифровая маркировка);</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Экспортный контроль:</w:t>
      </w:r>
    </w:p>
    <w:p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G10. Данные по товарам, подлежащим экспортному контролю (двойного назначения, военного назначения);</w:t>
      </w:r>
    </w:p>
    <w:p w:rsidR="004A7A1E" w:rsidRPr="007B6EE6" w:rsidRDefault="004A7A1E" w:rsidP="004A7A1E">
      <w:pPr>
        <w:tabs>
          <w:tab w:val="left" w:pos="1134"/>
        </w:tabs>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Для заполнения разделов по G2-G10 необходимо проставить отметку в разделе A. «Общие сведения» по ФЛК согласно описанию в Таблице 1.</w:t>
      </w:r>
    </w:p>
    <w:p w:rsidR="004A7A1E" w:rsidRPr="007B6EE6" w:rsidRDefault="004A7A1E" w:rsidP="004A7A1E">
      <w:pPr>
        <w:tabs>
          <w:tab w:val="left" w:pos="1134"/>
        </w:tabs>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 xml:space="preserve">Для заполнение раздела G1. «Данные по товарам» необходимо наличие товара на остатках. Поступление остатков описаны в </w:t>
      </w:r>
      <w:proofErr w:type="gramStart"/>
      <w:r w:rsidRPr="007B6EE6">
        <w:rPr>
          <w:color w:val="000000" w:themeColor="text1"/>
        </w:rPr>
        <w:t>пунктах  «</w:t>
      </w:r>
      <w:proofErr w:type="gramEnd"/>
      <w:r w:rsidRPr="007B6EE6">
        <w:rPr>
          <w:color w:val="000000" w:themeColor="text1"/>
        </w:rPr>
        <w:t xml:space="preserve">5.1.2 </w:t>
      </w:r>
      <w:r w:rsidRPr="007B6EE6">
        <w:rPr>
          <w:b/>
          <w:color w:val="000000" w:themeColor="text1"/>
        </w:rPr>
        <w:t>Ввод остатков для работы с СНТ</w:t>
      </w:r>
      <w:r w:rsidRPr="007B6EE6">
        <w:rPr>
          <w:color w:val="000000" w:themeColor="text1"/>
        </w:rPr>
        <w:t xml:space="preserve">, 5.1.5.2.1 </w:t>
      </w:r>
      <w:r w:rsidRPr="007B6EE6">
        <w:rPr>
          <w:b/>
          <w:color w:val="000000" w:themeColor="text1"/>
        </w:rPr>
        <w:t xml:space="preserve">Оформление СНТ на импорт товаров приобретенных с территории государств-членов ЕАЭС, </w:t>
      </w:r>
      <w:r w:rsidRPr="007B6EE6">
        <w:rPr>
          <w:color w:val="000000" w:themeColor="text1"/>
        </w:rPr>
        <w:t xml:space="preserve">  5.1.5.1.1 </w:t>
      </w:r>
      <w:r w:rsidRPr="007B6EE6">
        <w:rPr>
          <w:b/>
          <w:color w:val="000000" w:themeColor="text1"/>
        </w:rPr>
        <w:t>Приход товара на основании ДТ</w:t>
      </w:r>
      <w:r w:rsidRPr="007B6EE6">
        <w:rPr>
          <w:color w:val="000000" w:themeColor="text1"/>
        </w:rPr>
        <w:t>.</w:t>
      </w:r>
    </w:p>
    <w:p w:rsidR="004A7A1E" w:rsidRPr="007B6EE6" w:rsidRDefault="004A7A1E" w:rsidP="004A7A1E">
      <w:pPr>
        <w:pBdr>
          <w:top w:val="nil"/>
          <w:left w:val="nil"/>
          <w:bottom w:val="nil"/>
          <w:right w:val="nil"/>
          <w:between w:val="nil"/>
        </w:pBdr>
        <w:ind w:left="708"/>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Для добавления товара необходимо нажать на кнопку «Добавить товар со склада».</w:t>
      </w:r>
    </w:p>
    <w:p w:rsidR="004A7A1E" w:rsidRPr="007B6EE6" w:rsidRDefault="004A7A1E" w:rsidP="004A7A1E">
      <w:pPr>
        <w:pStyle w:val="a7"/>
        <w:rPr>
          <w:color w:val="000000" w:themeColor="text1"/>
        </w:rPr>
      </w:pP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lastRenderedPageBreak/>
        <w:drawing>
          <wp:inline distT="0" distB="0" distL="0" distR="0">
            <wp:extent cx="2025093" cy="3600000"/>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3531F" w:rsidRPr="007B6EE6" w:rsidRDefault="0033531F" w:rsidP="004A7A1E">
      <w:pPr>
        <w:pBdr>
          <w:top w:val="nil"/>
          <w:left w:val="nil"/>
          <w:bottom w:val="nil"/>
          <w:right w:val="nil"/>
          <w:between w:val="nil"/>
        </w:pBdr>
        <w:tabs>
          <w:tab w:val="left" w:pos="1134"/>
        </w:tabs>
        <w:jc w:val="center"/>
        <w:rPr>
          <w:color w:val="000000" w:themeColor="text1"/>
        </w:rPr>
      </w:pPr>
      <w:r w:rsidRPr="007B6EE6">
        <w:rPr>
          <w:color w:val="000000" w:themeColor="text1"/>
        </w:rPr>
        <w:t xml:space="preserve">Рисунок </w:t>
      </w:r>
      <w:proofErr w:type="gramStart"/>
      <w:r w:rsidRPr="007B6EE6">
        <w:rPr>
          <w:color w:val="000000" w:themeColor="text1"/>
        </w:rPr>
        <w:t>64.Данные</w:t>
      </w:r>
      <w:proofErr w:type="gramEnd"/>
      <w:r w:rsidRPr="007B6EE6">
        <w:rPr>
          <w:color w:val="000000" w:themeColor="text1"/>
        </w:rPr>
        <w:t xml:space="preserve"> по товарам.</w:t>
      </w:r>
    </w:p>
    <w:p w:rsidR="004A7A1E" w:rsidRPr="007B6EE6" w:rsidRDefault="004A7A1E" w:rsidP="004A7A1E">
      <w:pPr>
        <w:pStyle w:val="a7"/>
        <w:rPr>
          <w:color w:val="000000" w:themeColor="text1"/>
        </w:rPr>
      </w:pPr>
    </w:p>
    <w:p w:rsidR="004A7A1E" w:rsidRPr="007B6EE6" w:rsidRDefault="004A7A1E" w:rsidP="004A7A1E">
      <w:pPr>
        <w:pBdr>
          <w:top w:val="nil"/>
          <w:left w:val="nil"/>
          <w:bottom w:val="nil"/>
          <w:right w:val="nil"/>
          <w:between w:val="nil"/>
        </w:pBdr>
        <w:tabs>
          <w:tab w:val="left" w:pos="1134"/>
        </w:tabs>
        <w:ind w:left="1637"/>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Отобразятся остатки, которые имеются на выбранном ранее складе.</w:t>
      </w:r>
    </w:p>
    <w:p w:rsidR="004A7A1E" w:rsidRPr="007B6EE6" w:rsidRDefault="004A7A1E" w:rsidP="004A7A1E">
      <w:pPr>
        <w:pBdr>
          <w:top w:val="nil"/>
          <w:left w:val="nil"/>
          <w:bottom w:val="nil"/>
          <w:right w:val="nil"/>
          <w:between w:val="nil"/>
        </w:pBdr>
        <w:tabs>
          <w:tab w:val="left" w:pos="1134"/>
        </w:tabs>
        <w:jc w:val="both"/>
        <w:rPr>
          <w:color w:val="000000" w:themeColor="text1"/>
        </w:rPr>
      </w:pPr>
    </w:p>
    <w:p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extent cx="2025093" cy="3600000"/>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3531F" w:rsidRPr="007B6EE6" w:rsidRDefault="0033531F" w:rsidP="004A7A1E">
      <w:pPr>
        <w:pBdr>
          <w:top w:val="nil"/>
          <w:left w:val="nil"/>
          <w:bottom w:val="nil"/>
          <w:right w:val="nil"/>
          <w:between w:val="nil"/>
        </w:pBdr>
        <w:tabs>
          <w:tab w:val="left" w:pos="1134"/>
        </w:tabs>
        <w:jc w:val="center"/>
        <w:rPr>
          <w:color w:val="000000" w:themeColor="text1"/>
        </w:rPr>
      </w:pPr>
      <w:r w:rsidRPr="007B6EE6">
        <w:rPr>
          <w:color w:val="000000" w:themeColor="text1"/>
        </w:rPr>
        <w:t>Рисунок 65. Поиск товаров.</w:t>
      </w:r>
    </w:p>
    <w:p w:rsidR="004A7A1E" w:rsidRPr="007B6EE6" w:rsidRDefault="004A7A1E" w:rsidP="004A7A1E">
      <w:pPr>
        <w:pBdr>
          <w:top w:val="nil"/>
          <w:left w:val="nil"/>
          <w:bottom w:val="nil"/>
          <w:right w:val="nil"/>
          <w:between w:val="nil"/>
        </w:pBdr>
        <w:tabs>
          <w:tab w:val="left" w:pos="1134"/>
        </w:tabs>
        <w:jc w:val="both"/>
        <w:rPr>
          <w:color w:val="000000" w:themeColor="text1"/>
        </w:rPr>
      </w:pP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Нужно выбрать товар</w:t>
      </w:r>
    </w:p>
    <w:p w:rsidR="004A7A1E" w:rsidRPr="007B6EE6" w:rsidRDefault="004A7A1E" w:rsidP="0072613E">
      <w:pPr>
        <w:numPr>
          <w:ilvl w:val="0"/>
          <w:numId w:val="29"/>
        </w:numPr>
        <w:pBdr>
          <w:top w:val="nil"/>
          <w:left w:val="nil"/>
          <w:bottom w:val="nil"/>
          <w:right w:val="nil"/>
          <w:between w:val="nil"/>
        </w:pBdr>
        <w:jc w:val="both"/>
        <w:rPr>
          <w:color w:val="000000" w:themeColor="text1"/>
        </w:rPr>
      </w:pPr>
      <w:r w:rsidRPr="007B6EE6">
        <w:rPr>
          <w:color w:val="000000" w:themeColor="text1"/>
        </w:rPr>
        <w:t>Заполните остальные поля раздела G «Данные по товарам» согласно ФЛК и нажмите кнопку «Готово» и затем «Завершить». Далее выберите «Отправить».</w:t>
      </w:r>
    </w:p>
    <w:p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 xml:space="preserve">Подпишите Форму сертификатом RSA, после чего она будет сохранена, отправлена получателю, товар будет списан со склада ВС. </w:t>
      </w:r>
      <w:r w:rsidRPr="007B6EE6">
        <w:rPr>
          <w:color w:val="000000" w:themeColor="text1"/>
        </w:rPr>
        <w:br/>
        <w:t xml:space="preserve">Раздел L. Сведения по отпуску товара - автоматически заполняется после </w:t>
      </w:r>
      <w:proofErr w:type="gramStart"/>
      <w:r w:rsidRPr="007B6EE6">
        <w:rPr>
          <w:color w:val="000000" w:themeColor="text1"/>
        </w:rPr>
        <w:t>отправки  СНТ</w:t>
      </w:r>
      <w:proofErr w:type="gramEnd"/>
      <w:r w:rsidRPr="007B6EE6">
        <w:rPr>
          <w:color w:val="000000" w:themeColor="text1"/>
        </w:rPr>
        <w:t xml:space="preserve"> поставщиком;</w:t>
      </w:r>
    </w:p>
    <w:p w:rsidR="00A85162" w:rsidRPr="007B6EE6" w:rsidRDefault="004A7A1E" w:rsidP="004A7A1E">
      <w:pPr>
        <w:pBdr>
          <w:top w:val="nil"/>
          <w:left w:val="nil"/>
          <w:bottom w:val="nil"/>
          <w:right w:val="nil"/>
          <w:between w:val="nil"/>
        </w:pBdr>
        <w:tabs>
          <w:tab w:val="left" w:pos="1134"/>
        </w:tabs>
        <w:ind w:left="1637"/>
        <w:jc w:val="both"/>
        <w:rPr>
          <w:color w:val="000000" w:themeColor="text1"/>
        </w:rPr>
      </w:pPr>
      <w:r w:rsidRPr="007B6EE6">
        <w:rPr>
          <w:color w:val="000000" w:themeColor="text1"/>
        </w:rPr>
        <w:t>Раздел M. Сведения о приемке товара - автоматически заполняется после подтверждения или отклонения СНТ получателем;</w:t>
      </w:r>
    </w:p>
    <w:p w:rsidR="00A85162" w:rsidRPr="007B6EE6" w:rsidRDefault="00A85162" w:rsidP="0033531F">
      <w:pPr>
        <w:rPr>
          <w:color w:val="000000" w:themeColor="text1"/>
        </w:rPr>
      </w:pPr>
    </w:p>
    <w:p w:rsidR="00795178" w:rsidRPr="007B6EE6" w:rsidRDefault="00795178" w:rsidP="0033531F">
      <w:pPr>
        <w:rPr>
          <w:color w:val="000000" w:themeColor="text1"/>
        </w:rPr>
      </w:pPr>
    </w:p>
    <w:p w:rsidR="00324EC1" w:rsidRPr="007B6EE6" w:rsidRDefault="00324EC1" w:rsidP="0072613E">
      <w:pPr>
        <w:pStyle w:val="a7"/>
        <w:numPr>
          <w:ilvl w:val="2"/>
          <w:numId w:val="21"/>
        </w:numPr>
        <w:rPr>
          <w:color w:val="000000" w:themeColor="text1"/>
        </w:rPr>
      </w:pPr>
      <w:r w:rsidRPr="007B6EE6">
        <w:rPr>
          <w:color w:val="000000" w:themeColor="text1"/>
        </w:rPr>
        <w:t>СНТ на реализацию товаров приобретенных с третьих стран</w:t>
      </w:r>
    </w:p>
    <w:p w:rsidR="00795178" w:rsidRPr="007B6EE6" w:rsidRDefault="00324EC1" w:rsidP="00324EC1">
      <w:pPr>
        <w:pStyle w:val="a7"/>
        <w:ind w:left="1224"/>
        <w:rPr>
          <w:color w:val="000000" w:themeColor="text1"/>
        </w:rPr>
      </w:pPr>
      <w:r w:rsidRPr="007B6EE6">
        <w:rPr>
          <w:i/>
          <w:color w:val="000000" w:themeColor="text1"/>
        </w:rPr>
        <w:t xml:space="preserve">Оформление СНТ производится только после </w:t>
      </w:r>
      <w:proofErr w:type="gramStart"/>
      <w:r w:rsidRPr="007B6EE6">
        <w:rPr>
          <w:i/>
          <w:color w:val="000000" w:themeColor="text1"/>
        </w:rPr>
        <w:t>того</w:t>
      </w:r>
      <w:proofErr w:type="gramEnd"/>
      <w:r w:rsidRPr="007B6EE6">
        <w:rPr>
          <w:i/>
          <w:color w:val="000000" w:themeColor="text1"/>
        </w:rPr>
        <w:t xml:space="preserve"> как будет осуществлен приход товара на склад на основании Таможенной Декларации. Приход товара на ВС осуществляется по всем товарам.</w:t>
      </w:r>
    </w:p>
    <w:p w:rsidR="00795178" w:rsidRPr="007B6EE6" w:rsidRDefault="00795178" w:rsidP="0033531F">
      <w:pPr>
        <w:spacing w:line="276" w:lineRule="auto"/>
        <w:jc w:val="both"/>
        <w:rPr>
          <w:color w:val="000000" w:themeColor="text1"/>
        </w:rPr>
      </w:pPr>
    </w:p>
    <w:p w:rsidR="00C73FF7" w:rsidRPr="007B6EE6" w:rsidRDefault="00C73FF7" w:rsidP="0033531F">
      <w:pPr>
        <w:spacing w:line="276" w:lineRule="auto"/>
        <w:jc w:val="both"/>
        <w:rPr>
          <w:color w:val="000000" w:themeColor="text1"/>
        </w:rPr>
      </w:pPr>
    </w:p>
    <w:p w:rsidR="004971CA" w:rsidRPr="007B6EE6" w:rsidRDefault="00A762C3"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7B6EE6">
        <w:rPr>
          <w:rFonts w:ascii="Times New Roman" w:hAnsi="Times New Roman" w:cs="Times New Roman"/>
          <w:b/>
          <w:color w:val="000000" w:themeColor="text1"/>
          <w:sz w:val="24"/>
          <w:szCs w:val="24"/>
          <w:shd w:val="clear" w:color="auto" w:fill="FFFFFF"/>
        </w:rPr>
        <w:t>Электронные счета-фактуры</w:t>
      </w:r>
    </w:p>
    <w:p w:rsidR="003C1DE4" w:rsidRPr="007B6EE6" w:rsidRDefault="003C1DE4" w:rsidP="003C1DE4">
      <w:pPr>
        <w:ind w:firstLine="708"/>
        <w:jc w:val="both"/>
        <w:rPr>
          <w:color w:val="000000" w:themeColor="text1"/>
        </w:rPr>
      </w:pPr>
      <w:r w:rsidRPr="007B6EE6">
        <w:rPr>
          <w:color w:val="000000" w:themeColor="text1"/>
        </w:rPr>
        <w:t>Электронный счет-фактура (ЭСФ) – это платежный документ, выписанный посредством ИС ЭСФ и соответствующий требованиям норм налогового законодательства и Правилам выписки счета-фактуры в электронной форме.</w:t>
      </w:r>
    </w:p>
    <w:p w:rsidR="003C1DE4" w:rsidRPr="007B6EE6" w:rsidRDefault="003C1DE4" w:rsidP="003C1DE4">
      <w:pPr>
        <w:spacing w:after="160"/>
        <w:ind w:firstLine="708"/>
        <w:jc w:val="both"/>
        <w:rPr>
          <w:color w:val="000000" w:themeColor="text1"/>
        </w:rPr>
      </w:pPr>
      <w:r w:rsidRPr="007B6EE6">
        <w:rPr>
          <w:color w:val="000000" w:themeColor="text1"/>
        </w:rPr>
        <w:t>В процессе документооборота в ИС ЭСФ выполняются следующие операции:</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2" w:name="bookmark=id.3v3yxl4" w:colFirst="0" w:colLast="0"/>
      <w:bookmarkEnd w:id="12"/>
      <w:r w:rsidRPr="007B6EE6">
        <w:rPr>
          <w:color w:val="000000" w:themeColor="text1"/>
        </w:rPr>
        <w:t xml:space="preserve">Создание ЭСФ – заполнение формы в соответствии с требованиями, установленными статьями 412 Налогового кодекса и Правилами; </w:t>
      </w:r>
      <w:bookmarkStart w:id="13" w:name="bookmark=id.2a997sx" w:colFirst="0" w:colLast="0"/>
      <w:bookmarkEnd w:id="13"/>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Заверение счета-фактуры в электронной форме – подписание ЭСФ ЭЦП;</w:t>
      </w:r>
      <w:bookmarkStart w:id="14" w:name="bookmark=id.peji0q" w:colFirst="0" w:colLast="0"/>
      <w:bookmarkEnd w:id="14"/>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Отправка ЭСФ – отправка созданного и заверенного ЭСФ для осуществления Проверки на соответствие требованиям Правил;</w:t>
      </w:r>
      <w:bookmarkStart w:id="15" w:name="bookmark=id.39e70oj" w:colFirst="0" w:colLast="0"/>
      <w:bookmarkEnd w:id="15"/>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Обработка ЭСФ – процесс осуществления проверки на соответствие требованиям Правил;</w:t>
      </w:r>
      <w:bookmarkStart w:id="16" w:name="bookmark=id.1ojhawc" w:colFirst="0" w:colLast="0"/>
      <w:bookmarkEnd w:id="16"/>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Регистрация ЭСФ – процедура присвоения уникального регистрационного номера ИС ЭСФ. Регистрация ЭСФ производится в случае отсутствия ошибок в процессе обработки;</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7" w:name="bookmark=id.48j4tk5" w:colFirst="0" w:colLast="0"/>
      <w:bookmarkEnd w:id="17"/>
      <w:r w:rsidRPr="007B6EE6">
        <w:rPr>
          <w:color w:val="000000" w:themeColor="text1"/>
        </w:rPr>
        <w:t>Выписка ЭСФ – создание ЭСФ, выписанного в соответствии с требованиями, установленными статьями 412 и 413 Налогового кодекса и Правилами, и заверенного ЭЦП с присвоенным ИС ЭСФ уникальным регистрационным номером;</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8" w:name="bookmark=id.2nof3ry" w:colFirst="0" w:colLast="0"/>
      <w:bookmarkEnd w:id="18"/>
      <w:r w:rsidRPr="007B6EE6">
        <w:rPr>
          <w:color w:val="000000" w:themeColor="text1"/>
        </w:rPr>
        <w:t xml:space="preserve">Получение ЭСФ – доставка ЭСФ, зарегистрированного в ИС ЭСФ, от поставщика товаров, работ, услуг к получателю товаров, работ, услуг; </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9" w:name="bookmark=id.12tpdzr" w:colFirst="0" w:colLast="0"/>
      <w:bookmarkEnd w:id="19"/>
      <w:r w:rsidRPr="007B6EE6">
        <w:rPr>
          <w:color w:val="000000" w:themeColor="text1"/>
        </w:rPr>
        <w:t xml:space="preserve">Просмотр ЭСФ – отображение зарегистрированного ЭСФ; </w:t>
      </w:r>
      <w:bookmarkStart w:id="20" w:name="bookmark=id.3mtcwnk" w:colFirst="0" w:colLast="0"/>
      <w:bookmarkEnd w:id="20"/>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 xml:space="preserve">Передача ЭСФ – доставка импортированного ЭСФ от поставщика товаров, работ, услуг к получателю товаров, работ, услуг; </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21" w:name="bookmark=id.21yn6vd" w:colFirst="0" w:colLast="0"/>
      <w:bookmarkEnd w:id="21"/>
      <w:r w:rsidRPr="007B6EE6">
        <w:rPr>
          <w:color w:val="000000" w:themeColor="text1"/>
        </w:rPr>
        <w:t>Отзыв ЭСФ – признание ЭСФ недействительным;</w:t>
      </w:r>
    </w:p>
    <w:p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Отклонение ЭСФ – отклонение получателем товаров, работ, услуг действия поставщика по выписке исправленного или дополнительного ЭСФ, либо по отзыву ранее выписанного ЭСФ;</w:t>
      </w:r>
    </w:p>
    <w:p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22" w:name="bookmark=id.h3xh36" w:colFirst="0" w:colLast="0"/>
      <w:bookmarkEnd w:id="22"/>
      <w:r w:rsidRPr="007B6EE6">
        <w:rPr>
          <w:color w:val="000000" w:themeColor="text1"/>
        </w:rPr>
        <w:t>Прием счета-фактуры в электронной форме – импорт документа из других учетных систем налогоплательщика для обработки и регистрации средствами ИС ЭСФ;</w:t>
      </w:r>
    </w:p>
    <w:p w:rsidR="003C1DE4" w:rsidRPr="007B6EE6" w:rsidRDefault="003C1DE4" w:rsidP="0072613E">
      <w:pPr>
        <w:numPr>
          <w:ilvl w:val="1"/>
          <w:numId w:val="51"/>
        </w:numPr>
        <w:pBdr>
          <w:top w:val="nil"/>
          <w:left w:val="nil"/>
          <w:bottom w:val="nil"/>
          <w:right w:val="nil"/>
          <w:between w:val="nil"/>
        </w:pBdr>
        <w:spacing w:after="160"/>
        <w:jc w:val="both"/>
        <w:rPr>
          <w:color w:val="000000" w:themeColor="text1"/>
        </w:rPr>
      </w:pPr>
      <w:bookmarkStart w:id="23" w:name="bookmark=id.313kzqz" w:colFirst="0" w:colLast="0"/>
      <w:bookmarkEnd w:id="23"/>
      <w:r w:rsidRPr="007B6EE6">
        <w:rPr>
          <w:color w:val="000000" w:themeColor="text1"/>
        </w:rPr>
        <w:t>Экспорт ЭСФ – сохранение зарегистрированного ЭСФ из ИС ЭСФ, в том числе передача в другие учетные системы.</w:t>
      </w:r>
      <w:bookmarkStart w:id="24" w:name="bookmark=id.1g8v9ys" w:colFirst="0" w:colLast="0"/>
      <w:bookmarkEnd w:id="24"/>
    </w:p>
    <w:p w:rsidR="003C1DE4" w:rsidRPr="007B6EE6" w:rsidRDefault="003C1DE4" w:rsidP="003C1DE4">
      <w:pPr>
        <w:spacing w:after="160"/>
        <w:ind w:firstLine="708"/>
        <w:jc w:val="both"/>
        <w:rPr>
          <w:color w:val="000000" w:themeColor="text1"/>
        </w:rPr>
      </w:pPr>
      <w:r w:rsidRPr="007B6EE6">
        <w:rPr>
          <w:color w:val="000000" w:themeColor="text1"/>
        </w:rPr>
        <w:t>При осуществлении вышеперечисленных операций ЭСФ приобретает следующие статусы:</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5" w:name="bookmark=id.408isml" w:colFirst="0" w:colLast="0"/>
      <w:bookmarkEnd w:id="25"/>
      <w:r w:rsidRPr="007B6EE6">
        <w:rPr>
          <w:color w:val="000000" w:themeColor="text1"/>
        </w:rPr>
        <w:lastRenderedPageBreak/>
        <w:t xml:space="preserve">«Не просмотрен» – ЭСФ, выписанный в соответствии с требованиями, установленными статьей 412 Налогового кодекса и Правилами, заверенный ЭЦП, с присвоенным уникальным регистрационным номером, но не просмотренный получателем товаров, работ, услуг; </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6" w:name="bookmark=id.2fdt2ue" w:colFirst="0" w:colLast="0"/>
      <w:bookmarkEnd w:id="26"/>
      <w:r w:rsidRPr="007B6EE6">
        <w:rPr>
          <w:color w:val="000000" w:themeColor="text1"/>
        </w:rPr>
        <w:t xml:space="preserve">«Доставлен» – ЭСФ, выписанный в соответствии с требованиями, установленными статьей 412 Налогового кодекса и Правилами, заверенный ЭЦП, с присвоенным уникальным регистрационным номером, просмотренный получателем товаров, работ, услуг; </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7" w:name="bookmark=id.uj3d27" w:colFirst="0" w:colLast="0"/>
      <w:bookmarkEnd w:id="27"/>
      <w:r w:rsidRPr="007B6EE6">
        <w:rPr>
          <w:color w:val="000000" w:themeColor="text1"/>
        </w:rPr>
        <w:t>«Аннулирован» – ЭСФ, аннулированный поставщиком товаров, работ, услуг, с обязательной выпиской исправленного ЭСФ;</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8" w:name="bookmark=id.3eiqvq0" w:colFirst="0" w:colLast="0"/>
      <w:bookmarkEnd w:id="28"/>
      <w:r w:rsidRPr="007B6EE6">
        <w:rPr>
          <w:color w:val="000000" w:themeColor="text1"/>
        </w:rPr>
        <w:t xml:space="preserve">«Отозван» – ЭСФ, отозванный поставщиком товаров, работ, услуг; </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9" w:name="bookmark=id.1to15xt" w:colFirst="0" w:colLast="0"/>
      <w:bookmarkEnd w:id="29"/>
      <w:r w:rsidRPr="007B6EE6">
        <w:rPr>
          <w:color w:val="000000" w:themeColor="text1"/>
        </w:rPr>
        <w:t>«Черновик» – частично заполненный, редактируемый документ, не отправленный получателю товаров, работ, услуг;</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30" w:name="bookmark=id.4dnoolm" w:colFirst="0" w:colLast="0"/>
      <w:bookmarkEnd w:id="30"/>
      <w:r w:rsidRPr="007B6EE6">
        <w:rPr>
          <w:color w:val="000000" w:themeColor="text1"/>
        </w:rPr>
        <w:t>«Импортированный» – ЭСФ, загруженный в ИС ЭСФ из учетных систем налогоплательщика, по которому проведена проверка на соответствие требованиям Правил, но не отправленный получателю товаров, работ, услуг;</w:t>
      </w:r>
    </w:p>
    <w:p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31" w:name="bookmark=id.2ssyytf" w:colFirst="0" w:colLast="0"/>
      <w:bookmarkEnd w:id="31"/>
      <w:r w:rsidRPr="007B6EE6">
        <w:rPr>
          <w:color w:val="000000" w:themeColor="text1"/>
        </w:rPr>
        <w:t>«Ошибочный» – ЭСФ, не прошедший проверку на соответствие требованиям настоящих Правил и не отправленный получателю товаров, работ, услуг;</w:t>
      </w:r>
      <w:bookmarkStart w:id="32" w:name="bookmark=id.17y9918" w:colFirst="0" w:colLast="0"/>
      <w:bookmarkEnd w:id="32"/>
    </w:p>
    <w:p w:rsidR="003C1DE4" w:rsidRPr="007B6EE6" w:rsidRDefault="003C1DE4" w:rsidP="0072613E">
      <w:pPr>
        <w:numPr>
          <w:ilvl w:val="1"/>
          <w:numId w:val="30"/>
        </w:numPr>
        <w:pBdr>
          <w:top w:val="nil"/>
          <w:left w:val="nil"/>
          <w:bottom w:val="nil"/>
          <w:right w:val="nil"/>
          <w:between w:val="nil"/>
        </w:pBdr>
        <w:spacing w:after="160"/>
        <w:jc w:val="both"/>
        <w:rPr>
          <w:color w:val="000000" w:themeColor="text1"/>
        </w:rPr>
      </w:pPr>
      <w:r w:rsidRPr="007B6EE6">
        <w:rPr>
          <w:color w:val="000000" w:themeColor="text1"/>
        </w:rPr>
        <w:t>«Отклонен» – ЭСФ, отклоненный получателем товаров, работ, услуг</w:t>
      </w:r>
    </w:p>
    <w:p w:rsidR="003C1DE4" w:rsidRPr="007B6EE6" w:rsidRDefault="003C1DE4" w:rsidP="003C1DE4">
      <w:pPr>
        <w:ind w:firstLine="708"/>
        <w:jc w:val="both"/>
        <w:rPr>
          <w:color w:val="000000" w:themeColor="text1"/>
        </w:rPr>
      </w:pPr>
      <w:r w:rsidRPr="007B6EE6">
        <w:rPr>
          <w:color w:val="000000" w:themeColor="text1"/>
        </w:rPr>
        <w:t xml:space="preserve">Статус «Аннулирован ИС ЭСФ для отнесения в зачет и на вычеты» присваивается ЭСФ, после автоматического аннулирования системой при снятии поставщика, либо получателя товара с регистрационного учета до даты совершения оборота в ЭСФ. </w:t>
      </w:r>
    </w:p>
    <w:p w:rsidR="003C1DE4" w:rsidRPr="007B6EE6" w:rsidRDefault="003C1DE4" w:rsidP="003C1DE4">
      <w:pPr>
        <w:ind w:firstLine="708"/>
        <w:jc w:val="both"/>
        <w:rPr>
          <w:color w:val="000000" w:themeColor="text1"/>
        </w:rPr>
      </w:pPr>
      <w:r w:rsidRPr="007B6EE6">
        <w:rPr>
          <w:color w:val="000000" w:themeColor="text1"/>
        </w:rPr>
        <w:t>Статус «Аннулирован при отклонении СНТ» присваивается ЭСФ выписанному на основании СНТ, в случае отклонения СНТ получателем товара.</w:t>
      </w:r>
    </w:p>
    <w:p w:rsidR="003C1DE4" w:rsidRPr="007B6EE6" w:rsidRDefault="003C1DE4" w:rsidP="003C1DE4">
      <w:pPr>
        <w:ind w:firstLine="708"/>
        <w:jc w:val="both"/>
        <w:rPr>
          <w:color w:val="000000" w:themeColor="text1"/>
        </w:rPr>
      </w:pPr>
      <w:r w:rsidRPr="007B6EE6">
        <w:rPr>
          <w:color w:val="000000" w:themeColor="text1"/>
        </w:rPr>
        <w:t>Статус «Аннулирован при отзыве СНТ» присваивается ЭСФ выписанному на основании СНТ, в случае отзыва СНТ поставщиком товара.</w:t>
      </w:r>
    </w:p>
    <w:p w:rsidR="003C1DE4" w:rsidRPr="007B6EE6" w:rsidRDefault="003C1DE4" w:rsidP="003C1DE4">
      <w:pPr>
        <w:spacing w:after="160"/>
        <w:ind w:firstLine="708"/>
        <w:jc w:val="both"/>
        <w:rPr>
          <w:color w:val="000000" w:themeColor="text1"/>
        </w:rPr>
      </w:pPr>
      <w:r w:rsidRPr="007B6EE6">
        <w:rPr>
          <w:color w:val="000000" w:themeColor="text1"/>
        </w:rPr>
        <w:t>Сроки выписки ЭСФ регламентируются Налоговым кодексом РК и в зависимости от вида и операции могут быть различны.</w:t>
      </w: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7</w:t>
      </w:r>
      <w:r w:rsidRPr="007B6EE6">
        <w:rPr>
          <w:b/>
          <w:color w:val="000000" w:themeColor="text1"/>
        </w:rPr>
        <w:t>. Сроки выписки основного ЭСФ</w:t>
      </w:r>
    </w:p>
    <w:tbl>
      <w:tblPr>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765"/>
        <w:gridCol w:w="3569"/>
        <w:gridCol w:w="1574"/>
      </w:tblGrid>
      <w:tr w:rsidR="003C1DE4" w:rsidRPr="007B6EE6" w:rsidTr="007B6EE6">
        <w:trPr>
          <w:trHeight w:val="765"/>
        </w:trPr>
        <w:tc>
          <w:tcPr>
            <w:tcW w:w="632" w:type="dxa"/>
            <w:shd w:val="clear" w:color="auto" w:fill="auto"/>
            <w:vAlign w:val="center"/>
          </w:tcPr>
          <w:p w:rsidR="003C1DE4" w:rsidRPr="007B6EE6" w:rsidRDefault="003C1DE4" w:rsidP="007B6EE6">
            <w:pPr>
              <w:rPr>
                <w:b/>
                <w:color w:val="000000" w:themeColor="text1"/>
              </w:rPr>
            </w:pPr>
            <w:r w:rsidRPr="007B6EE6">
              <w:rPr>
                <w:b/>
                <w:color w:val="000000" w:themeColor="text1"/>
              </w:rPr>
              <w:t>Код</w:t>
            </w:r>
          </w:p>
        </w:tc>
        <w:tc>
          <w:tcPr>
            <w:tcW w:w="3765" w:type="dxa"/>
            <w:shd w:val="clear" w:color="auto" w:fill="auto"/>
            <w:vAlign w:val="center"/>
          </w:tcPr>
          <w:p w:rsidR="003C1DE4" w:rsidRPr="007B6EE6" w:rsidRDefault="003C1DE4" w:rsidP="007B6EE6">
            <w:pPr>
              <w:jc w:val="center"/>
              <w:rPr>
                <w:b/>
                <w:color w:val="000000" w:themeColor="text1"/>
              </w:rPr>
            </w:pPr>
            <w:r w:rsidRPr="007B6EE6">
              <w:rPr>
                <w:b/>
                <w:color w:val="000000" w:themeColor="text1"/>
              </w:rPr>
              <w:t>Наименование</w:t>
            </w:r>
          </w:p>
        </w:tc>
        <w:tc>
          <w:tcPr>
            <w:tcW w:w="3569" w:type="dxa"/>
            <w:shd w:val="clear" w:color="auto" w:fill="auto"/>
            <w:vAlign w:val="center"/>
          </w:tcPr>
          <w:p w:rsidR="003C1DE4" w:rsidRPr="007B6EE6" w:rsidRDefault="003C1DE4" w:rsidP="007B6EE6">
            <w:pPr>
              <w:jc w:val="center"/>
              <w:rPr>
                <w:b/>
                <w:color w:val="000000" w:themeColor="text1"/>
              </w:rPr>
            </w:pPr>
            <w:r w:rsidRPr="007B6EE6">
              <w:rPr>
                <w:b/>
                <w:color w:val="000000" w:themeColor="text1"/>
              </w:rPr>
              <w:t>Срок выписки основного ЭСФ</w:t>
            </w:r>
          </w:p>
        </w:tc>
        <w:tc>
          <w:tcPr>
            <w:tcW w:w="1574" w:type="dxa"/>
            <w:shd w:val="clear" w:color="auto" w:fill="auto"/>
            <w:vAlign w:val="center"/>
          </w:tcPr>
          <w:p w:rsidR="003C1DE4" w:rsidRPr="007B6EE6" w:rsidRDefault="003C1DE4" w:rsidP="007B6EE6">
            <w:pPr>
              <w:jc w:val="center"/>
              <w:rPr>
                <w:b/>
                <w:color w:val="000000" w:themeColor="text1"/>
              </w:rPr>
            </w:pPr>
            <w:r w:rsidRPr="007B6EE6">
              <w:rPr>
                <w:b/>
                <w:color w:val="000000" w:themeColor="text1"/>
              </w:rPr>
              <w:t>Основание</w:t>
            </w:r>
          </w:p>
        </w:tc>
      </w:tr>
      <w:tr w:rsidR="003C1DE4" w:rsidRPr="007B6EE6" w:rsidTr="007B6EE6">
        <w:trPr>
          <w:trHeight w:val="127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 xml:space="preserve">Реализация товаров, работ, услуг. </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не ранее даты совершения оборота по реализации и не позднее 15 календарных дней после такой даты</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Пп.4) пункта 1 статьи 413 НК РК</w:t>
            </w:r>
          </w:p>
        </w:tc>
      </w:tr>
      <w:tr w:rsidR="003C1DE4" w:rsidRPr="007B6EE6" w:rsidTr="007B6EE6">
        <w:trPr>
          <w:trHeight w:val="127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2</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периодических печатных изданий и иной продукции средства массовой информации, включая размещенные на Интернет-ресурсе</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ранее даты совершения оборота, не позднее 15 календарных дней после даты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Статья 414 НК РК</w:t>
            </w:r>
          </w:p>
        </w:tc>
      </w:tr>
      <w:tr w:rsidR="003C1DE4" w:rsidRPr="007B6EE6" w:rsidTr="007B6EE6">
        <w:trPr>
          <w:trHeight w:val="76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3</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импортером товаров, ввезенных с территории ЕАЭС</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не позднее 20 числа месяца, следующего за налоговым периодом (за месяцем ввоза)</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Пункт 6 статьи 453 НК РК</w:t>
            </w:r>
          </w:p>
        </w:tc>
      </w:tr>
      <w:tr w:rsidR="003C1DE4" w:rsidRPr="007B6EE6" w:rsidTr="007B6EE6">
        <w:trPr>
          <w:trHeight w:val="102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4</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Экспорт товаров с территории Республики Казахстан на территорию другого государства-члена Таможенного союза</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не ранее даты совершения оборота и не позднее 20 календарных дней с момента пересечения границы</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Пункт 2 статьи 453 НК РК</w:t>
            </w:r>
          </w:p>
        </w:tc>
      </w:tr>
      <w:tr w:rsidR="003C1DE4" w:rsidRPr="007B6EE6" w:rsidTr="007B6EE6">
        <w:trPr>
          <w:trHeight w:val="76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lastRenderedPageBreak/>
              <w:t>5</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 xml:space="preserve">Вывоз товаров в таможенной процедуре экспорта </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не позднее 20 календарных дней после даты совершения оборота по реализации (с момента пересечения границы)</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Пп.2)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6</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электроэнергии</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7</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воды</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8</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газа</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9</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системных услуг, оказываемых системным оператором</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10</w:t>
            </w:r>
          </w:p>
        </w:tc>
        <w:tc>
          <w:tcPr>
            <w:tcW w:w="3765" w:type="dxa"/>
            <w:shd w:val="clear" w:color="auto" w:fill="auto"/>
            <w:vAlign w:val="center"/>
          </w:tcPr>
          <w:p w:rsidR="003C1DE4" w:rsidRPr="007B6EE6" w:rsidRDefault="003C1DE4" w:rsidP="007B6EE6">
            <w:pPr>
              <w:rPr>
                <w:color w:val="000000" w:themeColor="text1"/>
              </w:rPr>
            </w:pPr>
            <w:proofErr w:type="gramStart"/>
            <w:r w:rsidRPr="007B6EE6">
              <w:rPr>
                <w:color w:val="000000" w:themeColor="text1"/>
              </w:rPr>
              <w:t>Реализация  услуг</w:t>
            </w:r>
            <w:proofErr w:type="gramEnd"/>
            <w:r w:rsidRPr="007B6EE6">
              <w:rPr>
                <w:color w:val="000000" w:themeColor="text1"/>
              </w:rPr>
              <w:t xml:space="preserve"> связи</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11</w:t>
            </w:r>
          </w:p>
        </w:tc>
        <w:tc>
          <w:tcPr>
            <w:tcW w:w="3765" w:type="dxa"/>
            <w:shd w:val="clear" w:color="auto" w:fill="auto"/>
            <w:vAlign w:val="center"/>
          </w:tcPr>
          <w:p w:rsidR="003C1DE4" w:rsidRPr="007B6EE6" w:rsidRDefault="003C1DE4" w:rsidP="007B6EE6">
            <w:pPr>
              <w:rPr>
                <w:color w:val="000000" w:themeColor="text1"/>
              </w:rPr>
            </w:pPr>
            <w:proofErr w:type="gramStart"/>
            <w:r w:rsidRPr="007B6EE6">
              <w:rPr>
                <w:color w:val="000000" w:themeColor="text1"/>
              </w:rPr>
              <w:t>Реализация  коммунальных</w:t>
            </w:r>
            <w:proofErr w:type="gramEnd"/>
            <w:r w:rsidRPr="007B6EE6">
              <w:rPr>
                <w:color w:val="000000" w:themeColor="text1"/>
              </w:rPr>
              <w:t xml:space="preserve"> услуг</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12</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железнодорожных перевозок</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13</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транспортно-экспедиционных услуг</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510"/>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14</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услуг оператора вагонов (контейнеров)</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76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15</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услуг по перевозке грузов по системе магистральных трубопроводов</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w:t>
            </w:r>
            <w:r w:rsidRPr="007B6EE6">
              <w:rPr>
                <w:color w:val="000000" w:themeColor="text1"/>
              </w:rPr>
              <w:lastRenderedPageBreak/>
              <w:t>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lastRenderedPageBreak/>
              <w:t>Пп.1) пункта 1 статьи 413 НК РК</w:t>
            </w:r>
          </w:p>
        </w:tc>
      </w:tr>
      <w:tr w:rsidR="003C1DE4" w:rsidRPr="007B6EE6" w:rsidTr="007B6EE6">
        <w:trPr>
          <w:trHeight w:val="127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16</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Реализация услуг по предоставлению кредита (займа, микрокредита), а также облагаемых налогом на добавленную стоимость банковских операций</w:t>
            </w:r>
          </w:p>
        </w:tc>
        <w:tc>
          <w:tcPr>
            <w:tcW w:w="3569" w:type="dxa"/>
            <w:shd w:val="clear" w:color="auto" w:fill="auto"/>
          </w:tcPr>
          <w:p w:rsidR="003C1DE4" w:rsidRPr="007B6EE6" w:rsidRDefault="003C1DE4" w:rsidP="007B6EE6">
            <w:pPr>
              <w:rPr>
                <w:color w:val="000000" w:themeColor="text1"/>
              </w:rPr>
            </w:pPr>
            <w:r w:rsidRPr="007B6EE6">
              <w:rPr>
                <w:color w:val="000000" w:themeColor="text1"/>
              </w:rPr>
              <w:t xml:space="preserve">не позднее 20 числа следующего </w:t>
            </w:r>
            <w:proofErr w:type="gramStart"/>
            <w:r w:rsidRPr="007B6EE6">
              <w:rPr>
                <w:color w:val="000000" w:themeColor="text1"/>
              </w:rPr>
              <w:t>за месяцем</w:t>
            </w:r>
            <w:proofErr w:type="gramEnd"/>
            <w:r w:rsidRPr="007B6EE6">
              <w:rPr>
                <w:color w:val="000000" w:themeColor="text1"/>
              </w:rPr>
              <w:t xml:space="preserve"> на который по таким услугам приходится дата совершения оборота по реализации</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Пп.1) пункта 1 статьи 413 НК РК</w:t>
            </w:r>
          </w:p>
        </w:tc>
      </w:tr>
      <w:tr w:rsidR="003C1DE4" w:rsidRPr="007B6EE6" w:rsidTr="007B6EE6">
        <w:trPr>
          <w:trHeight w:val="76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17</w:t>
            </w:r>
          </w:p>
        </w:tc>
        <w:tc>
          <w:tcPr>
            <w:tcW w:w="3765" w:type="dxa"/>
            <w:shd w:val="clear" w:color="auto" w:fill="auto"/>
            <w:vAlign w:val="center"/>
          </w:tcPr>
          <w:p w:rsidR="003C1DE4" w:rsidRPr="007B6EE6" w:rsidRDefault="003C1DE4" w:rsidP="007B6EE6">
            <w:pPr>
              <w:rPr>
                <w:color w:val="000000" w:themeColor="text1"/>
              </w:rPr>
            </w:pPr>
            <w:r w:rsidRPr="007B6EE6">
              <w:rPr>
                <w:color w:val="000000" w:themeColor="text1"/>
              </w:rPr>
              <w:t>Передача имущества в финансовый лизинг в части начисленной суммы вознаграждения</w:t>
            </w:r>
          </w:p>
        </w:tc>
        <w:tc>
          <w:tcPr>
            <w:tcW w:w="3569" w:type="dxa"/>
            <w:shd w:val="clear" w:color="auto" w:fill="auto"/>
            <w:vAlign w:val="center"/>
          </w:tcPr>
          <w:p w:rsidR="003C1DE4" w:rsidRPr="007B6EE6" w:rsidRDefault="003C1DE4" w:rsidP="007B6EE6">
            <w:pPr>
              <w:rPr>
                <w:color w:val="000000" w:themeColor="text1"/>
              </w:rPr>
            </w:pPr>
            <w:r w:rsidRPr="007B6EE6">
              <w:rPr>
                <w:color w:val="000000" w:themeColor="text1"/>
              </w:rPr>
              <w:t xml:space="preserve">не позднее 20 числа месяца, следующего за кварталом по итогам </w:t>
            </w:r>
            <w:proofErr w:type="gramStart"/>
            <w:r w:rsidRPr="007B6EE6">
              <w:rPr>
                <w:color w:val="000000" w:themeColor="text1"/>
              </w:rPr>
              <w:t>которого</w:t>
            </w:r>
            <w:proofErr w:type="gramEnd"/>
            <w:r w:rsidRPr="007B6EE6">
              <w:rPr>
                <w:color w:val="000000" w:themeColor="text1"/>
              </w:rPr>
              <w:t xml:space="preserve"> выписывается ЭСФ</w:t>
            </w:r>
          </w:p>
        </w:tc>
        <w:tc>
          <w:tcPr>
            <w:tcW w:w="1574" w:type="dxa"/>
            <w:shd w:val="clear" w:color="auto" w:fill="auto"/>
            <w:vAlign w:val="center"/>
          </w:tcPr>
          <w:p w:rsidR="003C1DE4" w:rsidRPr="007B6EE6" w:rsidRDefault="003C1DE4" w:rsidP="007B6EE6">
            <w:pPr>
              <w:rPr>
                <w:color w:val="000000" w:themeColor="text1"/>
              </w:rPr>
            </w:pPr>
            <w:r w:rsidRPr="007B6EE6">
              <w:rPr>
                <w:color w:val="000000" w:themeColor="text1"/>
              </w:rPr>
              <w:t>Пп.3) пункта 1 статьи 413 НК РК</w:t>
            </w:r>
          </w:p>
        </w:tc>
      </w:tr>
      <w:tr w:rsidR="003C1DE4" w:rsidRPr="007B6EE6" w:rsidTr="007B6EE6">
        <w:trPr>
          <w:trHeight w:val="1035"/>
        </w:trPr>
        <w:tc>
          <w:tcPr>
            <w:tcW w:w="632" w:type="dxa"/>
            <w:shd w:val="clear" w:color="auto" w:fill="auto"/>
            <w:vAlign w:val="center"/>
          </w:tcPr>
          <w:p w:rsidR="003C1DE4" w:rsidRPr="007B6EE6" w:rsidRDefault="003C1DE4" w:rsidP="007B6EE6">
            <w:pPr>
              <w:rPr>
                <w:color w:val="000000" w:themeColor="text1"/>
              </w:rPr>
            </w:pPr>
            <w:r w:rsidRPr="007B6EE6">
              <w:rPr>
                <w:color w:val="000000" w:themeColor="text1"/>
              </w:rPr>
              <w:t>18</w:t>
            </w:r>
          </w:p>
        </w:tc>
        <w:tc>
          <w:tcPr>
            <w:tcW w:w="3765" w:type="dxa"/>
            <w:shd w:val="clear" w:color="auto" w:fill="auto"/>
            <w:vAlign w:val="bottom"/>
          </w:tcPr>
          <w:p w:rsidR="003C1DE4" w:rsidRPr="007B6EE6" w:rsidRDefault="003C1DE4" w:rsidP="007B6EE6">
            <w:pPr>
              <w:rPr>
                <w:color w:val="000000" w:themeColor="text1"/>
              </w:rPr>
            </w:pPr>
            <w:r w:rsidRPr="007B6EE6">
              <w:rPr>
                <w:color w:val="000000" w:themeColor="text1"/>
              </w:rPr>
              <w:t>Выписка по требованию покупателя в случаях, когда выписка счета-фактуры не требуется налоговым законодательством</w:t>
            </w:r>
          </w:p>
        </w:tc>
        <w:tc>
          <w:tcPr>
            <w:tcW w:w="3569" w:type="dxa"/>
            <w:shd w:val="clear" w:color="auto" w:fill="auto"/>
            <w:vAlign w:val="bottom"/>
          </w:tcPr>
          <w:p w:rsidR="003C1DE4" w:rsidRPr="007B6EE6" w:rsidRDefault="003C1DE4" w:rsidP="007B6EE6">
            <w:pPr>
              <w:rPr>
                <w:color w:val="000000" w:themeColor="text1"/>
              </w:rPr>
            </w:pPr>
            <w:r w:rsidRPr="007B6EE6">
              <w:rPr>
                <w:color w:val="000000" w:themeColor="text1"/>
              </w:rPr>
              <w:t>в этот день или после, в течение срока исковой давности</w:t>
            </w:r>
          </w:p>
        </w:tc>
        <w:tc>
          <w:tcPr>
            <w:tcW w:w="1574" w:type="dxa"/>
            <w:shd w:val="clear" w:color="auto" w:fill="auto"/>
            <w:vAlign w:val="bottom"/>
          </w:tcPr>
          <w:p w:rsidR="003C1DE4" w:rsidRPr="007B6EE6" w:rsidRDefault="003C1DE4" w:rsidP="007B6EE6">
            <w:pPr>
              <w:rPr>
                <w:color w:val="000000" w:themeColor="text1"/>
              </w:rPr>
            </w:pPr>
            <w:r w:rsidRPr="007B6EE6">
              <w:rPr>
                <w:color w:val="000000" w:themeColor="text1"/>
              </w:rPr>
              <w:t>Пункт 2 статьи 413 НК РК</w:t>
            </w:r>
          </w:p>
        </w:tc>
      </w:tr>
    </w:tbl>
    <w:p w:rsidR="003C1DE4" w:rsidRPr="007B6EE6" w:rsidRDefault="003C1DE4" w:rsidP="003C1DE4">
      <w:pPr>
        <w:ind w:firstLine="708"/>
        <w:jc w:val="both"/>
        <w:rPr>
          <w:color w:val="000000" w:themeColor="text1"/>
        </w:rPr>
      </w:pPr>
    </w:p>
    <w:p w:rsidR="003C1DE4" w:rsidRPr="007B6EE6" w:rsidRDefault="003C1DE4" w:rsidP="003C1DE4">
      <w:pPr>
        <w:rPr>
          <w:color w:val="000000" w:themeColor="text1"/>
        </w:rPr>
      </w:pPr>
    </w:p>
    <w:p w:rsidR="003C1DE4" w:rsidRPr="000D126C" w:rsidRDefault="00324EC1" w:rsidP="0072613E">
      <w:pPr>
        <w:pStyle w:val="a7"/>
        <w:numPr>
          <w:ilvl w:val="2"/>
          <w:numId w:val="21"/>
        </w:numPr>
        <w:spacing w:after="240"/>
        <w:ind w:left="1225" w:hanging="505"/>
        <w:outlineLvl w:val="2"/>
        <w:rPr>
          <w:rFonts w:eastAsiaTheme="majorEastAsia"/>
          <w:color w:val="000000" w:themeColor="text1"/>
          <w:shd w:val="clear" w:color="auto" w:fill="FFFFFF"/>
        </w:rPr>
      </w:pPr>
      <w:r w:rsidRPr="007B6EE6">
        <w:rPr>
          <w:rFonts w:eastAsiaTheme="majorEastAsia"/>
          <w:color w:val="000000" w:themeColor="text1"/>
          <w:shd w:val="clear" w:color="auto" w:fill="FFFFFF"/>
        </w:rPr>
        <w:t xml:space="preserve">Выписка </w:t>
      </w:r>
      <w:r w:rsidR="003C1DE4" w:rsidRPr="007B6EE6">
        <w:rPr>
          <w:rFonts w:eastAsiaTheme="majorEastAsia"/>
          <w:color w:val="000000" w:themeColor="text1"/>
          <w:shd w:val="clear" w:color="auto" w:fill="FFFFFF"/>
        </w:rPr>
        <w:t xml:space="preserve">основного </w:t>
      </w:r>
      <w:r w:rsidRPr="007B6EE6">
        <w:rPr>
          <w:rFonts w:eastAsiaTheme="majorEastAsia"/>
          <w:color w:val="000000" w:themeColor="text1"/>
          <w:shd w:val="clear" w:color="auto" w:fill="FFFFFF"/>
        </w:rPr>
        <w:t>ЭСФ</w:t>
      </w:r>
    </w:p>
    <w:p w:rsidR="003C1DE4" w:rsidRPr="007B6EE6" w:rsidRDefault="003C1DE4" w:rsidP="0072613E">
      <w:pPr>
        <w:numPr>
          <w:ilvl w:val="0"/>
          <w:numId w:val="31"/>
        </w:numPr>
        <w:jc w:val="both"/>
        <w:rPr>
          <w:color w:val="000000" w:themeColor="text1"/>
        </w:rPr>
      </w:pPr>
      <w:r w:rsidRPr="007B6EE6">
        <w:rPr>
          <w:color w:val="000000" w:themeColor="text1"/>
        </w:rPr>
        <w:t>Для выписки ЭСФ необходимо перейти в меню «Электронные счета-фактуры».</w:t>
      </w:r>
    </w:p>
    <w:p w:rsidR="003C1DE4" w:rsidRPr="007B6EE6" w:rsidRDefault="003C1DE4" w:rsidP="003C1DE4">
      <w:pPr>
        <w:ind w:left="360"/>
        <w:jc w:val="both"/>
        <w:rPr>
          <w:color w:val="000000" w:themeColor="text1"/>
        </w:rPr>
      </w:pPr>
    </w:p>
    <w:p w:rsidR="003C1DE4" w:rsidRPr="007B6EE6" w:rsidRDefault="003C1DE4" w:rsidP="003C1DE4">
      <w:pPr>
        <w:ind w:left="360"/>
        <w:jc w:val="center"/>
        <w:rPr>
          <w:color w:val="000000" w:themeColor="text1"/>
        </w:rPr>
      </w:pPr>
      <w:r w:rsidRPr="007B6EE6">
        <w:rPr>
          <w:noProof/>
          <w:color w:val="000000" w:themeColor="text1"/>
        </w:rPr>
        <w:drawing>
          <wp:inline distT="0" distB="0" distL="0" distR="0">
            <wp:extent cx="2025093" cy="3600000"/>
            <wp:effectExtent l="0" t="0" r="0"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jc w:val="both"/>
        <w:rPr>
          <w:color w:val="000000" w:themeColor="text1"/>
        </w:rPr>
      </w:pPr>
    </w:p>
    <w:p w:rsidR="003C1DE4" w:rsidRPr="007B6EE6" w:rsidRDefault="003C1DE4" w:rsidP="003C1DE4">
      <w:pPr>
        <w:pBdr>
          <w:top w:val="nil"/>
          <w:left w:val="nil"/>
          <w:bottom w:val="nil"/>
          <w:right w:val="nil"/>
          <w:between w:val="nil"/>
        </w:pBdr>
        <w:spacing w:after="160"/>
        <w:jc w:val="center"/>
        <w:rPr>
          <w:b/>
          <w:color w:val="000000" w:themeColor="text1"/>
        </w:rPr>
      </w:pPr>
      <w:r w:rsidRPr="007B6EE6">
        <w:rPr>
          <w:color w:val="000000" w:themeColor="text1"/>
        </w:rPr>
        <w:t>Рисунок</w:t>
      </w:r>
      <w:r w:rsidR="007B6EE6" w:rsidRPr="007B6EE6">
        <w:rPr>
          <w:color w:val="000000" w:themeColor="text1"/>
        </w:rPr>
        <w:t xml:space="preserve"> 66. Главная страница.</w:t>
      </w:r>
    </w:p>
    <w:p w:rsidR="003C1DE4" w:rsidRPr="007B6EE6" w:rsidRDefault="003C1DE4" w:rsidP="0072613E">
      <w:pPr>
        <w:numPr>
          <w:ilvl w:val="0"/>
          <w:numId w:val="31"/>
        </w:numPr>
        <w:jc w:val="both"/>
        <w:rPr>
          <w:color w:val="000000" w:themeColor="text1"/>
        </w:rPr>
      </w:pPr>
      <w:r w:rsidRPr="007B6EE6">
        <w:rPr>
          <w:color w:val="000000" w:themeColor="text1"/>
        </w:rPr>
        <w:t>В результате будет доступен функционал для работы с электронными счет-фактурами. Для выписки основного ЭСФ необходимо воспользоваться кнопкой «Создание счета-фактуры».</w:t>
      </w:r>
    </w:p>
    <w:p w:rsidR="003C1DE4" w:rsidRPr="007B6EE6" w:rsidRDefault="003C1DE4" w:rsidP="003C1DE4">
      <w:pPr>
        <w:keepNext/>
        <w:spacing w:after="160"/>
        <w:ind w:left="360"/>
        <w:jc w:val="center"/>
        <w:rPr>
          <w:color w:val="000000" w:themeColor="text1"/>
        </w:rPr>
      </w:pPr>
      <w:r w:rsidRPr="007B6EE6">
        <w:rPr>
          <w:color w:val="000000" w:themeColor="text1"/>
        </w:rPr>
        <w:lastRenderedPageBreak/>
        <w:drawing>
          <wp:inline distT="0" distB="0" distL="0" distR="0" wp14:anchorId="2B98B5FC" wp14:editId="1C8A4ECE">
            <wp:extent cx="2025093" cy="3600000"/>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25093" cy="3600000"/>
                    </a:xfrm>
                    <a:prstGeom prst="rect">
                      <a:avLst/>
                    </a:prstGeom>
                  </pic:spPr>
                </pic:pic>
              </a:graphicData>
            </a:graphic>
          </wp:inline>
        </w:drawing>
      </w:r>
    </w:p>
    <w:p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 xml:space="preserve">Рисунок </w:t>
      </w:r>
      <w:r w:rsidR="007B6EE6" w:rsidRPr="007B6EE6">
        <w:rPr>
          <w:color w:val="000000" w:themeColor="text1"/>
        </w:rPr>
        <w:t>67. Иконка создания.</w:t>
      </w:r>
    </w:p>
    <w:p w:rsidR="003C1DE4" w:rsidRPr="007B6EE6" w:rsidRDefault="003C1DE4" w:rsidP="0072613E">
      <w:pPr>
        <w:numPr>
          <w:ilvl w:val="0"/>
          <w:numId w:val="31"/>
        </w:numPr>
        <w:jc w:val="both"/>
        <w:rPr>
          <w:color w:val="000000" w:themeColor="text1"/>
        </w:rPr>
      </w:pPr>
      <w:r w:rsidRPr="007B6EE6">
        <w:rPr>
          <w:color w:val="000000" w:themeColor="text1"/>
        </w:rPr>
        <w:t>При нажатии на кнопку «Создание счет-фактуры» будет доступна для заполнения форма ЭСФ со следующими разделами:</w:t>
      </w:r>
    </w:p>
    <w:p w:rsidR="003C1DE4" w:rsidRPr="007B6EE6" w:rsidRDefault="003C1DE4" w:rsidP="0072613E">
      <w:pPr>
        <w:numPr>
          <w:ilvl w:val="0"/>
          <w:numId w:val="48"/>
        </w:numPr>
        <w:jc w:val="both"/>
        <w:rPr>
          <w:color w:val="000000" w:themeColor="text1"/>
        </w:rPr>
      </w:pPr>
      <w:r w:rsidRPr="007B6EE6">
        <w:rPr>
          <w:color w:val="000000" w:themeColor="text1"/>
        </w:rPr>
        <w:t>Раздел А. Общий раздел</w:t>
      </w:r>
    </w:p>
    <w:p w:rsidR="003C1DE4" w:rsidRPr="007B6EE6" w:rsidRDefault="003C1DE4" w:rsidP="0072613E">
      <w:pPr>
        <w:numPr>
          <w:ilvl w:val="0"/>
          <w:numId w:val="48"/>
        </w:numPr>
        <w:jc w:val="both"/>
        <w:rPr>
          <w:color w:val="000000" w:themeColor="text1"/>
        </w:rPr>
      </w:pPr>
      <w:r w:rsidRPr="007B6EE6">
        <w:rPr>
          <w:color w:val="000000" w:themeColor="text1"/>
        </w:rPr>
        <w:t>Раздел B. Реквизиты поставщика</w:t>
      </w:r>
    </w:p>
    <w:p w:rsidR="003C1DE4" w:rsidRPr="007B6EE6" w:rsidRDefault="003C1DE4" w:rsidP="0072613E">
      <w:pPr>
        <w:numPr>
          <w:ilvl w:val="0"/>
          <w:numId w:val="48"/>
        </w:numPr>
        <w:jc w:val="both"/>
        <w:rPr>
          <w:color w:val="000000" w:themeColor="text1"/>
        </w:rPr>
      </w:pPr>
      <w:r w:rsidRPr="007B6EE6">
        <w:rPr>
          <w:color w:val="000000" w:themeColor="text1"/>
        </w:rPr>
        <w:t>Раздел C. Реквизиты получателя</w:t>
      </w:r>
    </w:p>
    <w:p w:rsidR="003C1DE4" w:rsidRPr="007B6EE6" w:rsidRDefault="003C1DE4" w:rsidP="0072613E">
      <w:pPr>
        <w:numPr>
          <w:ilvl w:val="0"/>
          <w:numId w:val="48"/>
        </w:numPr>
        <w:jc w:val="both"/>
        <w:rPr>
          <w:color w:val="000000" w:themeColor="text1"/>
        </w:rPr>
      </w:pPr>
      <w:r w:rsidRPr="007B6EE6">
        <w:rPr>
          <w:color w:val="000000" w:themeColor="text1"/>
        </w:rPr>
        <w:t>Раздел C1. Реквизиты государственного учреждения</w:t>
      </w:r>
    </w:p>
    <w:p w:rsidR="003C1DE4" w:rsidRPr="007B6EE6" w:rsidRDefault="003C1DE4" w:rsidP="0072613E">
      <w:pPr>
        <w:numPr>
          <w:ilvl w:val="0"/>
          <w:numId w:val="48"/>
        </w:numPr>
        <w:jc w:val="both"/>
        <w:rPr>
          <w:color w:val="000000" w:themeColor="text1"/>
        </w:rPr>
      </w:pPr>
      <w:r w:rsidRPr="007B6EE6">
        <w:rPr>
          <w:color w:val="000000" w:themeColor="text1"/>
        </w:rPr>
        <w:t>Раздел D. Реквизиты грузоотправителя и грузополучателя</w:t>
      </w:r>
    </w:p>
    <w:p w:rsidR="003C1DE4" w:rsidRPr="007B6EE6" w:rsidRDefault="003C1DE4" w:rsidP="0072613E">
      <w:pPr>
        <w:numPr>
          <w:ilvl w:val="0"/>
          <w:numId w:val="48"/>
        </w:numPr>
        <w:jc w:val="both"/>
        <w:rPr>
          <w:color w:val="000000" w:themeColor="text1"/>
        </w:rPr>
      </w:pPr>
      <w:r w:rsidRPr="007B6EE6">
        <w:rPr>
          <w:color w:val="000000" w:themeColor="text1"/>
        </w:rPr>
        <w:t>Раздел Е. Договор (контракт)</w:t>
      </w:r>
    </w:p>
    <w:p w:rsidR="003C1DE4" w:rsidRPr="007B6EE6" w:rsidRDefault="003C1DE4" w:rsidP="0072613E">
      <w:pPr>
        <w:numPr>
          <w:ilvl w:val="0"/>
          <w:numId w:val="48"/>
        </w:numPr>
        <w:jc w:val="both"/>
        <w:rPr>
          <w:color w:val="000000" w:themeColor="text1"/>
        </w:rPr>
      </w:pPr>
      <w:r w:rsidRPr="007B6EE6">
        <w:rPr>
          <w:color w:val="000000" w:themeColor="text1"/>
        </w:rPr>
        <w:t>Раздел F. Реквизиты документов, подтверждающих поставку товаров, работ, услуг</w:t>
      </w:r>
    </w:p>
    <w:p w:rsidR="003C1DE4" w:rsidRPr="007B6EE6" w:rsidRDefault="003C1DE4" w:rsidP="0072613E">
      <w:pPr>
        <w:numPr>
          <w:ilvl w:val="0"/>
          <w:numId w:val="48"/>
        </w:numPr>
        <w:jc w:val="both"/>
        <w:rPr>
          <w:color w:val="000000" w:themeColor="text1"/>
        </w:rPr>
      </w:pPr>
      <w:r w:rsidRPr="007B6EE6">
        <w:rPr>
          <w:color w:val="000000" w:themeColor="text1"/>
        </w:rPr>
        <w:t>Раздел G. Данные по товарам, работам, услугам</w:t>
      </w:r>
    </w:p>
    <w:p w:rsidR="003C1DE4" w:rsidRPr="007B6EE6" w:rsidRDefault="003C1DE4" w:rsidP="0072613E">
      <w:pPr>
        <w:numPr>
          <w:ilvl w:val="0"/>
          <w:numId w:val="48"/>
        </w:numPr>
        <w:jc w:val="both"/>
        <w:rPr>
          <w:color w:val="000000" w:themeColor="text1"/>
        </w:rPr>
      </w:pPr>
      <w:r w:rsidRPr="007B6EE6">
        <w:rPr>
          <w:color w:val="000000" w:themeColor="text1"/>
        </w:rPr>
        <w:t>Раздел H. Сведения по Участникам договора о совместной деятельности</w:t>
      </w:r>
    </w:p>
    <w:p w:rsidR="003C1DE4" w:rsidRPr="007B6EE6" w:rsidRDefault="003C1DE4" w:rsidP="0072613E">
      <w:pPr>
        <w:numPr>
          <w:ilvl w:val="0"/>
          <w:numId w:val="48"/>
        </w:numPr>
        <w:jc w:val="both"/>
        <w:rPr>
          <w:color w:val="000000" w:themeColor="text1"/>
        </w:rPr>
      </w:pPr>
      <w:r w:rsidRPr="007B6EE6">
        <w:rPr>
          <w:color w:val="000000" w:themeColor="text1"/>
        </w:rPr>
        <w:t>Раздел I. Реквизиты поверенного (оператора) поставщика</w:t>
      </w:r>
    </w:p>
    <w:p w:rsidR="003C1DE4" w:rsidRPr="007B6EE6" w:rsidRDefault="003C1DE4" w:rsidP="0072613E">
      <w:pPr>
        <w:numPr>
          <w:ilvl w:val="0"/>
          <w:numId w:val="48"/>
        </w:numPr>
        <w:jc w:val="both"/>
        <w:rPr>
          <w:color w:val="000000" w:themeColor="text1"/>
        </w:rPr>
      </w:pPr>
      <w:r w:rsidRPr="007B6EE6">
        <w:rPr>
          <w:color w:val="000000" w:themeColor="text1"/>
        </w:rPr>
        <w:t>Раздел J. Реквизиты поверенного (оператора) получателя</w:t>
      </w:r>
    </w:p>
    <w:p w:rsidR="003C1DE4" w:rsidRPr="007B6EE6" w:rsidRDefault="003C1DE4" w:rsidP="0072613E">
      <w:pPr>
        <w:numPr>
          <w:ilvl w:val="0"/>
          <w:numId w:val="48"/>
        </w:numPr>
        <w:jc w:val="both"/>
        <w:rPr>
          <w:color w:val="000000" w:themeColor="text1"/>
        </w:rPr>
      </w:pPr>
      <w:r w:rsidRPr="007B6EE6">
        <w:rPr>
          <w:color w:val="000000" w:themeColor="text1"/>
        </w:rPr>
        <w:t>Раздел K. Дополнительные сведения</w:t>
      </w:r>
    </w:p>
    <w:p w:rsidR="003C1DE4" w:rsidRPr="007B6EE6" w:rsidRDefault="003C1DE4" w:rsidP="0072613E">
      <w:pPr>
        <w:numPr>
          <w:ilvl w:val="0"/>
          <w:numId w:val="48"/>
        </w:numPr>
        <w:jc w:val="both"/>
        <w:rPr>
          <w:color w:val="000000" w:themeColor="text1"/>
        </w:rPr>
      </w:pPr>
      <w:r w:rsidRPr="007B6EE6">
        <w:rPr>
          <w:color w:val="000000" w:themeColor="text1"/>
        </w:rPr>
        <w:t>Раздел L. Сведения по ЭЦП</w:t>
      </w:r>
    </w:p>
    <w:p w:rsidR="003C1DE4" w:rsidRPr="007B6EE6" w:rsidRDefault="003C1DE4" w:rsidP="0072613E">
      <w:pPr>
        <w:numPr>
          <w:ilvl w:val="0"/>
          <w:numId w:val="48"/>
        </w:numPr>
        <w:jc w:val="both"/>
        <w:rPr>
          <w:color w:val="000000" w:themeColor="text1"/>
        </w:rPr>
      </w:pPr>
      <w:r w:rsidRPr="007B6EE6">
        <w:rPr>
          <w:color w:val="000000" w:themeColor="text1"/>
        </w:rPr>
        <w:t>Строки, заполняемые автоматически</w:t>
      </w:r>
    </w:p>
    <w:p w:rsidR="003C1DE4" w:rsidRPr="007B6EE6" w:rsidRDefault="003C1DE4" w:rsidP="003C1DE4">
      <w:pPr>
        <w:jc w:val="both"/>
        <w:rPr>
          <w:color w:val="000000" w:themeColor="text1"/>
        </w:rPr>
      </w:pPr>
      <w:r w:rsidRPr="007B6EE6">
        <w:rPr>
          <w:color w:val="000000" w:themeColor="text1"/>
        </w:rPr>
        <w:t xml:space="preserve">На форме создания ЭСФ поля, поля со знаком * являются обязательными для заполнения. 4. В разделе </w:t>
      </w:r>
      <w:r w:rsidRPr="007B6EE6">
        <w:rPr>
          <w:b/>
          <w:color w:val="000000" w:themeColor="text1"/>
        </w:rPr>
        <w:t>А. Общий раздел</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 xml:space="preserve">Таблица </w:t>
      </w:r>
      <w:r w:rsidR="0072613E">
        <w:rPr>
          <w:b/>
          <w:color w:val="000000" w:themeColor="text1"/>
        </w:rPr>
        <w:t>8</w:t>
      </w:r>
      <w:r w:rsidRPr="007B6EE6">
        <w:rPr>
          <w:color w:val="000000" w:themeColor="text1"/>
        </w:rPr>
        <w:t>.</w:t>
      </w:r>
    </w:p>
    <w:p w:rsidR="003C1DE4" w:rsidRPr="007B6EE6" w:rsidRDefault="003C1DE4" w:rsidP="003C1DE4">
      <w:pPr>
        <w:keepNext/>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 xml:space="preserve">Рисунок </w:t>
      </w:r>
      <w:r w:rsidR="007B6EE6" w:rsidRPr="007B6EE6">
        <w:rPr>
          <w:color w:val="000000" w:themeColor="text1"/>
        </w:rPr>
        <w:t>68</w:t>
      </w:r>
      <w:r w:rsidRPr="007B6EE6">
        <w:rPr>
          <w:color w:val="000000" w:themeColor="text1"/>
        </w:rPr>
        <w:t>. Общий раздел ЭСФ</w:t>
      </w:r>
    </w:p>
    <w:p w:rsidR="003C1DE4" w:rsidRPr="007B6EE6" w:rsidRDefault="003C1DE4" w:rsidP="003C1DE4">
      <w:pPr>
        <w:pBdr>
          <w:top w:val="nil"/>
          <w:left w:val="nil"/>
          <w:bottom w:val="nil"/>
          <w:right w:val="nil"/>
          <w:between w:val="nil"/>
        </w:pBdr>
        <w:ind w:hanging="142"/>
        <w:jc w:val="center"/>
        <w:rPr>
          <w:b/>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8</w:t>
      </w:r>
      <w:r w:rsidRPr="007B6EE6">
        <w:rPr>
          <w:b/>
          <w:color w:val="000000" w:themeColor="text1"/>
        </w:rPr>
        <w:t>. Поля раздела А. Общий раздел</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1"/>
        <w:gridCol w:w="1984"/>
        <w:gridCol w:w="4416"/>
        <w:gridCol w:w="1834"/>
      </w:tblGrid>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198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416"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1.1.</w:t>
            </w:r>
          </w:p>
        </w:tc>
        <w:tc>
          <w:tcPr>
            <w:tcW w:w="1984" w:type="dxa"/>
          </w:tcPr>
          <w:p w:rsidR="003C1DE4" w:rsidRPr="007B6EE6" w:rsidRDefault="003C1DE4" w:rsidP="007B6EE6">
            <w:pPr>
              <w:spacing w:after="160"/>
              <w:jc w:val="both"/>
              <w:rPr>
                <w:color w:val="000000" w:themeColor="text1"/>
              </w:rPr>
            </w:pPr>
            <w:r w:rsidRPr="007B6EE6">
              <w:rPr>
                <w:color w:val="000000" w:themeColor="text1"/>
              </w:rPr>
              <w:t>Номер учетной системы</w:t>
            </w:r>
          </w:p>
        </w:tc>
        <w:tc>
          <w:tcPr>
            <w:tcW w:w="4416" w:type="dxa"/>
          </w:tcPr>
          <w:p w:rsidR="003C1DE4" w:rsidRPr="007B6EE6" w:rsidRDefault="003C1DE4" w:rsidP="007B6EE6">
            <w:pPr>
              <w:jc w:val="both"/>
              <w:rPr>
                <w:color w:val="000000" w:themeColor="text1"/>
              </w:rPr>
            </w:pPr>
            <w:r w:rsidRPr="007B6EE6">
              <w:rPr>
                <w:color w:val="000000" w:themeColor="text1"/>
              </w:rPr>
              <w:t>Заполняется порядковый номер счета-фактуры, который присваивается в налоговом учете налогоплательщика и определяется поставщиком товаров, работ, услуг самостоятельно.</w:t>
            </w:r>
          </w:p>
          <w:p w:rsidR="003C1DE4" w:rsidRPr="007B6EE6" w:rsidRDefault="003C1DE4" w:rsidP="007B6EE6">
            <w:pPr>
              <w:spacing w:after="160"/>
              <w:jc w:val="both"/>
              <w:rPr>
                <w:color w:val="000000" w:themeColor="text1"/>
              </w:rPr>
            </w:pPr>
            <w:r w:rsidRPr="007B6EE6">
              <w:rPr>
                <w:color w:val="000000" w:themeColor="text1"/>
              </w:rPr>
              <w:t>Проверка на уникальность значения в рамках текущей даты, в рамках одного налогоплательщика. При несоответствии сообщение: "Счет-фактура с таким номером и датой уже существуют, пожалуйста укажите другой номер".</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2.</w:t>
            </w:r>
          </w:p>
        </w:tc>
        <w:tc>
          <w:tcPr>
            <w:tcW w:w="1984" w:type="dxa"/>
          </w:tcPr>
          <w:p w:rsidR="003C1DE4" w:rsidRPr="007B6EE6" w:rsidRDefault="003C1DE4" w:rsidP="007B6EE6">
            <w:pPr>
              <w:spacing w:after="160"/>
              <w:jc w:val="both"/>
              <w:rPr>
                <w:color w:val="000000" w:themeColor="text1"/>
              </w:rPr>
            </w:pPr>
            <w:r w:rsidRPr="007B6EE6">
              <w:rPr>
                <w:color w:val="000000" w:themeColor="text1"/>
              </w:rPr>
              <w:t>Дата выписки</w:t>
            </w:r>
          </w:p>
        </w:tc>
        <w:tc>
          <w:tcPr>
            <w:tcW w:w="4416" w:type="dxa"/>
          </w:tcPr>
          <w:p w:rsidR="003C1DE4" w:rsidRPr="007B6EE6" w:rsidRDefault="003C1DE4" w:rsidP="007B6EE6">
            <w:pPr>
              <w:spacing w:after="160"/>
              <w:jc w:val="both"/>
              <w:rPr>
                <w:color w:val="000000" w:themeColor="text1"/>
              </w:rPr>
            </w:pPr>
            <w:r w:rsidRPr="007B6EE6">
              <w:rPr>
                <w:color w:val="000000" w:themeColor="text1"/>
              </w:rPr>
              <w:t>Заполняется автоматически системой дата регистрации и отправки ЭСФ получателю. Дата выписки соответствует текущему календарному дню</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3.</w:t>
            </w:r>
          </w:p>
        </w:tc>
        <w:tc>
          <w:tcPr>
            <w:tcW w:w="1984" w:type="dxa"/>
          </w:tcPr>
          <w:p w:rsidR="003C1DE4" w:rsidRPr="007B6EE6" w:rsidRDefault="003C1DE4" w:rsidP="007B6EE6">
            <w:pPr>
              <w:spacing w:after="160"/>
              <w:jc w:val="both"/>
              <w:rPr>
                <w:color w:val="000000" w:themeColor="text1"/>
              </w:rPr>
            </w:pPr>
            <w:r w:rsidRPr="007B6EE6">
              <w:rPr>
                <w:color w:val="000000" w:themeColor="text1"/>
              </w:rPr>
              <w:t>Дата совершения оборота</w:t>
            </w:r>
          </w:p>
        </w:tc>
        <w:tc>
          <w:tcPr>
            <w:tcW w:w="4416" w:type="dxa"/>
          </w:tcPr>
          <w:p w:rsidR="003C1DE4" w:rsidRPr="007B6EE6" w:rsidRDefault="003C1DE4" w:rsidP="007B6EE6">
            <w:pPr>
              <w:spacing w:after="160"/>
              <w:jc w:val="both"/>
              <w:rPr>
                <w:color w:val="000000" w:themeColor="text1"/>
              </w:rPr>
            </w:pPr>
            <w:r w:rsidRPr="007B6EE6">
              <w:rPr>
                <w:color w:val="000000" w:themeColor="text1"/>
              </w:rPr>
              <w:t>Заполняется дата совершения оборота по реализации товаров, работ, услуг, определенная в соответствии со статьей 379 Налогового кодекса.</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4.</w:t>
            </w:r>
          </w:p>
        </w:tc>
        <w:tc>
          <w:tcPr>
            <w:tcW w:w="1984" w:type="dxa"/>
          </w:tcPr>
          <w:p w:rsidR="003C1DE4" w:rsidRPr="007B6EE6" w:rsidRDefault="003C1DE4" w:rsidP="007B6EE6">
            <w:pPr>
              <w:spacing w:after="160"/>
              <w:jc w:val="both"/>
              <w:rPr>
                <w:color w:val="000000" w:themeColor="text1"/>
              </w:rPr>
            </w:pPr>
            <w:r w:rsidRPr="007B6EE6">
              <w:rPr>
                <w:color w:val="000000" w:themeColor="text1"/>
              </w:rPr>
              <w:t>Исправленный</w:t>
            </w:r>
          </w:p>
        </w:tc>
        <w:tc>
          <w:tcPr>
            <w:tcW w:w="4416" w:type="dxa"/>
          </w:tcPr>
          <w:p w:rsidR="003C1DE4" w:rsidRPr="007B6EE6" w:rsidRDefault="003C1DE4" w:rsidP="007B6EE6">
            <w:pPr>
              <w:spacing w:after="160"/>
              <w:jc w:val="both"/>
              <w:rPr>
                <w:color w:val="000000" w:themeColor="text1"/>
              </w:rPr>
            </w:pPr>
            <w:r w:rsidRPr="007B6EE6">
              <w:rPr>
                <w:color w:val="000000" w:themeColor="text1"/>
              </w:rPr>
              <w:t xml:space="preserve">Подлежит отметке при выписке исправленного ЭСФ. При этом отметка данной строки производится в случае, </w:t>
            </w:r>
            <w:r w:rsidRPr="007B6EE6">
              <w:rPr>
                <w:color w:val="000000" w:themeColor="text1"/>
              </w:rPr>
              <w:lastRenderedPageBreak/>
              <w:t xml:space="preserve">если не отмечена строка 5 «Дополнительный». Выписка исправленного ЭСФ описана в разделе </w:t>
            </w:r>
            <w:r w:rsidRPr="007B6EE6">
              <w:rPr>
                <w:b/>
                <w:color w:val="000000" w:themeColor="text1"/>
              </w:rPr>
              <w:t>Ошибка! Источник ссылки не найден.</w:t>
            </w:r>
            <w:r w:rsidRPr="007B6EE6">
              <w:rPr>
                <w:color w:val="000000" w:themeColor="text1"/>
              </w:rPr>
              <w:t xml:space="preserve"> данного руководства пользователя.</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Нет</w:t>
            </w:r>
          </w:p>
        </w:tc>
      </w:tr>
      <w:tr w:rsidR="007B6EE6" w:rsidRPr="007B6EE6" w:rsidTr="007B6EE6">
        <w:tc>
          <w:tcPr>
            <w:tcW w:w="751" w:type="dxa"/>
          </w:tcPr>
          <w:p w:rsidR="003C1DE4" w:rsidRPr="007B6EE6" w:rsidRDefault="003C1DE4" w:rsidP="007B6EE6">
            <w:pPr>
              <w:spacing w:after="160"/>
              <w:jc w:val="both"/>
              <w:rPr>
                <w:color w:val="000000" w:themeColor="text1"/>
              </w:rPr>
            </w:pPr>
            <w:r w:rsidRPr="007B6EE6">
              <w:rPr>
                <w:color w:val="000000" w:themeColor="text1"/>
              </w:rPr>
              <w:t>5.</w:t>
            </w:r>
          </w:p>
        </w:tc>
        <w:tc>
          <w:tcPr>
            <w:tcW w:w="1984" w:type="dxa"/>
          </w:tcPr>
          <w:p w:rsidR="003C1DE4" w:rsidRPr="007B6EE6" w:rsidRDefault="003C1DE4" w:rsidP="007B6EE6">
            <w:pPr>
              <w:spacing w:after="160"/>
              <w:jc w:val="both"/>
              <w:rPr>
                <w:color w:val="000000" w:themeColor="text1"/>
              </w:rPr>
            </w:pPr>
            <w:r w:rsidRPr="007B6EE6">
              <w:rPr>
                <w:color w:val="000000" w:themeColor="text1"/>
              </w:rPr>
              <w:t>Дополнительный</w:t>
            </w:r>
          </w:p>
        </w:tc>
        <w:tc>
          <w:tcPr>
            <w:tcW w:w="4416" w:type="dxa"/>
          </w:tcPr>
          <w:p w:rsidR="003C1DE4" w:rsidRPr="007B6EE6" w:rsidRDefault="003C1DE4" w:rsidP="007B6EE6">
            <w:pPr>
              <w:spacing w:after="160"/>
              <w:jc w:val="both"/>
              <w:rPr>
                <w:color w:val="000000" w:themeColor="text1"/>
              </w:rPr>
            </w:pPr>
            <w:r w:rsidRPr="007B6EE6">
              <w:rPr>
                <w:color w:val="000000" w:themeColor="text1"/>
              </w:rPr>
              <w:t xml:space="preserve">Подлежит отметке при выписке дополнительного ЭСФ. При этом отметка данной строки производится в случае, если не отмечена строка 4 «Исправленный». Выписка дополнительного ЭСФ описана в разделе </w:t>
            </w:r>
            <w:r w:rsidRPr="007B6EE6">
              <w:rPr>
                <w:b/>
                <w:color w:val="000000" w:themeColor="text1"/>
              </w:rPr>
              <w:t>Ошибка! Источник ссылки не найден.</w:t>
            </w:r>
            <w:r w:rsidRPr="007B6EE6">
              <w:rPr>
                <w:color w:val="000000" w:themeColor="text1"/>
              </w:rPr>
              <w:t xml:space="preserve"> данного руководства пользователя.</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bl>
    <w:p w:rsidR="003C1DE4" w:rsidRPr="007B6EE6" w:rsidRDefault="003C1DE4" w:rsidP="003C1DE4">
      <w:pPr>
        <w:spacing w:after="160"/>
        <w:ind w:left="360"/>
        <w:jc w:val="both"/>
        <w:rPr>
          <w:color w:val="000000" w:themeColor="text1"/>
        </w:rPr>
      </w:pPr>
    </w:p>
    <w:p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 xml:space="preserve">В разделе </w:t>
      </w:r>
      <w:r w:rsidRPr="007B6EE6">
        <w:rPr>
          <w:b/>
          <w:color w:val="000000" w:themeColor="text1"/>
        </w:rPr>
        <w:t>B. Реквизиты поставщика</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 xml:space="preserve">Таблица </w:t>
      </w:r>
      <w:r w:rsidR="0072613E">
        <w:rPr>
          <w:b/>
          <w:color w:val="000000" w:themeColor="text1"/>
        </w:rPr>
        <w:t>9</w:t>
      </w:r>
      <w:r w:rsidRPr="007B6EE6">
        <w:rPr>
          <w:color w:val="000000" w:themeColor="text1"/>
        </w:rPr>
        <w:t>.</w:t>
      </w:r>
    </w:p>
    <w:p w:rsidR="003C1DE4" w:rsidRPr="007B6EE6" w:rsidRDefault="003C1DE4" w:rsidP="003C1DE4">
      <w:pPr>
        <w:pBdr>
          <w:top w:val="nil"/>
          <w:left w:val="nil"/>
          <w:bottom w:val="nil"/>
          <w:right w:val="nil"/>
          <w:between w:val="nil"/>
        </w:pBdr>
        <w:ind w:left="360"/>
        <w:jc w:val="both"/>
        <w:rPr>
          <w:color w:val="000000" w:themeColor="text1"/>
        </w:rPr>
      </w:pPr>
    </w:p>
    <w:p w:rsidR="003C1DE4" w:rsidRPr="007B6EE6" w:rsidRDefault="003C1DE4" w:rsidP="003C1DE4">
      <w:pPr>
        <w:pBdr>
          <w:top w:val="nil"/>
          <w:left w:val="nil"/>
          <w:bottom w:val="nil"/>
          <w:right w:val="nil"/>
          <w:between w:val="nil"/>
        </w:pBdr>
        <w:ind w:left="360"/>
        <w:jc w:val="center"/>
        <w:rPr>
          <w:color w:val="000000" w:themeColor="text1"/>
        </w:rPr>
      </w:pPr>
      <w:r w:rsidRPr="007B6EE6">
        <w:rPr>
          <w:noProof/>
          <w:color w:val="000000" w:themeColor="text1"/>
        </w:rPr>
        <w:drawing>
          <wp:inline distT="0" distB="0" distL="0" distR="0">
            <wp:extent cx="2025093" cy="3600000"/>
            <wp:effectExtent l="0" t="0" r="0"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 xml:space="preserve">Рисунок </w:t>
      </w:r>
      <w:r w:rsidR="007B6EE6" w:rsidRPr="007B6EE6">
        <w:rPr>
          <w:color w:val="000000" w:themeColor="text1"/>
        </w:rPr>
        <w:t>69</w:t>
      </w:r>
      <w:r w:rsidRPr="007B6EE6">
        <w:rPr>
          <w:color w:val="000000" w:themeColor="text1"/>
        </w:rPr>
        <w:t>. Реквизиты поставщика в ЭСФ.</w:t>
      </w:r>
    </w:p>
    <w:p w:rsidR="003C1DE4" w:rsidRPr="007B6EE6" w:rsidRDefault="003C1DE4" w:rsidP="003C1DE4">
      <w:pPr>
        <w:pBdr>
          <w:top w:val="nil"/>
          <w:left w:val="nil"/>
          <w:bottom w:val="nil"/>
          <w:right w:val="nil"/>
          <w:between w:val="nil"/>
        </w:pBdr>
        <w:ind w:hanging="142"/>
        <w:jc w:val="center"/>
        <w:rPr>
          <w:b/>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9</w:t>
      </w:r>
      <w:r w:rsidRPr="007B6EE6">
        <w:rPr>
          <w:b/>
          <w:color w:val="000000" w:themeColor="text1"/>
        </w:rPr>
        <w:t>. Поля раздела В. Реквизиты поставщика</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8"/>
        <w:gridCol w:w="2175"/>
        <w:gridCol w:w="4228"/>
        <w:gridCol w:w="1834"/>
      </w:tblGrid>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175"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228"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6</w:t>
            </w:r>
          </w:p>
        </w:tc>
        <w:tc>
          <w:tcPr>
            <w:tcW w:w="2175" w:type="dxa"/>
          </w:tcPr>
          <w:p w:rsidR="003C1DE4" w:rsidRPr="007B6EE6" w:rsidRDefault="003C1DE4" w:rsidP="007B6EE6">
            <w:pPr>
              <w:spacing w:after="160"/>
              <w:jc w:val="both"/>
              <w:rPr>
                <w:color w:val="000000" w:themeColor="text1"/>
              </w:rPr>
            </w:pPr>
            <w:r w:rsidRPr="007B6EE6">
              <w:rPr>
                <w:color w:val="000000" w:themeColor="text1"/>
              </w:rPr>
              <w:t>ИИН/БИН</w:t>
            </w:r>
          </w:p>
        </w:tc>
        <w:tc>
          <w:tcPr>
            <w:tcW w:w="4228" w:type="dxa"/>
          </w:tcPr>
          <w:p w:rsidR="003C1DE4" w:rsidRPr="007B6EE6" w:rsidRDefault="003C1DE4" w:rsidP="007B6EE6">
            <w:pPr>
              <w:jc w:val="both"/>
              <w:rPr>
                <w:color w:val="000000" w:themeColor="text1"/>
              </w:rPr>
            </w:pPr>
            <w:r w:rsidRPr="007B6EE6">
              <w:rPr>
                <w:color w:val="000000" w:themeColor="text1"/>
              </w:rPr>
              <w:t xml:space="preserve">1) При авторизации в системе в качестве сотрудника ЮЛ и создании ЭСФ, автоматическое заполнение данными из ключа ЭЦП ЮЛ. </w:t>
            </w:r>
            <w:r w:rsidRPr="007B6EE6">
              <w:rPr>
                <w:color w:val="000000" w:themeColor="text1"/>
              </w:rPr>
              <w:br/>
              <w:t xml:space="preserve">2) При авторизации в системе в качестве ИП/ЛЗЧП и создании ЭСФ, автоматическое заполнение данными </w:t>
            </w:r>
            <w:r w:rsidRPr="007B6EE6">
              <w:rPr>
                <w:color w:val="000000" w:themeColor="text1"/>
              </w:rPr>
              <w:lastRenderedPageBreak/>
              <w:t>из ключа ФЛ.</w:t>
            </w:r>
            <w:r w:rsidRPr="007B6EE6">
              <w:rPr>
                <w:color w:val="000000" w:themeColor="text1"/>
              </w:rPr>
              <w:br/>
              <w:t>3) Возможность указать ИИН/БИН Доверителя.</w:t>
            </w:r>
          </w:p>
          <w:p w:rsidR="003C1DE4" w:rsidRPr="007B6EE6" w:rsidRDefault="003C1DE4" w:rsidP="007B6EE6">
            <w:pPr>
              <w:jc w:val="both"/>
              <w:rPr>
                <w:color w:val="000000" w:themeColor="text1"/>
              </w:rPr>
            </w:pPr>
            <w:r w:rsidRPr="007B6EE6">
              <w:rPr>
                <w:color w:val="000000" w:themeColor="text1"/>
              </w:rPr>
              <w:t>4) Возможность указать ИИН/БИН Подрядчика или Оператора.</w:t>
            </w:r>
          </w:p>
          <w:p w:rsidR="003C1DE4" w:rsidRPr="007B6EE6" w:rsidRDefault="003C1DE4" w:rsidP="007B6EE6">
            <w:pPr>
              <w:keepNext/>
              <w:pBdr>
                <w:top w:val="nil"/>
                <w:left w:val="nil"/>
                <w:bottom w:val="nil"/>
                <w:right w:val="nil"/>
                <w:between w:val="nil"/>
              </w:pBdr>
              <w:jc w:val="both"/>
              <w:rPr>
                <w:b/>
                <w:color w:val="000000" w:themeColor="text1"/>
              </w:rPr>
            </w:pPr>
            <w:r w:rsidRPr="007B6EE6">
              <w:rPr>
                <w:color w:val="000000" w:themeColor="text1"/>
              </w:rPr>
              <w:t>5) При автоматическом заполнении поле заблокировано для редактирования.</w:t>
            </w:r>
            <w:r w:rsidRPr="007B6EE6">
              <w:rPr>
                <w:color w:val="000000" w:themeColor="text1"/>
              </w:rPr>
              <w:br/>
              <w:t xml:space="preserve">6) Возможность заполнения вручную при размножении раздела B. «Реквизиты поставщика» </w:t>
            </w:r>
            <w:r w:rsidRPr="007B6EE6">
              <w:rPr>
                <w:color w:val="000000" w:themeColor="text1"/>
              </w:rPr>
              <w:br/>
              <w:t>7) Автоматическое заполнение БИН головного предприятия, если в настройках выбрано значение «Отображать в ЭСФ» для выписки ЭСФ за головное предприятие.</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Да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6.0</w:t>
            </w:r>
          </w:p>
        </w:tc>
        <w:tc>
          <w:tcPr>
            <w:tcW w:w="2175" w:type="dxa"/>
          </w:tcPr>
          <w:p w:rsidR="003C1DE4" w:rsidRPr="007B6EE6" w:rsidRDefault="003C1DE4" w:rsidP="007B6EE6">
            <w:pPr>
              <w:spacing w:after="160"/>
              <w:jc w:val="both"/>
              <w:rPr>
                <w:color w:val="000000" w:themeColor="text1"/>
              </w:rPr>
            </w:pPr>
            <w:r w:rsidRPr="007B6EE6">
              <w:rPr>
                <w:color w:val="000000" w:themeColor="text1"/>
              </w:rPr>
              <w:t>БИН структурного подразделения юридического лица</w:t>
            </w:r>
          </w:p>
        </w:tc>
        <w:tc>
          <w:tcPr>
            <w:tcW w:w="4228" w:type="dxa"/>
          </w:tcPr>
          <w:p w:rsidR="003C1DE4" w:rsidRPr="007B6EE6" w:rsidRDefault="003C1DE4" w:rsidP="007B6EE6">
            <w:pPr>
              <w:rPr>
                <w:color w:val="000000" w:themeColor="text1"/>
              </w:rPr>
            </w:pPr>
            <w:r w:rsidRPr="007B6EE6">
              <w:rPr>
                <w:color w:val="000000" w:themeColor="text1"/>
              </w:rPr>
              <w:t xml:space="preserve">Автоматическое заполнение БИН филиала/представительства, если в настройках выбран параметр «Отображать </w:t>
            </w:r>
            <w:proofErr w:type="gramStart"/>
            <w:r w:rsidRPr="007B6EE6">
              <w:rPr>
                <w:color w:val="000000" w:themeColor="text1"/>
              </w:rPr>
              <w:t>ЭСФ»  позволяющий</w:t>
            </w:r>
            <w:proofErr w:type="gramEnd"/>
            <w:r w:rsidRPr="007B6EE6">
              <w:rPr>
                <w:color w:val="000000" w:themeColor="text1"/>
              </w:rPr>
              <w:t xml:space="preserve"> выписывать ЭСФ за головное предприятие.</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6.1</w:t>
            </w:r>
          </w:p>
        </w:tc>
        <w:tc>
          <w:tcPr>
            <w:tcW w:w="2175" w:type="dxa"/>
          </w:tcPr>
          <w:p w:rsidR="003C1DE4" w:rsidRPr="007B6EE6" w:rsidRDefault="003C1DE4" w:rsidP="007B6EE6">
            <w:pPr>
              <w:spacing w:after="160"/>
              <w:jc w:val="both"/>
              <w:rPr>
                <w:color w:val="000000" w:themeColor="text1"/>
              </w:rPr>
            </w:pPr>
            <w:r w:rsidRPr="007B6EE6">
              <w:rPr>
                <w:color w:val="000000" w:themeColor="text1"/>
              </w:rPr>
              <w:t>БИН реорганизованного лица</w:t>
            </w:r>
          </w:p>
        </w:tc>
        <w:tc>
          <w:tcPr>
            <w:tcW w:w="4228" w:type="dxa"/>
          </w:tcPr>
          <w:p w:rsidR="003C1DE4" w:rsidRPr="007B6EE6" w:rsidRDefault="003C1DE4" w:rsidP="007B6EE6">
            <w:pPr>
              <w:spacing w:after="160"/>
              <w:jc w:val="both"/>
              <w:rPr>
                <w:color w:val="000000" w:themeColor="text1"/>
              </w:rPr>
            </w:pPr>
            <w:r w:rsidRPr="007B6EE6">
              <w:rPr>
                <w:color w:val="000000" w:themeColor="text1"/>
              </w:rPr>
              <w:t>При выписке ЭСФ за реорганизованное лицо заполняется БИН реорганизованного лица</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6.2</w:t>
            </w:r>
          </w:p>
        </w:tc>
        <w:tc>
          <w:tcPr>
            <w:tcW w:w="2175" w:type="dxa"/>
          </w:tcPr>
          <w:p w:rsidR="003C1DE4" w:rsidRPr="007B6EE6" w:rsidRDefault="003C1DE4" w:rsidP="007B6EE6">
            <w:pPr>
              <w:spacing w:after="160"/>
              <w:jc w:val="both"/>
              <w:rPr>
                <w:color w:val="000000" w:themeColor="text1"/>
              </w:rPr>
            </w:pPr>
            <w:r w:rsidRPr="007B6EE6">
              <w:rPr>
                <w:color w:val="000000" w:themeColor="text1"/>
              </w:rPr>
              <w:t>Код ОГД</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Автоматическое заполнение кода органа государственных доходов </w:t>
            </w:r>
            <w:proofErr w:type="gramStart"/>
            <w:r w:rsidRPr="007B6EE6">
              <w:rPr>
                <w:color w:val="000000" w:themeColor="text1"/>
              </w:rPr>
              <w:t>из  данных</w:t>
            </w:r>
            <w:proofErr w:type="gramEnd"/>
            <w:r w:rsidRPr="007B6EE6">
              <w:rPr>
                <w:color w:val="000000" w:themeColor="text1"/>
              </w:rPr>
              <w:t xml:space="preserve"> БД ИС ЭСФ.</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7</w:t>
            </w:r>
          </w:p>
        </w:tc>
        <w:tc>
          <w:tcPr>
            <w:tcW w:w="2175" w:type="dxa"/>
          </w:tcPr>
          <w:p w:rsidR="003C1DE4" w:rsidRPr="007B6EE6" w:rsidRDefault="003C1DE4" w:rsidP="007B6EE6">
            <w:pPr>
              <w:spacing w:after="160"/>
              <w:jc w:val="both"/>
              <w:rPr>
                <w:color w:val="000000" w:themeColor="text1"/>
              </w:rPr>
            </w:pPr>
            <w:r w:rsidRPr="007B6EE6">
              <w:rPr>
                <w:color w:val="000000" w:themeColor="text1"/>
              </w:rPr>
              <w:t>Поставщик</w:t>
            </w:r>
          </w:p>
        </w:tc>
        <w:tc>
          <w:tcPr>
            <w:tcW w:w="4228" w:type="dxa"/>
          </w:tcPr>
          <w:p w:rsidR="003C1DE4" w:rsidRPr="007B6EE6" w:rsidRDefault="003C1DE4" w:rsidP="007B6EE6">
            <w:pPr>
              <w:spacing w:after="160"/>
              <w:jc w:val="both"/>
              <w:rPr>
                <w:color w:val="000000" w:themeColor="text1"/>
              </w:rPr>
            </w:pPr>
            <w:r w:rsidRPr="007B6EE6">
              <w:rPr>
                <w:color w:val="000000" w:themeColor="text1"/>
              </w:rPr>
              <w:t>Автоматическое заполнение из базы данных ИС ЭСФ на основании значения в поле "6 -ИИН/БИН". Поле заблокировано для редактирования.</w:t>
            </w:r>
            <w:r w:rsidRPr="007B6EE6">
              <w:rPr>
                <w:color w:val="000000" w:themeColor="text1"/>
              </w:rPr>
              <w:br/>
              <w:t>При выборе интерфейса на казахском языке, если в справочнике отсутствует наименование на казахском языке, указывается наименование на русском языке.</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7.1</w:t>
            </w:r>
          </w:p>
        </w:tc>
        <w:tc>
          <w:tcPr>
            <w:tcW w:w="2175" w:type="dxa"/>
          </w:tcPr>
          <w:p w:rsidR="003C1DE4" w:rsidRPr="007B6EE6" w:rsidRDefault="003C1DE4" w:rsidP="007B6EE6">
            <w:pPr>
              <w:spacing w:after="160"/>
              <w:jc w:val="both"/>
              <w:rPr>
                <w:color w:val="000000" w:themeColor="text1"/>
              </w:rPr>
            </w:pPr>
            <w:r w:rsidRPr="007B6EE6">
              <w:rPr>
                <w:color w:val="000000" w:themeColor="text1"/>
              </w:rPr>
              <w:t>Доля участия</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Поле доступно для заполнения, если в поле 10 "Категория поставщика" отмечена категория «Е- Участник СРП» или "F - Участник договора о совместной деятельности" и заполнено значением </w:t>
            </w:r>
            <w:proofErr w:type="gramStart"/>
            <w:r w:rsidRPr="007B6EE6">
              <w:rPr>
                <w:color w:val="000000" w:themeColor="text1"/>
              </w:rPr>
              <w:t>больше</w:t>
            </w:r>
            <w:proofErr w:type="gramEnd"/>
            <w:r w:rsidRPr="007B6EE6">
              <w:rPr>
                <w:color w:val="000000" w:themeColor="text1"/>
              </w:rPr>
              <w:t xml:space="preserve"> чем 1, в поле 10.1 "Количество". </w:t>
            </w:r>
            <w:r w:rsidRPr="007B6EE6">
              <w:rPr>
                <w:color w:val="000000" w:themeColor="text1"/>
              </w:rPr>
              <w:br/>
              <w:t>Есть возможность указать вручную долю участия каждого участника.</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8</w:t>
            </w:r>
          </w:p>
        </w:tc>
        <w:tc>
          <w:tcPr>
            <w:tcW w:w="2175" w:type="dxa"/>
          </w:tcPr>
          <w:p w:rsidR="003C1DE4" w:rsidRPr="007B6EE6" w:rsidRDefault="003C1DE4" w:rsidP="007B6EE6">
            <w:pPr>
              <w:spacing w:after="160"/>
              <w:jc w:val="both"/>
              <w:rPr>
                <w:color w:val="000000" w:themeColor="text1"/>
              </w:rPr>
            </w:pPr>
            <w:r w:rsidRPr="007B6EE6">
              <w:rPr>
                <w:color w:val="000000" w:themeColor="text1"/>
              </w:rPr>
              <w:t>Адрес места нахождения</w:t>
            </w:r>
          </w:p>
        </w:tc>
        <w:tc>
          <w:tcPr>
            <w:tcW w:w="4228" w:type="dxa"/>
          </w:tcPr>
          <w:p w:rsidR="003C1DE4" w:rsidRPr="007B6EE6" w:rsidRDefault="003C1DE4" w:rsidP="007B6EE6">
            <w:pPr>
              <w:spacing w:after="160"/>
              <w:jc w:val="both"/>
              <w:rPr>
                <w:color w:val="000000" w:themeColor="text1"/>
              </w:rPr>
            </w:pPr>
            <w:r w:rsidRPr="007B6EE6">
              <w:rPr>
                <w:color w:val="000000" w:themeColor="text1"/>
              </w:rPr>
              <w:t>Автоматическое заполнение из база дынных ИС ЭСФ на основании значения в поле "6 -ИИН/БИН". Поле заблокировано для редактирования.</w:t>
            </w:r>
            <w:r w:rsidRPr="007B6EE6">
              <w:rPr>
                <w:color w:val="000000" w:themeColor="text1"/>
              </w:rPr>
              <w:br/>
            </w:r>
            <w:r w:rsidRPr="007B6EE6">
              <w:rPr>
                <w:color w:val="000000" w:themeColor="text1"/>
              </w:rPr>
              <w:lastRenderedPageBreak/>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r w:rsidRPr="007B6EE6">
              <w:rPr>
                <w:color w:val="000000" w:themeColor="text1"/>
              </w:rPr>
              <w:br/>
              <w:t>При отсутствии адреса места жительства/ нахождения на русском и казахском языках, поле остается незаполненным без возможности редактирования. ЭСФ сохраняется без адреса местонахождения.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Да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9</w:t>
            </w:r>
          </w:p>
        </w:tc>
        <w:tc>
          <w:tcPr>
            <w:tcW w:w="8237" w:type="dxa"/>
            <w:gridSpan w:val="3"/>
          </w:tcPr>
          <w:p w:rsidR="003C1DE4" w:rsidRPr="007B6EE6" w:rsidRDefault="003C1DE4" w:rsidP="007B6EE6">
            <w:pPr>
              <w:spacing w:after="160"/>
              <w:jc w:val="both"/>
              <w:rPr>
                <w:color w:val="000000" w:themeColor="text1"/>
              </w:rPr>
            </w:pPr>
            <w:r w:rsidRPr="007B6EE6">
              <w:rPr>
                <w:color w:val="000000" w:themeColor="text1"/>
              </w:rPr>
              <w:t>Свидетельство плательщика НДС</w:t>
            </w:r>
          </w:p>
        </w:tc>
      </w:tr>
      <w:tr w:rsidR="007B6EE6" w:rsidRPr="007B6EE6" w:rsidTr="007B6EE6">
        <w:trPr>
          <w:trHeight w:val="2164"/>
        </w:trPr>
        <w:tc>
          <w:tcPr>
            <w:tcW w:w="748" w:type="dxa"/>
          </w:tcPr>
          <w:p w:rsidR="003C1DE4" w:rsidRPr="007B6EE6" w:rsidRDefault="003C1DE4" w:rsidP="007B6EE6">
            <w:pPr>
              <w:spacing w:after="160"/>
              <w:jc w:val="both"/>
              <w:rPr>
                <w:color w:val="000000" w:themeColor="text1"/>
              </w:rPr>
            </w:pPr>
            <w:r w:rsidRPr="007B6EE6">
              <w:rPr>
                <w:color w:val="000000" w:themeColor="text1"/>
              </w:rPr>
              <w:t>9.1</w:t>
            </w:r>
          </w:p>
        </w:tc>
        <w:tc>
          <w:tcPr>
            <w:tcW w:w="2175" w:type="dxa"/>
          </w:tcPr>
          <w:p w:rsidR="003C1DE4" w:rsidRPr="007B6EE6" w:rsidRDefault="003C1DE4" w:rsidP="007B6EE6">
            <w:pPr>
              <w:spacing w:after="160"/>
              <w:jc w:val="both"/>
              <w:rPr>
                <w:color w:val="000000" w:themeColor="text1"/>
              </w:rPr>
            </w:pPr>
            <w:r w:rsidRPr="007B6EE6">
              <w:rPr>
                <w:color w:val="000000" w:themeColor="text1"/>
              </w:rPr>
              <w:t>Серия свидетельства плательщика НДС</w:t>
            </w:r>
          </w:p>
        </w:tc>
        <w:tc>
          <w:tcPr>
            <w:tcW w:w="4228" w:type="dxa"/>
            <w:vMerge w:val="restart"/>
          </w:tcPr>
          <w:p w:rsidR="003C1DE4" w:rsidRPr="007B6EE6" w:rsidRDefault="003C1DE4" w:rsidP="007B6EE6">
            <w:pPr>
              <w:jc w:val="both"/>
              <w:rPr>
                <w:color w:val="000000" w:themeColor="text1"/>
              </w:rPr>
            </w:pPr>
            <w:r w:rsidRPr="007B6EE6">
              <w:rPr>
                <w:color w:val="000000" w:themeColor="text1"/>
              </w:rPr>
              <w:t>Автоматическое заполнение из база дынных ИС ЭСФ. При отсутствии данных или если поставщик не является плательщиком НДС, поля остаются не заполненными.</w:t>
            </w:r>
            <w:r w:rsidRPr="007B6EE6">
              <w:rPr>
                <w:color w:val="000000" w:themeColor="text1"/>
              </w:rPr>
              <w:br/>
              <w:t>Поле заблокировано для редактирования.</w:t>
            </w:r>
            <w:r w:rsidRPr="007B6EE6">
              <w:rPr>
                <w:color w:val="000000" w:themeColor="text1"/>
              </w:rPr>
              <w:br/>
              <w:t>Если поставщиком является юридическое лицо с признаком «филиал», заполнение производится данными головного предприятия.</w:t>
            </w:r>
          </w:p>
          <w:p w:rsidR="003C1DE4" w:rsidRPr="007B6EE6" w:rsidRDefault="003C1DE4" w:rsidP="007B6EE6">
            <w:pPr>
              <w:spacing w:after="160"/>
              <w:jc w:val="both"/>
              <w:rPr>
                <w:color w:val="000000" w:themeColor="text1"/>
              </w:rPr>
            </w:pPr>
            <w:r w:rsidRPr="007B6EE6">
              <w:rPr>
                <w:color w:val="000000" w:themeColor="text1"/>
              </w:rPr>
              <w:t>Заполняются сведения о серии и номере НДС структурного подразделения юридического лица-нерезидента, при установленном чек боксе в поле «9.3. структурное подразделение юридического лица-нерезидента».</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9.2</w:t>
            </w:r>
          </w:p>
        </w:tc>
        <w:tc>
          <w:tcPr>
            <w:tcW w:w="2175" w:type="dxa"/>
          </w:tcPr>
          <w:p w:rsidR="003C1DE4" w:rsidRPr="007B6EE6" w:rsidRDefault="003C1DE4" w:rsidP="007B6EE6">
            <w:pPr>
              <w:spacing w:after="160"/>
              <w:jc w:val="both"/>
              <w:rPr>
                <w:color w:val="000000" w:themeColor="text1"/>
              </w:rPr>
            </w:pPr>
            <w:r w:rsidRPr="007B6EE6">
              <w:rPr>
                <w:color w:val="000000" w:themeColor="text1"/>
              </w:rPr>
              <w:t>Номер свидетельства плательщика НДС</w:t>
            </w:r>
          </w:p>
        </w:tc>
        <w:tc>
          <w:tcPr>
            <w:tcW w:w="4228" w:type="dxa"/>
            <w:vMerge/>
          </w:tcPr>
          <w:p w:rsidR="003C1DE4" w:rsidRPr="007B6EE6" w:rsidRDefault="003C1DE4" w:rsidP="007B6EE6">
            <w:pPr>
              <w:widowControl w:val="0"/>
              <w:pBdr>
                <w:top w:val="nil"/>
                <w:left w:val="nil"/>
                <w:bottom w:val="nil"/>
                <w:right w:val="nil"/>
                <w:between w:val="nil"/>
              </w:pBdr>
              <w:spacing w:line="276" w:lineRule="auto"/>
              <w:rPr>
                <w:color w:val="000000" w:themeColor="text1"/>
              </w:rPr>
            </w:pP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9.3</w:t>
            </w:r>
          </w:p>
        </w:tc>
        <w:tc>
          <w:tcPr>
            <w:tcW w:w="2175" w:type="dxa"/>
          </w:tcPr>
          <w:p w:rsidR="003C1DE4" w:rsidRPr="007B6EE6" w:rsidRDefault="003C1DE4" w:rsidP="007B6EE6">
            <w:pPr>
              <w:spacing w:after="160"/>
              <w:jc w:val="both"/>
              <w:rPr>
                <w:color w:val="000000" w:themeColor="text1"/>
              </w:rPr>
            </w:pPr>
            <w:r w:rsidRPr="007B6EE6">
              <w:rPr>
                <w:color w:val="000000" w:themeColor="text1"/>
              </w:rPr>
              <w:t>Структурное подразделение юридического лица-нерезидента</w:t>
            </w:r>
          </w:p>
        </w:tc>
        <w:tc>
          <w:tcPr>
            <w:tcW w:w="4228" w:type="dxa"/>
          </w:tcPr>
          <w:p w:rsidR="003C1DE4" w:rsidRPr="007B6EE6" w:rsidRDefault="003C1DE4" w:rsidP="007B6EE6">
            <w:pPr>
              <w:spacing w:after="160" w:line="259" w:lineRule="auto"/>
              <w:rPr>
                <w:color w:val="000000" w:themeColor="text1"/>
              </w:rPr>
            </w:pPr>
            <w:r w:rsidRPr="007B6EE6">
              <w:rPr>
                <w:color w:val="000000" w:themeColor="text1"/>
              </w:rPr>
              <w:t>Чек бокс устанавливается, когда:</w:t>
            </w:r>
          </w:p>
          <w:p w:rsidR="003C1DE4" w:rsidRPr="007B6EE6" w:rsidRDefault="003C1DE4" w:rsidP="0072613E">
            <w:pPr>
              <w:numPr>
                <w:ilvl w:val="0"/>
                <w:numId w:val="47"/>
              </w:numPr>
              <w:pBdr>
                <w:top w:val="nil"/>
                <w:left w:val="nil"/>
                <w:bottom w:val="nil"/>
                <w:right w:val="nil"/>
                <w:between w:val="nil"/>
              </w:pBdr>
              <w:spacing w:line="259" w:lineRule="auto"/>
              <w:rPr>
                <w:color w:val="000000" w:themeColor="text1"/>
              </w:rPr>
            </w:pPr>
            <w:r w:rsidRPr="007B6EE6">
              <w:rPr>
                <w:color w:val="000000" w:themeColor="text1"/>
              </w:rPr>
              <w:t>в поле «6. ИИН/БИН» указан БИН структурного подразделения юридического лица-нерезидента;</w:t>
            </w:r>
          </w:p>
          <w:p w:rsidR="003C1DE4" w:rsidRPr="007B6EE6" w:rsidRDefault="003C1DE4" w:rsidP="0072613E">
            <w:pPr>
              <w:numPr>
                <w:ilvl w:val="0"/>
                <w:numId w:val="47"/>
              </w:numPr>
              <w:pBdr>
                <w:top w:val="nil"/>
                <w:left w:val="nil"/>
                <w:bottom w:val="nil"/>
                <w:right w:val="nil"/>
                <w:between w:val="nil"/>
              </w:pBdr>
              <w:spacing w:after="160"/>
              <w:jc w:val="both"/>
              <w:rPr>
                <w:color w:val="000000" w:themeColor="text1"/>
              </w:rPr>
            </w:pPr>
            <w:r w:rsidRPr="007B6EE6">
              <w:rPr>
                <w:color w:val="000000" w:themeColor="text1"/>
              </w:rPr>
              <w:t xml:space="preserve">в базе </w:t>
            </w:r>
            <w:proofErr w:type="gramStart"/>
            <w:r w:rsidRPr="007B6EE6">
              <w:rPr>
                <w:color w:val="000000" w:themeColor="text1"/>
              </w:rPr>
              <w:t>данных  ИС</w:t>
            </w:r>
            <w:proofErr w:type="gramEnd"/>
            <w:r w:rsidRPr="007B6EE6">
              <w:rPr>
                <w:color w:val="000000" w:themeColor="text1"/>
              </w:rPr>
              <w:t xml:space="preserve"> ЭСФ имеется сведение о том, что БИН, указанный в поле «6. ИИН/БИН», является нерезидентом.</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10</w:t>
            </w:r>
          </w:p>
        </w:tc>
        <w:tc>
          <w:tcPr>
            <w:tcW w:w="8237" w:type="dxa"/>
            <w:gridSpan w:val="3"/>
          </w:tcPr>
          <w:p w:rsidR="003C1DE4" w:rsidRPr="007B6EE6" w:rsidRDefault="003C1DE4" w:rsidP="007B6EE6">
            <w:pPr>
              <w:spacing w:after="160"/>
              <w:jc w:val="both"/>
              <w:rPr>
                <w:color w:val="000000" w:themeColor="text1"/>
              </w:rPr>
            </w:pPr>
            <w:r w:rsidRPr="007B6EE6">
              <w:rPr>
                <w:color w:val="000000" w:themeColor="text1"/>
              </w:rPr>
              <w:t>Категория поставщика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A</w:t>
            </w:r>
          </w:p>
        </w:tc>
        <w:tc>
          <w:tcPr>
            <w:tcW w:w="2175" w:type="dxa"/>
          </w:tcPr>
          <w:p w:rsidR="003C1DE4" w:rsidRPr="007B6EE6" w:rsidRDefault="003C1DE4" w:rsidP="007B6EE6">
            <w:pPr>
              <w:rPr>
                <w:color w:val="000000" w:themeColor="text1"/>
              </w:rPr>
            </w:pPr>
            <w:r w:rsidRPr="007B6EE6">
              <w:rPr>
                <w:color w:val="000000" w:themeColor="text1"/>
              </w:rPr>
              <w:t xml:space="preserve"> Комитент</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комитентом.</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B</w:t>
            </w:r>
          </w:p>
        </w:tc>
        <w:tc>
          <w:tcPr>
            <w:tcW w:w="2175" w:type="dxa"/>
          </w:tcPr>
          <w:p w:rsidR="003C1DE4" w:rsidRPr="007B6EE6" w:rsidRDefault="003C1DE4" w:rsidP="007B6EE6">
            <w:pPr>
              <w:rPr>
                <w:color w:val="000000" w:themeColor="text1"/>
              </w:rPr>
            </w:pPr>
            <w:r w:rsidRPr="007B6EE6">
              <w:rPr>
                <w:color w:val="000000" w:themeColor="text1"/>
              </w:rPr>
              <w:t>Комиссионер</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комиссионером.</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lastRenderedPageBreak/>
              <w:t>C</w:t>
            </w:r>
          </w:p>
        </w:tc>
        <w:tc>
          <w:tcPr>
            <w:tcW w:w="2175" w:type="dxa"/>
          </w:tcPr>
          <w:p w:rsidR="003C1DE4" w:rsidRPr="007B6EE6" w:rsidRDefault="003C1DE4" w:rsidP="007B6EE6">
            <w:pPr>
              <w:rPr>
                <w:color w:val="000000" w:themeColor="text1"/>
              </w:rPr>
            </w:pPr>
            <w:r w:rsidRPr="007B6EE6">
              <w:rPr>
                <w:color w:val="000000" w:themeColor="text1"/>
              </w:rPr>
              <w:t>Экспедитор</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экспедитором.</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D</w:t>
            </w:r>
          </w:p>
        </w:tc>
        <w:tc>
          <w:tcPr>
            <w:tcW w:w="2175" w:type="dxa"/>
          </w:tcPr>
          <w:p w:rsidR="003C1DE4" w:rsidRPr="007B6EE6" w:rsidRDefault="003C1DE4" w:rsidP="007B6EE6">
            <w:pPr>
              <w:rPr>
                <w:color w:val="000000" w:themeColor="text1"/>
              </w:rPr>
            </w:pPr>
            <w:r w:rsidRPr="007B6EE6">
              <w:rPr>
                <w:color w:val="000000" w:themeColor="text1"/>
              </w:rPr>
              <w:t>Лизингодатель</w:t>
            </w:r>
          </w:p>
        </w:tc>
        <w:tc>
          <w:tcPr>
            <w:tcW w:w="4228" w:type="dxa"/>
          </w:tcPr>
          <w:p w:rsidR="003C1DE4" w:rsidRPr="007B6EE6" w:rsidRDefault="003C1DE4" w:rsidP="007B6EE6">
            <w:pPr>
              <w:rPr>
                <w:color w:val="000000" w:themeColor="text1"/>
              </w:rPr>
            </w:pPr>
            <w:r w:rsidRPr="007B6EE6">
              <w:rPr>
                <w:color w:val="000000" w:themeColor="text1"/>
              </w:rPr>
              <w:t>Категория заполняется если выписка ЭСФ осуществляется лизингодателем. Проверка на обязательность заполнения при заполнении категории «С -Лизингодатель» поля «20. Категория получателя» в разделе С «Реквизиты получателя».</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 xml:space="preserve">E  </w:t>
            </w:r>
          </w:p>
        </w:tc>
        <w:tc>
          <w:tcPr>
            <w:tcW w:w="2175" w:type="dxa"/>
          </w:tcPr>
          <w:p w:rsidR="003C1DE4" w:rsidRPr="007B6EE6" w:rsidRDefault="003C1DE4" w:rsidP="007B6EE6">
            <w:pPr>
              <w:rPr>
                <w:color w:val="000000" w:themeColor="text1"/>
              </w:rPr>
            </w:pPr>
            <w:r w:rsidRPr="007B6EE6">
              <w:rPr>
                <w:color w:val="000000" w:themeColor="text1"/>
              </w:rPr>
              <w:t>Участник СРП или сделки, заключенной в рамках СРП</w:t>
            </w:r>
          </w:p>
        </w:tc>
        <w:tc>
          <w:tcPr>
            <w:tcW w:w="4228" w:type="dxa"/>
          </w:tcPr>
          <w:p w:rsidR="003C1DE4" w:rsidRPr="007B6EE6" w:rsidRDefault="003C1DE4" w:rsidP="007B6EE6">
            <w:pPr>
              <w:jc w:val="both"/>
              <w:rPr>
                <w:color w:val="000000" w:themeColor="text1"/>
              </w:rPr>
            </w:pPr>
            <w:r w:rsidRPr="007B6EE6">
              <w:rPr>
                <w:color w:val="000000" w:themeColor="text1"/>
              </w:rPr>
              <w:t>Категория заполняется если выписка ЭСФ осуществляется участником соглашения о разделе продукции или сделки, заключенной в рамках соглашения о разделе продукции.</w:t>
            </w:r>
          </w:p>
          <w:p w:rsidR="003C1DE4" w:rsidRPr="007B6EE6" w:rsidRDefault="003C1DE4" w:rsidP="007B6EE6">
            <w:pPr>
              <w:rPr>
                <w:color w:val="000000" w:themeColor="text1"/>
              </w:rPr>
            </w:pPr>
            <w:r w:rsidRPr="007B6EE6">
              <w:rPr>
                <w:color w:val="000000" w:themeColor="text1"/>
              </w:rPr>
              <w:t>При выборе данной категории осуществляется проверка наличия БИН поставщика в справочнике «Участники СРП».</w:t>
            </w:r>
          </w:p>
          <w:p w:rsidR="003C1DE4" w:rsidRPr="007B6EE6" w:rsidRDefault="003C1DE4" w:rsidP="007B6EE6">
            <w:pPr>
              <w:jc w:val="both"/>
              <w:rPr>
                <w:color w:val="000000" w:themeColor="text1"/>
              </w:rPr>
            </w:pPr>
            <w:r w:rsidRPr="007B6EE6">
              <w:rPr>
                <w:color w:val="000000" w:themeColor="text1"/>
              </w:rPr>
              <w:t xml:space="preserve">Если БИН поставщика отсутствует в справочнике выбор данной категории не доступен. </w:t>
            </w:r>
          </w:p>
          <w:p w:rsidR="003C1DE4" w:rsidRPr="007B6EE6" w:rsidRDefault="003C1DE4" w:rsidP="007B6EE6">
            <w:pPr>
              <w:spacing w:after="160"/>
              <w:jc w:val="both"/>
              <w:rPr>
                <w:color w:val="000000" w:themeColor="text1"/>
              </w:rPr>
            </w:pPr>
            <w:r w:rsidRPr="007B6EE6">
              <w:rPr>
                <w:color w:val="000000" w:themeColor="text1"/>
              </w:rPr>
              <w:t xml:space="preserve">При выборе данной категории доступно для заполнения поле 10.1 «Количество». Если в поле 10.1 «Количество» указано значение </w:t>
            </w:r>
            <w:proofErr w:type="gramStart"/>
            <w:r w:rsidRPr="007B6EE6">
              <w:rPr>
                <w:color w:val="000000" w:themeColor="text1"/>
              </w:rPr>
              <w:t>больше</w:t>
            </w:r>
            <w:proofErr w:type="gramEnd"/>
            <w:r w:rsidRPr="007B6EE6">
              <w:rPr>
                <w:color w:val="000000" w:themeColor="text1"/>
              </w:rPr>
              <w:t xml:space="preserve"> чем 1, раздел В, В1 с полями 6-15 тиражируются по количеству указанных участников.</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F</w:t>
            </w:r>
          </w:p>
        </w:tc>
        <w:tc>
          <w:tcPr>
            <w:tcW w:w="2175" w:type="dxa"/>
          </w:tcPr>
          <w:p w:rsidR="003C1DE4" w:rsidRPr="007B6EE6" w:rsidRDefault="003C1DE4" w:rsidP="007B6EE6">
            <w:pPr>
              <w:rPr>
                <w:color w:val="000000" w:themeColor="text1"/>
              </w:rPr>
            </w:pPr>
            <w:r w:rsidRPr="007B6EE6">
              <w:rPr>
                <w:color w:val="000000" w:themeColor="text1"/>
              </w:rPr>
              <w:t>Участник договора о совместной деятельности</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Категория заполняется если выписка ЭСФ осуществляется участником договора о совместной деятельности. При выборе данной категории доступно для заполнения поле 10.1 «Количество». Если в поле 10.1 «Количество» указано значение </w:t>
            </w:r>
            <w:proofErr w:type="gramStart"/>
            <w:r w:rsidRPr="007B6EE6">
              <w:rPr>
                <w:color w:val="000000" w:themeColor="text1"/>
              </w:rPr>
              <w:t>больше</w:t>
            </w:r>
            <w:proofErr w:type="gramEnd"/>
            <w:r w:rsidRPr="007B6EE6">
              <w:rPr>
                <w:color w:val="000000" w:themeColor="text1"/>
              </w:rPr>
              <w:t xml:space="preserve"> чем 1, раздел В, В1 с полями 6-15 тиражируются по количеству указанных участников.</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G</w:t>
            </w:r>
          </w:p>
        </w:tc>
        <w:tc>
          <w:tcPr>
            <w:tcW w:w="2175" w:type="dxa"/>
          </w:tcPr>
          <w:p w:rsidR="003C1DE4" w:rsidRPr="007B6EE6" w:rsidRDefault="003C1DE4" w:rsidP="007B6EE6">
            <w:pPr>
              <w:rPr>
                <w:color w:val="000000" w:themeColor="text1"/>
              </w:rPr>
            </w:pPr>
            <w:r w:rsidRPr="007B6EE6">
              <w:rPr>
                <w:color w:val="000000" w:themeColor="text1"/>
              </w:rPr>
              <w:t>Экспортер</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Категория заполняется если ЭСФ выписывается на экспорт. </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 xml:space="preserve">H  </w:t>
            </w:r>
          </w:p>
        </w:tc>
        <w:tc>
          <w:tcPr>
            <w:tcW w:w="2175" w:type="dxa"/>
          </w:tcPr>
          <w:p w:rsidR="003C1DE4" w:rsidRPr="007B6EE6" w:rsidRDefault="003C1DE4" w:rsidP="007B6EE6">
            <w:pPr>
              <w:rPr>
                <w:color w:val="000000" w:themeColor="text1"/>
              </w:rPr>
            </w:pPr>
            <w:r w:rsidRPr="007B6EE6">
              <w:rPr>
                <w:color w:val="000000" w:themeColor="text1"/>
              </w:rPr>
              <w:t>Международный перевозчик</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ЭСФ выписывается налогоплательщиком, осуществляющие международные перевозки грузов </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I</w:t>
            </w:r>
          </w:p>
        </w:tc>
        <w:tc>
          <w:tcPr>
            <w:tcW w:w="2175" w:type="dxa"/>
          </w:tcPr>
          <w:p w:rsidR="003C1DE4" w:rsidRPr="007B6EE6" w:rsidRDefault="003C1DE4" w:rsidP="007B6EE6">
            <w:pPr>
              <w:rPr>
                <w:color w:val="000000" w:themeColor="text1"/>
              </w:rPr>
            </w:pPr>
            <w:r w:rsidRPr="007B6EE6">
              <w:rPr>
                <w:color w:val="000000" w:themeColor="text1"/>
              </w:rPr>
              <w:t>Доверитель</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ЭСФ выписывается доверителем. Категория обязательна для заполнения если в разделе I в поле 35 «БИН» заполнен БИН Поверенного.</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lastRenderedPageBreak/>
              <w:t>J</w:t>
            </w:r>
          </w:p>
        </w:tc>
        <w:tc>
          <w:tcPr>
            <w:tcW w:w="2175" w:type="dxa"/>
          </w:tcPr>
          <w:p w:rsidR="003C1DE4" w:rsidRPr="007B6EE6" w:rsidRDefault="003C1DE4" w:rsidP="007B6EE6">
            <w:pPr>
              <w:rPr>
                <w:color w:val="000000" w:themeColor="text1"/>
              </w:rPr>
            </w:pPr>
            <w:r w:rsidRPr="007B6EE6">
              <w:rPr>
                <w:color w:val="000000" w:themeColor="text1"/>
              </w:rPr>
              <w:t>Адвокат</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адвокатом на основании значения в поле 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K</w:t>
            </w:r>
          </w:p>
        </w:tc>
        <w:tc>
          <w:tcPr>
            <w:tcW w:w="2175" w:type="dxa"/>
          </w:tcPr>
          <w:p w:rsidR="003C1DE4" w:rsidRPr="007B6EE6" w:rsidRDefault="003C1DE4" w:rsidP="007B6EE6">
            <w:pPr>
              <w:rPr>
                <w:color w:val="000000" w:themeColor="text1"/>
              </w:rPr>
            </w:pPr>
            <w:r w:rsidRPr="007B6EE6">
              <w:rPr>
                <w:color w:val="000000" w:themeColor="text1"/>
              </w:rPr>
              <w:t>Частный судебный исполнитель</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частным судебным исполнителем на основании значения в поле 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 xml:space="preserve">L  </w:t>
            </w:r>
          </w:p>
        </w:tc>
        <w:tc>
          <w:tcPr>
            <w:tcW w:w="2175" w:type="dxa"/>
          </w:tcPr>
          <w:p w:rsidR="003C1DE4" w:rsidRPr="007B6EE6" w:rsidRDefault="003C1DE4" w:rsidP="007B6EE6">
            <w:pPr>
              <w:rPr>
                <w:color w:val="000000" w:themeColor="text1"/>
              </w:rPr>
            </w:pPr>
            <w:r w:rsidRPr="007B6EE6">
              <w:rPr>
                <w:color w:val="000000" w:themeColor="text1"/>
              </w:rPr>
              <w:t>Медиатор</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медиатором на основании значения в поле 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M</w:t>
            </w:r>
          </w:p>
        </w:tc>
        <w:tc>
          <w:tcPr>
            <w:tcW w:w="2175" w:type="dxa"/>
          </w:tcPr>
          <w:p w:rsidR="003C1DE4" w:rsidRPr="007B6EE6" w:rsidRDefault="003C1DE4" w:rsidP="007B6EE6">
            <w:pPr>
              <w:rPr>
                <w:color w:val="000000" w:themeColor="text1"/>
              </w:rPr>
            </w:pPr>
            <w:r w:rsidRPr="007B6EE6">
              <w:rPr>
                <w:color w:val="000000" w:themeColor="text1"/>
              </w:rPr>
              <w:t xml:space="preserve"> Нотариус</w:t>
            </w:r>
          </w:p>
        </w:tc>
        <w:tc>
          <w:tcPr>
            <w:tcW w:w="4228"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нотариусом на основании значения в поле 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11</w:t>
            </w:r>
          </w:p>
        </w:tc>
        <w:tc>
          <w:tcPr>
            <w:tcW w:w="2175" w:type="dxa"/>
          </w:tcPr>
          <w:p w:rsidR="003C1DE4" w:rsidRPr="007B6EE6" w:rsidRDefault="003C1DE4" w:rsidP="007B6EE6">
            <w:pPr>
              <w:spacing w:after="160"/>
              <w:jc w:val="both"/>
              <w:rPr>
                <w:color w:val="000000" w:themeColor="text1"/>
              </w:rPr>
            </w:pPr>
            <w:r w:rsidRPr="007B6EE6">
              <w:rPr>
                <w:color w:val="000000" w:themeColor="text1"/>
              </w:rPr>
              <w:t>Дополнительные сведения</w:t>
            </w:r>
          </w:p>
        </w:tc>
        <w:tc>
          <w:tcPr>
            <w:tcW w:w="4228" w:type="dxa"/>
          </w:tcPr>
          <w:p w:rsidR="003C1DE4" w:rsidRPr="007B6EE6" w:rsidRDefault="003C1DE4" w:rsidP="007B6EE6">
            <w:pPr>
              <w:spacing w:after="160"/>
              <w:jc w:val="both"/>
              <w:rPr>
                <w:color w:val="000000" w:themeColor="text1"/>
              </w:rPr>
            </w:pPr>
            <w:r w:rsidRPr="007B6EE6">
              <w:rPr>
                <w:color w:val="000000" w:themeColor="text1"/>
              </w:rPr>
              <w:t>Поле заполняется при необходимости добавления дополнительных сведений о поставщике товаров, работ, услуг.</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В1</w:t>
            </w:r>
          </w:p>
        </w:tc>
        <w:tc>
          <w:tcPr>
            <w:tcW w:w="8237" w:type="dxa"/>
            <w:gridSpan w:val="3"/>
          </w:tcPr>
          <w:p w:rsidR="003C1DE4" w:rsidRPr="007B6EE6" w:rsidRDefault="003C1DE4" w:rsidP="007B6EE6">
            <w:pPr>
              <w:spacing w:after="160"/>
              <w:jc w:val="both"/>
              <w:rPr>
                <w:color w:val="000000" w:themeColor="text1"/>
              </w:rPr>
            </w:pPr>
            <w:r w:rsidRPr="007B6EE6">
              <w:rPr>
                <w:color w:val="000000" w:themeColor="text1"/>
              </w:rPr>
              <w:t> Банковские реквизиты поставщика</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12</w:t>
            </w:r>
          </w:p>
        </w:tc>
        <w:tc>
          <w:tcPr>
            <w:tcW w:w="2175" w:type="dxa"/>
          </w:tcPr>
          <w:p w:rsidR="003C1DE4" w:rsidRPr="007B6EE6" w:rsidRDefault="003C1DE4" w:rsidP="007B6EE6">
            <w:pPr>
              <w:spacing w:after="160"/>
              <w:jc w:val="both"/>
              <w:rPr>
                <w:color w:val="000000" w:themeColor="text1"/>
              </w:rPr>
            </w:pPr>
            <w:proofErr w:type="spellStart"/>
            <w:r w:rsidRPr="007B6EE6">
              <w:rPr>
                <w:color w:val="000000" w:themeColor="text1"/>
              </w:rPr>
              <w:t>КБе</w:t>
            </w:r>
            <w:proofErr w:type="spellEnd"/>
          </w:p>
        </w:tc>
        <w:tc>
          <w:tcPr>
            <w:tcW w:w="4228" w:type="dxa"/>
          </w:tcPr>
          <w:p w:rsidR="003C1DE4" w:rsidRPr="007B6EE6" w:rsidRDefault="003C1DE4" w:rsidP="007B6EE6">
            <w:pPr>
              <w:jc w:val="both"/>
              <w:rPr>
                <w:color w:val="000000" w:themeColor="text1"/>
              </w:rPr>
            </w:pPr>
            <w:r w:rsidRPr="007B6EE6">
              <w:rPr>
                <w:color w:val="000000" w:themeColor="text1"/>
              </w:rPr>
              <w:t xml:space="preserve">Поле заполняется если заполнено одно из полей «13 ИИК», «14 БИК», «15 Наименование банка». </w:t>
            </w:r>
          </w:p>
          <w:p w:rsidR="003C1DE4" w:rsidRPr="007B6EE6" w:rsidRDefault="003C1DE4" w:rsidP="007B6EE6">
            <w:pPr>
              <w:spacing w:after="160"/>
              <w:jc w:val="both"/>
              <w:rPr>
                <w:color w:val="000000" w:themeColor="text1"/>
              </w:rPr>
            </w:pPr>
            <w:r w:rsidRPr="007B6EE6">
              <w:rPr>
                <w:color w:val="000000" w:themeColor="text1"/>
              </w:rPr>
              <w:t>Проверка на обязательность заполнения, если в поле 20 «Категория получателя" указана категория E «Государственное учреждение».</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13</w:t>
            </w:r>
          </w:p>
        </w:tc>
        <w:tc>
          <w:tcPr>
            <w:tcW w:w="2175" w:type="dxa"/>
          </w:tcPr>
          <w:p w:rsidR="003C1DE4" w:rsidRPr="007B6EE6" w:rsidRDefault="003C1DE4" w:rsidP="007B6EE6">
            <w:pPr>
              <w:spacing w:after="160"/>
              <w:jc w:val="both"/>
              <w:rPr>
                <w:color w:val="000000" w:themeColor="text1"/>
              </w:rPr>
            </w:pPr>
            <w:r w:rsidRPr="007B6EE6">
              <w:rPr>
                <w:color w:val="000000" w:themeColor="text1"/>
              </w:rPr>
              <w:t>ИИК</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Выбор ИИК с списка банковских счетов поставщика с базы данных ИС ЭСФ. Проверка на обязательность заполнения, если в поле </w:t>
            </w:r>
            <w:proofErr w:type="gramStart"/>
            <w:r w:rsidRPr="007B6EE6">
              <w:rPr>
                <w:color w:val="000000" w:themeColor="text1"/>
              </w:rPr>
              <w:t>20  «</w:t>
            </w:r>
            <w:proofErr w:type="gramEnd"/>
            <w:r w:rsidRPr="007B6EE6">
              <w:rPr>
                <w:color w:val="000000" w:themeColor="text1"/>
              </w:rPr>
              <w:t>Категория получателя»" указана категория E «Государственное учреждение».</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14</w:t>
            </w:r>
          </w:p>
        </w:tc>
        <w:tc>
          <w:tcPr>
            <w:tcW w:w="2175" w:type="dxa"/>
          </w:tcPr>
          <w:p w:rsidR="003C1DE4" w:rsidRPr="007B6EE6" w:rsidRDefault="003C1DE4" w:rsidP="007B6EE6">
            <w:pPr>
              <w:spacing w:after="160"/>
              <w:jc w:val="both"/>
              <w:rPr>
                <w:color w:val="000000" w:themeColor="text1"/>
              </w:rPr>
            </w:pPr>
            <w:r w:rsidRPr="007B6EE6">
              <w:rPr>
                <w:color w:val="000000" w:themeColor="text1"/>
              </w:rPr>
              <w:t>БИК</w:t>
            </w:r>
          </w:p>
        </w:tc>
        <w:tc>
          <w:tcPr>
            <w:tcW w:w="4228" w:type="dxa"/>
          </w:tcPr>
          <w:p w:rsidR="003C1DE4" w:rsidRPr="007B6EE6" w:rsidRDefault="003C1DE4" w:rsidP="007B6EE6">
            <w:pPr>
              <w:spacing w:after="160"/>
              <w:jc w:val="both"/>
              <w:rPr>
                <w:color w:val="000000" w:themeColor="text1"/>
              </w:rPr>
            </w:pPr>
            <w:r w:rsidRPr="007B6EE6">
              <w:rPr>
                <w:color w:val="000000" w:themeColor="text1"/>
              </w:rPr>
              <w:t xml:space="preserve">Заполняете автоматически по данным выбранного счета в поле 13 «ИИК». </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8" w:type="dxa"/>
          </w:tcPr>
          <w:p w:rsidR="003C1DE4" w:rsidRPr="007B6EE6" w:rsidRDefault="003C1DE4" w:rsidP="007B6EE6">
            <w:pPr>
              <w:spacing w:after="160"/>
              <w:jc w:val="both"/>
              <w:rPr>
                <w:color w:val="000000" w:themeColor="text1"/>
              </w:rPr>
            </w:pPr>
            <w:r w:rsidRPr="007B6EE6">
              <w:rPr>
                <w:color w:val="000000" w:themeColor="text1"/>
              </w:rPr>
              <w:t>15</w:t>
            </w:r>
          </w:p>
        </w:tc>
        <w:tc>
          <w:tcPr>
            <w:tcW w:w="2175" w:type="dxa"/>
          </w:tcPr>
          <w:p w:rsidR="003C1DE4" w:rsidRPr="007B6EE6" w:rsidRDefault="003C1DE4" w:rsidP="007B6EE6">
            <w:pPr>
              <w:spacing w:after="160"/>
              <w:jc w:val="both"/>
              <w:rPr>
                <w:color w:val="000000" w:themeColor="text1"/>
              </w:rPr>
            </w:pPr>
            <w:r w:rsidRPr="007B6EE6">
              <w:rPr>
                <w:color w:val="000000" w:themeColor="text1"/>
              </w:rPr>
              <w:t>Наименование банка</w:t>
            </w:r>
          </w:p>
        </w:tc>
        <w:tc>
          <w:tcPr>
            <w:tcW w:w="4228" w:type="dxa"/>
          </w:tcPr>
          <w:p w:rsidR="003C1DE4" w:rsidRPr="007B6EE6" w:rsidRDefault="003C1DE4" w:rsidP="007B6EE6">
            <w:pPr>
              <w:spacing w:after="160"/>
              <w:jc w:val="both"/>
              <w:rPr>
                <w:color w:val="000000" w:themeColor="text1"/>
              </w:rPr>
            </w:pPr>
            <w:r w:rsidRPr="007B6EE6">
              <w:rPr>
                <w:color w:val="000000" w:themeColor="text1"/>
              </w:rPr>
              <w:t>Заполняете автоматически по данным выбранного счета в поле 13 «ИИК».</w:t>
            </w:r>
          </w:p>
        </w:tc>
        <w:tc>
          <w:tcPr>
            <w:tcW w:w="1834" w:type="dxa"/>
          </w:tcPr>
          <w:p w:rsidR="003C1DE4" w:rsidRPr="007B6EE6" w:rsidRDefault="003C1DE4" w:rsidP="007B6EE6">
            <w:pPr>
              <w:rPr>
                <w:color w:val="000000" w:themeColor="text1"/>
              </w:rPr>
            </w:pPr>
            <w:r w:rsidRPr="007B6EE6">
              <w:rPr>
                <w:color w:val="000000" w:themeColor="text1"/>
              </w:rPr>
              <w:t>Нет</w:t>
            </w:r>
          </w:p>
        </w:tc>
      </w:tr>
    </w:tbl>
    <w:p w:rsidR="003C1DE4" w:rsidRPr="007B6EE6" w:rsidRDefault="003C1DE4" w:rsidP="003C1DE4">
      <w:pPr>
        <w:pBdr>
          <w:top w:val="nil"/>
          <w:left w:val="nil"/>
          <w:bottom w:val="nil"/>
          <w:right w:val="nil"/>
          <w:between w:val="nil"/>
        </w:pBdr>
        <w:ind w:left="360"/>
        <w:jc w:val="both"/>
        <w:rPr>
          <w:color w:val="000000" w:themeColor="text1"/>
        </w:rPr>
      </w:pPr>
    </w:p>
    <w:p w:rsidR="003C1DE4" w:rsidRPr="007B6EE6" w:rsidRDefault="003C1DE4" w:rsidP="0072613E">
      <w:pPr>
        <w:numPr>
          <w:ilvl w:val="0"/>
          <w:numId w:val="31"/>
        </w:numPr>
        <w:pBdr>
          <w:top w:val="nil"/>
          <w:left w:val="nil"/>
          <w:bottom w:val="nil"/>
          <w:right w:val="nil"/>
          <w:between w:val="nil"/>
        </w:pBdr>
        <w:ind w:left="0" w:firstLine="0"/>
        <w:jc w:val="center"/>
        <w:rPr>
          <w:color w:val="000000" w:themeColor="text1"/>
        </w:rPr>
      </w:pPr>
      <w:r w:rsidRPr="007B6EE6">
        <w:rPr>
          <w:color w:val="000000" w:themeColor="text1"/>
        </w:rPr>
        <w:t xml:space="preserve">В разделе </w:t>
      </w:r>
      <w:r w:rsidRPr="007B6EE6">
        <w:rPr>
          <w:b/>
          <w:color w:val="000000" w:themeColor="text1"/>
        </w:rPr>
        <w:t>С. Реквизиты получателя</w:t>
      </w:r>
      <w:r w:rsidRPr="007B6EE6">
        <w:rPr>
          <w:color w:val="000000" w:themeColor="text1"/>
        </w:rPr>
        <w:t xml:space="preserve"> необходимо заполнить поля, </w:t>
      </w:r>
      <w:proofErr w:type="spellStart"/>
      <w:r w:rsidRPr="007B6EE6">
        <w:rPr>
          <w:color w:val="000000" w:themeColor="text1"/>
        </w:rPr>
        <w:t>представленныена</w:t>
      </w:r>
      <w:proofErr w:type="spellEnd"/>
      <w:r w:rsidRPr="007B6EE6">
        <w:rPr>
          <w:color w:val="000000" w:themeColor="text1"/>
        </w:rPr>
        <w:t xml:space="preserve"> рисунке ниже и описанные в </w:t>
      </w:r>
      <w:r w:rsidRPr="007B6EE6">
        <w:rPr>
          <w:b/>
          <w:color w:val="000000" w:themeColor="text1"/>
        </w:rPr>
        <w:t>Таблица 1</w:t>
      </w:r>
      <w:r w:rsidR="0072613E">
        <w:rPr>
          <w:b/>
          <w:color w:val="000000" w:themeColor="text1"/>
        </w:rPr>
        <w:t>0</w:t>
      </w:r>
      <w:r w:rsidRPr="007B6EE6">
        <w:rPr>
          <w:color w:val="000000" w:themeColor="text1"/>
        </w:rPr>
        <w:t xml:space="preserve">. </w:t>
      </w:r>
    </w:p>
    <w:p w:rsidR="003C1DE4" w:rsidRPr="007B6EE6" w:rsidRDefault="003C1DE4" w:rsidP="003C1DE4">
      <w:pPr>
        <w:keepNext/>
        <w:pBdr>
          <w:top w:val="nil"/>
          <w:left w:val="nil"/>
          <w:bottom w:val="nil"/>
          <w:right w:val="nil"/>
          <w:between w:val="nil"/>
        </w:pBdr>
        <w:ind w:left="360"/>
        <w:jc w:val="center"/>
        <w:rPr>
          <w:color w:val="000000" w:themeColor="text1"/>
        </w:rPr>
      </w:pPr>
      <w:r w:rsidRPr="007B6EE6">
        <w:rPr>
          <w:noProof/>
          <w:color w:val="000000" w:themeColor="text1"/>
        </w:rPr>
        <w:lastRenderedPageBreak/>
        <w:drawing>
          <wp:inline distT="0" distB="0" distL="0" distR="0" wp14:anchorId="08A23547" wp14:editId="51E29499">
            <wp:extent cx="2025093" cy="3600000"/>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 xml:space="preserve">Рисунок </w:t>
      </w:r>
      <w:r w:rsidR="007B6EE6" w:rsidRPr="007B6EE6">
        <w:rPr>
          <w:color w:val="000000" w:themeColor="text1"/>
        </w:rPr>
        <w:t>70</w:t>
      </w:r>
      <w:r w:rsidRPr="007B6EE6">
        <w:rPr>
          <w:color w:val="000000" w:themeColor="text1"/>
        </w:rPr>
        <w:t xml:space="preserve"> Реквизиты получателя в ЭСФ</w:t>
      </w:r>
    </w:p>
    <w:p w:rsidR="007B6EE6" w:rsidRPr="007B6EE6" w:rsidRDefault="007B6EE6" w:rsidP="003C1DE4">
      <w:pPr>
        <w:pBdr>
          <w:top w:val="nil"/>
          <w:left w:val="nil"/>
          <w:bottom w:val="nil"/>
          <w:right w:val="nil"/>
          <w:between w:val="nil"/>
        </w:pBdr>
        <w:ind w:hanging="142"/>
        <w:jc w:val="center"/>
        <w:rPr>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Таблица 1</w:t>
      </w:r>
      <w:r w:rsidR="0072613E">
        <w:rPr>
          <w:b/>
          <w:color w:val="000000" w:themeColor="text1"/>
        </w:rPr>
        <w:t>0</w:t>
      </w:r>
      <w:r w:rsidRPr="007B6EE6">
        <w:rPr>
          <w:b/>
          <w:color w:val="000000" w:themeColor="text1"/>
        </w:rPr>
        <w:t>. Поля раздела С. Реквизиты получателя</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16</w:t>
            </w:r>
          </w:p>
        </w:tc>
        <w:tc>
          <w:tcPr>
            <w:tcW w:w="2234" w:type="dxa"/>
          </w:tcPr>
          <w:p w:rsidR="003C1DE4" w:rsidRPr="007B6EE6" w:rsidRDefault="003C1DE4" w:rsidP="007B6EE6">
            <w:pPr>
              <w:spacing w:after="160"/>
              <w:jc w:val="both"/>
              <w:rPr>
                <w:color w:val="000000" w:themeColor="text1"/>
              </w:rPr>
            </w:pPr>
            <w:r w:rsidRPr="007B6EE6">
              <w:rPr>
                <w:color w:val="000000" w:themeColor="text1"/>
              </w:rPr>
              <w:t>ИИН/БИН</w:t>
            </w:r>
          </w:p>
        </w:tc>
        <w:tc>
          <w:tcPr>
            <w:tcW w:w="4171" w:type="dxa"/>
          </w:tcPr>
          <w:p w:rsidR="003C1DE4" w:rsidRPr="007B6EE6" w:rsidRDefault="003C1DE4" w:rsidP="007B6EE6">
            <w:pPr>
              <w:jc w:val="both"/>
              <w:rPr>
                <w:color w:val="000000" w:themeColor="text1"/>
              </w:rPr>
            </w:pPr>
            <w:r w:rsidRPr="007B6EE6">
              <w:rPr>
                <w:color w:val="000000" w:themeColor="text1"/>
              </w:rPr>
              <w:t xml:space="preserve">Система проверяет поле на обязательное заполнение, если в поле 20 не выбраны категории F «Нерезидент» или I «Розничная реализация». </w:t>
            </w:r>
          </w:p>
          <w:p w:rsidR="003C1DE4" w:rsidRPr="007B6EE6" w:rsidRDefault="003C1DE4" w:rsidP="007B6EE6">
            <w:pPr>
              <w:jc w:val="both"/>
              <w:rPr>
                <w:color w:val="000000" w:themeColor="text1"/>
              </w:rPr>
            </w:pPr>
            <w:r w:rsidRPr="007B6EE6">
              <w:rPr>
                <w:color w:val="000000" w:themeColor="text1"/>
              </w:rPr>
              <w:t xml:space="preserve">Если в поле 20 «Категория получателя» не указана категория F «Нерезидент", проверка на наличие ИИН/БИН в базе данных ИС ЭСФ. Если ИИН/БИН отсутствует в базе данных, выписка ЭСФ на вводимый ИИН/БИН не допустима. </w:t>
            </w:r>
          </w:p>
          <w:p w:rsidR="003C1DE4" w:rsidRPr="007B6EE6" w:rsidRDefault="003C1DE4" w:rsidP="007B6EE6">
            <w:pPr>
              <w:jc w:val="both"/>
              <w:rPr>
                <w:color w:val="000000" w:themeColor="text1"/>
              </w:rPr>
            </w:pPr>
            <w:r w:rsidRPr="007B6EE6">
              <w:rPr>
                <w:color w:val="000000" w:themeColor="text1"/>
              </w:rPr>
              <w:t>Поле не обязательно для заполнения, если в поле 20 выбраны категории F «Нерезидент» или I «Розничная реализация».</w:t>
            </w:r>
          </w:p>
          <w:p w:rsidR="003C1DE4" w:rsidRPr="007B6EE6" w:rsidRDefault="003C1DE4" w:rsidP="007B6EE6">
            <w:pPr>
              <w:jc w:val="both"/>
              <w:rPr>
                <w:color w:val="000000" w:themeColor="text1"/>
              </w:rPr>
            </w:pPr>
            <w:r w:rsidRPr="007B6EE6">
              <w:rPr>
                <w:color w:val="000000" w:themeColor="text1"/>
              </w:rPr>
              <w:t>Если в поле 20 "Категория получателя" указана категория " F «Нерезидент», проверка на размерность поля не выполняется. Возможность ввода значения с 1 до 50 символов.</w:t>
            </w:r>
          </w:p>
          <w:p w:rsidR="003C1DE4" w:rsidRPr="007B6EE6" w:rsidRDefault="003C1DE4" w:rsidP="007B6EE6">
            <w:pPr>
              <w:jc w:val="both"/>
              <w:rPr>
                <w:color w:val="000000" w:themeColor="text1"/>
              </w:rPr>
            </w:pPr>
            <w:r w:rsidRPr="007B6EE6">
              <w:rPr>
                <w:color w:val="000000" w:themeColor="text1"/>
              </w:rPr>
              <w:t xml:space="preserve">Если указанный в поле ИИН имеет регистрационный учет ИП/ЛЗЧП, то будут доступны для выбора профили </w:t>
            </w:r>
            <w:r w:rsidRPr="007B6EE6">
              <w:rPr>
                <w:color w:val="000000" w:themeColor="text1"/>
              </w:rPr>
              <w:lastRenderedPageBreak/>
              <w:t>ФЛ, ИП/ЛЗЧП.</w:t>
            </w:r>
            <w:r w:rsidRPr="007B6EE6">
              <w:rPr>
                <w:color w:val="000000" w:themeColor="text1"/>
              </w:rPr>
              <w:br/>
              <w:t xml:space="preserve">Имеется возможность вручную указать ИИН/БИН подрядчика или оператора. </w:t>
            </w:r>
            <w:r w:rsidRPr="007B6EE6">
              <w:rPr>
                <w:color w:val="000000" w:themeColor="text1"/>
              </w:rPr>
              <w:br/>
              <w:t>Имеется возможность указать вручную ИИН/БИН доверителя</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Условно обязательное</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16.0</w:t>
            </w:r>
          </w:p>
        </w:tc>
        <w:tc>
          <w:tcPr>
            <w:tcW w:w="2234" w:type="dxa"/>
          </w:tcPr>
          <w:p w:rsidR="003C1DE4" w:rsidRPr="007B6EE6" w:rsidRDefault="003C1DE4" w:rsidP="007B6EE6">
            <w:pPr>
              <w:spacing w:after="160"/>
              <w:jc w:val="both"/>
              <w:rPr>
                <w:color w:val="000000" w:themeColor="text1"/>
              </w:rPr>
            </w:pPr>
            <w:r w:rsidRPr="007B6EE6">
              <w:rPr>
                <w:color w:val="000000" w:themeColor="text1"/>
              </w:rPr>
              <w:t>БИН структурного подразделения юридического лица</w:t>
            </w:r>
          </w:p>
        </w:tc>
        <w:tc>
          <w:tcPr>
            <w:tcW w:w="4171" w:type="dxa"/>
          </w:tcPr>
          <w:p w:rsidR="003C1DE4" w:rsidRPr="007B6EE6" w:rsidRDefault="003C1DE4" w:rsidP="007B6EE6">
            <w:pPr>
              <w:jc w:val="both"/>
              <w:rPr>
                <w:color w:val="000000" w:themeColor="text1"/>
              </w:rPr>
            </w:pPr>
            <w:r w:rsidRPr="007B6EE6">
              <w:rPr>
                <w:color w:val="000000" w:themeColor="text1"/>
              </w:rPr>
              <w:t>Заполняется при выписке ЭСФ в адрес структурного подразделения юридического лица. Проверка наличия в базе данных связи структурной единицы с головным предприятием. При отсутствии связи сообщение: "Указанный БИН не является структурной единицей (филиалом) получателя, указанного в поле 16 «ИИН/БИН».</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16.1</w:t>
            </w:r>
          </w:p>
        </w:tc>
        <w:tc>
          <w:tcPr>
            <w:tcW w:w="2234" w:type="dxa"/>
          </w:tcPr>
          <w:p w:rsidR="003C1DE4" w:rsidRPr="007B6EE6" w:rsidRDefault="003C1DE4" w:rsidP="007B6EE6">
            <w:pPr>
              <w:spacing w:after="160"/>
              <w:jc w:val="both"/>
              <w:rPr>
                <w:color w:val="000000" w:themeColor="text1"/>
              </w:rPr>
            </w:pPr>
            <w:r w:rsidRPr="007B6EE6">
              <w:rPr>
                <w:color w:val="000000" w:themeColor="text1"/>
              </w:rPr>
              <w:t>БИН реорганизованного лица</w:t>
            </w:r>
          </w:p>
        </w:tc>
        <w:tc>
          <w:tcPr>
            <w:tcW w:w="4171" w:type="dxa"/>
          </w:tcPr>
          <w:p w:rsidR="003C1DE4" w:rsidRPr="007B6EE6" w:rsidRDefault="003C1DE4" w:rsidP="007B6EE6">
            <w:pPr>
              <w:spacing w:after="160"/>
              <w:jc w:val="both"/>
              <w:rPr>
                <w:color w:val="000000" w:themeColor="text1"/>
              </w:rPr>
            </w:pPr>
            <w:r w:rsidRPr="007B6EE6">
              <w:rPr>
                <w:color w:val="000000" w:themeColor="text1"/>
              </w:rPr>
              <w:t xml:space="preserve">При выписке ЭСФ в адрес правопреемника реорганизованного получателя, заполняется БИН реорганизованного лица. При указании значения проверка наличия БИН в базе данных ИС ЭСФ. </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17</w:t>
            </w:r>
          </w:p>
        </w:tc>
        <w:tc>
          <w:tcPr>
            <w:tcW w:w="2234" w:type="dxa"/>
          </w:tcPr>
          <w:p w:rsidR="003C1DE4" w:rsidRPr="007B6EE6" w:rsidRDefault="003C1DE4" w:rsidP="007B6EE6">
            <w:pPr>
              <w:spacing w:after="160"/>
              <w:jc w:val="both"/>
              <w:rPr>
                <w:color w:val="000000" w:themeColor="text1"/>
              </w:rPr>
            </w:pPr>
            <w:r w:rsidRPr="007B6EE6">
              <w:rPr>
                <w:color w:val="000000" w:themeColor="text1"/>
              </w:rPr>
              <w:t>Получатель</w:t>
            </w:r>
          </w:p>
        </w:tc>
        <w:tc>
          <w:tcPr>
            <w:tcW w:w="4171" w:type="dxa"/>
          </w:tcPr>
          <w:p w:rsidR="003C1DE4" w:rsidRPr="007B6EE6" w:rsidRDefault="003C1DE4" w:rsidP="007B6EE6">
            <w:pPr>
              <w:jc w:val="both"/>
              <w:rPr>
                <w:color w:val="000000" w:themeColor="text1"/>
              </w:rPr>
            </w:pPr>
            <w:r w:rsidRPr="007B6EE6">
              <w:rPr>
                <w:color w:val="000000" w:themeColor="text1"/>
              </w:rPr>
              <w:t>Автоматическое заполнение из базы данных ИС ЭСФ на основании значения в поле 13 «ИИН/БИН». Поле заблокировано для редактирования.</w:t>
            </w:r>
            <w:r w:rsidRPr="007B6EE6">
              <w:rPr>
                <w:color w:val="000000" w:themeColor="text1"/>
              </w:rPr>
              <w:br/>
              <w:t>При выборе интерфейса на казахском языке, если в справочнике отсутствует наименование на казахском языке, указывается наименование на русском языке.</w:t>
            </w:r>
          </w:p>
          <w:p w:rsidR="003C1DE4" w:rsidRPr="007B6EE6" w:rsidRDefault="003C1DE4" w:rsidP="007B6EE6">
            <w:pPr>
              <w:spacing w:after="160"/>
              <w:jc w:val="both"/>
              <w:rPr>
                <w:color w:val="000000" w:themeColor="text1"/>
              </w:rPr>
            </w:pPr>
            <w:r w:rsidRPr="007B6EE6">
              <w:rPr>
                <w:color w:val="000000" w:themeColor="text1"/>
              </w:rPr>
              <w:t>Если в поле 20 «Категория получателя» указана категория I «Розничная реализация» и поле 16 «ИИН/БИН» не заполнено, то в поле автоматически заполняется значение «Физические лица» без возможности редактирования.</w:t>
            </w:r>
            <w:r w:rsidRPr="007B6EE6">
              <w:rPr>
                <w:color w:val="000000" w:themeColor="text1"/>
              </w:rPr>
              <w:br/>
              <w:t>3Если в поле 20 «Категория получателя» указана категория F «Нерезидент» доступна возможность ручного ввода.</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7.1</w:t>
            </w:r>
          </w:p>
        </w:tc>
        <w:tc>
          <w:tcPr>
            <w:tcW w:w="2234" w:type="dxa"/>
          </w:tcPr>
          <w:p w:rsidR="003C1DE4" w:rsidRPr="007B6EE6" w:rsidRDefault="003C1DE4" w:rsidP="007B6EE6">
            <w:pPr>
              <w:spacing w:after="160"/>
              <w:jc w:val="both"/>
              <w:rPr>
                <w:color w:val="000000" w:themeColor="text1"/>
              </w:rPr>
            </w:pPr>
            <w:r w:rsidRPr="007B6EE6">
              <w:rPr>
                <w:color w:val="000000" w:themeColor="text1"/>
              </w:rPr>
              <w:t>Доля участия</w:t>
            </w:r>
          </w:p>
        </w:tc>
        <w:tc>
          <w:tcPr>
            <w:tcW w:w="4171" w:type="dxa"/>
          </w:tcPr>
          <w:p w:rsidR="003C1DE4" w:rsidRPr="007B6EE6" w:rsidRDefault="003C1DE4" w:rsidP="007B6EE6">
            <w:pPr>
              <w:spacing w:after="160"/>
              <w:jc w:val="both"/>
              <w:rPr>
                <w:color w:val="000000" w:themeColor="text1"/>
              </w:rPr>
            </w:pPr>
            <w:r w:rsidRPr="007B6EE6">
              <w:rPr>
                <w:color w:val="000000" w:themeColor="text1"/>
              </w:rPr>
              <w:t xml:space="preserve">Поле доступно для заполнения, если в поле 20 «Категория получателя» отмечена категория D «Участник договора о совместной деятельности» или «G - участник СРП или сделки, заключенной в рамках СРП» и заполнено значением </w:t>
            </w:r>
            <w:proofErr w:type="gramStart"/>
            <w:r w:rsidRPr="007B6EE6">
              <w:rPr>
                <w:color w:val="000000" w:themeColor="text1"/>
              </w:rPr>
              <w:t>больше</w:t>
            </w:r>
            <w:proofErr w:type="gramEnd"/>
            <w:r w:rsidRPr="007B6EE6">
              <w:rPr>
                <w:color w:val="000000" w:themeColor="text1"/>
              </w:rPr>
              <w:t xml:space="preserve"> чем 1, в поле 20.1 "Количество". </w:t>
            </w:r>
            <w:r w:rsidRPr="007B6EE6">
              <w:rPr>
                <w:color w:val="000000" w:themeColor="text1"/>
              </w:rPr>
              <w:br/>
            </w:r>
            <w:r w:rsidRPr="007B6EE6">
              <w:rPr>
                <w:color w:val="000000" w:themeColor="text1"/>
              </w:rPr>
              <w:lastRenderedPageBreak/>
              <w:t>Есть возможность указать вручную долю участия каждого участника.</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18</w:t>
            </w:r>
          </w:p>
        </w:tc>
        <w:tc>
          <w:tcPr>
            <w:tcW w:w="2234" w:type="dxa"/>
          </w:tcPr>
          <w:p w:rsidR="003C1DE4" w:rsidRPr="007B6EE6" w:rsidRDefault="003C1DE4" w:rsidP="007B6EE6">
            <w:pPr>
              <w:spacing w:after="160"/>
              <w:jc w:val="both"/>
              <w:rPr>
                <w:color w:val="000000" w:themeColor="text1"/>
              </w:rPr>
            </w:pPr>
            <w:r w:rsidRPr="007B6EE6">
              <w:rPr>
                <w:color w:val="000000" w:themeColor="text1"/>
              </w:rPr>
              <w:t>Адрес места нахождения</w:t>
            </w:r>
          </w:p>
        </w:tc>
        <w:tc>
          <w:tcPr>
            <w:tcW w:w="4171" w:type="dxa"/>
          </w:tcPr>
          <w:p w:rsidR="003C1DE4" w:rsidRPr="007B6EE6" w:rsidRDefault="003C1DE4" w:rsidP="007B6EE6">
            <w:pPr>
              <w:jc w:val="both"/>
              <w:rPr>
                <w:color w:val="000000" w:themeColor="text1"/>
              </w:rPr>
            </w:pPr>
            <w:r w:rsidRPr="007B6EE6">
              <w:rPr>
                <w:color w:val="000000" w:themeColor="text1"/>
              </w:rPr>
              <w:t>Автоматическое заполнение из база дынных ИС ЭСФ на основании значения в поле 16 «ИИН/БИН». Поле заблокировано для редактирования.</w:t>
            </w:r>
            <w:r w:rsidRPr="007B6EE6">
              <w:rPr>
                <w:color w:val="000000" w:themeColor="text1"/>
              </w:rPr>
              <w:br/>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r w:rsidRPr="007B6EE6">
              <w:rPr>
                <w:color w:val="000000" w:themeColor="text1"/>
              </w:rPr>
              <w:br/>
              <w:t>При отсутствии адреса места жительства/ нахождения на русском и казахском языках, поле остается незаполненным без возможности редактирования. ЭСФ сохраняется без адреса местонахождения.</w:t>
            </w:r>
          </w:p>
          <w:p w:rsidR="003C1DE4" w:rsidRPr="007B6EE6" w:rsidRDefault="003C1DE4" w:rsidP="007B6EE6">
            <w:pPr>
              <w:spacing w:after="160"/>
              <w:jc w:val="both"/>
              <w:rPr>
                <w:color w:val="000000" w:themeColor="text1"/>
              </w:rPr>
            </w:pPr>
            <w:r w:rsidRPr="007B6EE6">
              <w:rPr>
                <w:color w:val="000000" w:themeColor="text1"/>
              </w:rPr>
              <w:t xml:space="preserve">Если в поле 20 «Категория получателя» указана категория I «Розничная реализация»" и поле 16 «ИИН/БИН»" не заполнено, то поле автоматически заполняется значением «Розничная торговля». </w:t>
            </w:r>
            <w:r w:rsidRPr="007B6EE6">
              <w:rPr>
                <w:color w:val="000000" w:themeColor="text1"/>
              </w:rPr>
              <w:br/>
              <w:t xml:space="preserve">Имеется возможность ручного ввода, если в поле 20 «Категория получателя» указана категория F «Нерезидент». </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18.1</w:t>
            </w:r>
          </w:p>
        </w:tc>
        <w:tc>
          <w:tcPr>
            <w:tcW w:w="2234" w:type="dxa"/>
          </w:tcPr>
          <w:p w:rsidR="003C1DE4" w:rsidRPr="007B6EE6" w:rsidRDefault="003C1DE4" w:rsidP="007B6EE6">
            <w:pPr>
              <w:spacing w:after="160"/>
              <w:jc w:val="both"/>
              <w:rPr>
                <w:color w:val="000000" w:themeColor="text1"/>
              </w:rPr>
            </w:pPr>
            <w:r w:rsidRPr="007B6EE6">
              <w:rPr>
                <w:color w:val="000000" w:themeColor="text1"/>
              </w:rPr>
              <w:t>Код страны</w:t>
            </w:r>
          </w:p>
        </w:tc>
        <w:tc>
          <w:tcPr>
            <w:tcW w:w="4171" w:type="dxa"/>
          </w:tcPr>
          <w:p w:rsidR="003C1DE4" w:rsidRPr="007B6EE6" w:rsidRDefault="003C1DE4" w:rsidP="007B6EE6">
            <w:pPr>
              <w:rPr>
                <w:color w:val="000000" w:themeColor="text1"/>
              </w:rPr>
            </w:pPr>
            <w:r w:rsidRPr="007B6EE6">
              <w:rPr>
                <w:color w:val="000000" w:themeColor="text1"/>
              </w:rPr>
              <w:t>Автоматическое заполнение значением «KZ» без возможности редактирования, если в поле 10 «Категория поставщика» не указана категория G «Экспортер», H «Международный перевозчик», C «Экспедитор».</w:t>
            </w:r>
            <w:r w:rsidRPr="007B6EE6">
              <w:rPr>
                <w:color w:val="000000" w:themeColor="text1"/>
              </w:rPr>
              <w:br/>
              <w:t>Имеется возможность выбора из справочника «Страна» если в поле 10 «Категория поставщика» указана одна из категорий G «Экспортер», H «Международный перевозчик», C «Экспедитор».</w:t>
            </w:r>
          </w:p>
          <w:p w:rsidR="003C1DE4" w:rsidRPr="007B6EE6" w:rsidRDefault="003C1DE4" w:rsidP="007B6EE6">
            <w:pPr>
              <w:spacing w:after="160"/>
              <w:jc w:val="both"/>
              <w:rPr>
                <w:color w:val="000000" w:themeColor="text1"/>
              </w:rPr>
            </w:pPr>
            <w:r w:rsidRPr="007B6EE6">
              <w:rPr>
                <w:color w:val="000000" w:themeColor="text1"/>
              </w:rPr>
              <w:t>Имеется возможность выбора из справочника «Страна» значения не «KZ», если установлен чек-бокс «Без НДС – не РК». Значение «KZ» должно быть недоступно для выбора</w:t>
            </w:r>
          </w:p>
        </w:tc>
        <w:tc>
          <w:tcPr>
            <w:tcW w:w="1834" w:type="dxa"/>
          </w:tcPr>
          <w:p w:rsidR="003C1DE4" w:rsidRPr="007B6EE6" w:rsidRDefault="003C1DE4" w:rsidP="007B6EE6">
            <w:pPr>
              <w:spacing w:after="160"/>
              <w:jc w:val="both"/>
              <w:rPr>
                <w:color w:val="000000" w:themeColor="text1"/>
              </w:rPr>
            </w:pPr>
            <w:r w:rsidRPr="007B6EE6">
              <w:rPr>
                <w:color w:val="000000" w:themeColor="text1"/>
              </w:rPr>
              <w:t>Да</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19</w:t>
            </w:r>
          </w:p>
        </w:tc>
        <w:tc>
          <w:tcPr>
            <w:tcW w:w="2234" w:type="dxa"/>
          </w:tcPr>
          <w:p w:rsidR="003C1DE4" w:rsidRPr="007B6EE6" w:rsidRDefault="003C1DE4" w:rsidP="007B6EE6">
            <w:pPr>
              <w:spacing w:after="160"/>
              <w:jc w:val="both"/>
              <w:rPr>
                <w:color w:val="000000" w:themeColor="text1"/>
              </w:rPr>
            </w:pPr>
            <w:r w:rsidRPr="007B6EE6">
              <w:rPr>
                <w:color w:val="000000" w:themeColor="text1"/>
              </w:rPr>
              <w:t>Дополнительные сведения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Поле заполняется при необходимости добавления дополнительных сведений о получателе товаров, работ, услуг.</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lastRenderedPageBreak/>
              <w:t>20</w:t>
            </w:r>
          </w:p>
        </w:tc>
        <w:tc>
          <w:tcPr>
            <w:tcW w:w="8239" w:type="dxa"/>
            <w:gridSpan w:val="3"/>
          </w:tcPr>
          <w:p w:rsidR="003C1DE4" w:rsidRPr="007B6EE6" w:rsidRDefault="003C1DE4" w:rsidP="007B6EE6">
            <w:pPr>
              <w:spacing w:after="160"/>
              <w:jc w:val="both"/>
              <w:rPr>
                <w:color w:val="000000" w:themeColor="text1"/>
              </w:rPr>
            </w:pPr>
            <w:r w:rsidRPr="007B6EE6">
              <w:rPr>
                <w:color w:val="000000" w:themeColor="text1"/>
              </w:rPr>
              <w:t>Категория получателя</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A</w:t>
            </w:r>
          </w:p>
        </w:tc>
        <w:tc>
          <w:tcPr>
            <w:tcW w:w="2234" w:type="dxa"/>
          </w:tcPr>
          <w:p w:rsidR="003C1DE4" w:rsidRPr="007B6EE6" w:rsidRDefault="003C1DE4" w:rsidP="007B6EE6">
            <w:pPr>
              <w:rPr>
                <w:color w:val="000000" w:themeColor="text1"/>
              </w:rPr>
            </w:pPr>
            <w:r w:rsidRPr="007B6EE6">
              <w:rPr>
                <w:color w:val="000000" w:themeColor="text1"/>
              </w:rPr>
              <w:t xml:space="preserve"> Комитент</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в адрес комитента.</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B</w:t>
            </w:r>
          </w:p>
        </w:tc>
        <w:tc>
          <w:tcPr>
            <w:tcW w:w="2234" w:type="dxa"/>
          </w:tcPr>
          <w:p w:rsidR="003C1DE4" w:rsidRPr="007B6EE6" w:rsidRDefault="003C1DE4" w:rsidP="007B6EE6">
            <w:pPr>
              <w:rPr>
                <w:color w:val="000000" w:themeColor="text1"/>
              </w:rPr>
            </w:pPr>
            <w:r w:rsidRPr="007B6EE6">
              <w:rPr>
                <w:color w:val="000000" w:themeColor="text1"/>
              </w:rPr>
              <w:t>Комиссионер</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в адрес комиссионера.</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С</w:t>
            </w:r>
          </w:p>
        </w:tc>
        <w:tc>
          <w:tcPr>
            <w:tcW w:w="2234" w:type="dxa"/>
          </w:tcPr>
          <w:p w:rsidR="003C1DE4" w:rsidRPr="007B6EE6" w:rsidRDefault="003C1DE4" w:rsidP="007B6EE6">
            <w:pPr>
              <w:rPr>
                <w:color w:val="000000" w:themeColor="text1"/>
              </w:rPr>
            </w:pPr>
            <w:r w:rsidRPr="007B6EE6">
              <w:rPr>
                <w:color w:val="000000" w:themeColor="text1"/>
              </w:rPr>
              <w:t>Лизингополучатель</w:t>
            </w:r>
          </w:p>
        </w:tc>
        <w:tc>
          <w:tcPr>
            <w:tcW w:w="4171" w:type="dxa"/>
          </w:tcPr>
          <w:p w:rsidR="003C1DE4" w:rsidRPr="007B6EE6" w:rsidRDefault="003C1DE4" w:rsidP="007B6EE6">
            <w:pPr>
              <w:rPr>
                <w:color w:val="000000" w:themeColor="text1"/>
              </w:rPr>
            </w:pPr>
            <w:r w:rsidRPr="007B6EE6">
              <w:rPr>
                <w:color w:val="000000" w:themeColor="text1"/>
              </w:rPr>
              <w:t>Категория заполняется если выписка ЭСФ осуществляется в адрес лизингополучателя. Проверка на обязательность заполнения при заполнении категории «С -Лизингодатель» поля 10 «Категория получателя» в разделе В «Реквизиты поставщика».</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D</w:t>
            </w:r>
          </w:p>
        </w:tc>
        <w:tc>
          <w:tcPr>
            <w:tcW w:w="2234" w:type="dxa"/>
          </w:tcPr>
          <w:p w:rsidR="003C1DE4" w:rsidRPr="007B6EE6" w:rsidRDefault="003C1DE4" w:rsidP="007B6EE6">
            <w:pPr>
              <w:rPr>
                <w:color w:val="000000" w:themeColor="text1"/>
              </w:rPr>
            </w:pPr>
            <w:r w:rsidRPr="007B6EE6">
              <w:rPr>
                <w:color w:val="000000" w:themeColor="text1"/>
              </w:rPr>
              <w:t>Участник договора о совместной деятельности</w:t>
            </w:r>
          </w:p>
        </w:tc>
        <w:tc>
          <w:tcPr>
            <w:tcW w:w="4171" w:type="dxa"/>
          </w:tcPr>
          <w:p w:rsidR="003C1DE4" w:rsidRPr="007B6EE6" w:rsidRDefault="003C1DE4" w:rsidP="007B6EE6">
            <w:pPr>
              <w:spacing w:after="160"/>
              <w:jc w:val="both"/>
              <w:rPr>
                <w:color w:val="000000" w:themeColor="text1"/>
              </w:rPr>
            </w:pPr>
            <w:r w:rsidRPr="007B6EE6">
              <w:rPr>
                <w:color w:val="000000" w:themeColor="text1"/>
              </w:rPr>
              <w:t xml:space="preserve">Категория заполняется если выписка ЭСФ осуществляется в адрес участников договора о совместной деятельности. При выборе данной категории доступно для заполнения поле 20.1 «Количество». Если в поле 20.1 «Количество» указано значение </w:t>
            </w:r>
            <w:proofErr w:type="gramStart"/>
            <w:r w:rsidRPr="007B6EE6">
              <w:rPr>
                <w:color w:val="000000" w:themeColor="text1"/>
              </w:rPr>
              <w:t>больше</w:t>
            </w:r>
            <w:proofErr w:type="gramEnd"/>
            <w:r w:rsidRPr="007B6EE6">
              <w:rPr>
                <w:color w:val="000000" w:themeColor="text1"/>
              </w:rPr>
              <w:t xml:space="preserve"> чем 1, раздел С </w:t>
            </w:r>
            <w:proofErr w:type="spellStart"/>
            <w:r w:rsidRPr="007B6EE6">
              <w:rPr>
                <w:color w:val="000000" w:themeColor="text1"/>
              </w:rPr>
              <w:t>с</w:t>
            </w:r>
            <w:proofErr w:type="spellEnd"/>
            <w:r w:rsidRPr="007B6EE6">
              <w:rPr>
                <w:color w:val="000000" w:themeColor="text1"/>
              </w:rPr>
              <w:t xml:space="preserve"> полями 16-20 тиражируются по количеству указанных участников.</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E</w:t>
            </w:r>
          </w:p>
        </w:tc>
        <w:tc>
          <w:tcPr>
            <w:tcW w:w="2234" w:type="dxa"/>
          </w:tcPr>
          <w:p w:rsidR="003C1DE4" w:rsidRPr="007B6EE6" w:rsidRDefault="003C1DE4" w:rsidP="007B6EE6">
            <w:pPr>
              <w:rPr>
                <w:color w:val="000000" w:themeColor="text1"/>
              </w:rPr>
            </w:pPr>
            <w:r w:rsidRPr="007B6EE6">
              <w:rPr>
                <w:color w:val="000000" w:themeColor="text1"/>
              </w:rPr>
              <w:t>Государственное учреждение</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в адрес государственного учреждения.</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F</w:t>
            </w:r>
          </w:p>
        </w:tc>
        <w:tc>
          <w:tcPr>
            <w:tcW w:w="2234" w:type="dxa"/>
          </w:tcPr>
          <w:p w:rsidR="003C1DE4" w:rsidRPr="007B6EE6" w:rsidRDefault="003C1DE4" w:rsidP="007B6EE6">
            <w:pPr>
              <w:rPr>
                <w:color w:val="000000" w:themeColor="text1"/>
              </w:rPr>
            </w:pPr>
            <w:r w:rsidRPr="007B6EE6">
              <w:rPr>
                <w:color w:val="000000" w:themeColor="text1"/>
              </w:rPr>
              <w:t>Нерезидент</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выписка ЭСФ осуществляется в адрес нерезидента.</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 xml:space="preserve">G </w:t>
            </w:r>
          </w:p>
        </w:tc>
        <w:tc>
          <w:tcPr>
            <w:tcW w:w="2234" w:type="dxa"/>
          </w:tcPr>
          <w:p w:rsidR="003C1DE4" w:rsidRPr="007B6EE6" w:rsidRDefault="003C1DE4" w:rsidP="007B6EE6">
            <w:pPr>
              <w:rPr>
                <w:color w:val="000000" w:themeColor="text1"/>
              </w:rPr>
            </w:pPr>
            <w:r w:rsidRPr="007B6EE6">
              <w:rPr>
                <w:color w:val="000000" w:themeColor="text1"/>
              </w:rPr>
              <w:t>Участник СРП или сделки, заключенной в рамках СРП</w:t>
            </w:r>
          </w:p>
        </w:tc>
        <w:tc>
          <w:tcPr>
            <w:tcW w:w="4171" w:type="dxa"/>
          </w:tcPr>
          <w:p w:rsidR="003C1DE4" w:rsidRPr="007B6EE6" w:rsidRDefault="003C1DE4" w:rsidP="007B6EE6">
            <w:pPr>
              <w:jc w:val="both"/>
              <w:rPr>
                <w:color w:val="000000" w:themeColor="text1"/>
              </w:rPr>
            </w:pPr>
            <w:r w:rsidRPr="007B6EE6">
              <w:rPr>
                <w:color w:val="000000" w:themeColor="text1"/>
              </w:rPr>
              <w:t>Категория заполняется если выписка ЭСФ осуществляется в адрес участника соглашения о разделе продукции или сделки, заключенной в рамках соглашения о разделе продукции.</w:t>
            </w:r>
          </w:p>
          <w:p w:rsidR="003C1DE4" w:rsidRPr="007B6EE6" w:rsidRDefault="003C1DE4" w:rsidP="007B6EE6">
            <w:pPr>
              <w:rPr>
                <w:color w:val="000000" w:themeColor="text1"/>
              </w:rPr>
            </w:pPr>
            <w:r w:rsidRPr="007B6EE6">
              <w:rPr>
                <w:color w:val="000000" w:themeColor="text1"/>
              </w:rPr>
              <w:t>При выборе данной категории осуществляется проверка наличия БИН поставщика в справочнике «Участники СРП».</w:t>
            </w:r>
          </w:p>
          <w:p w:rsidR="003C1DE4" w:rsidRPr="007B6EE6" w:rsidRDefault="003C1DE4" w:rsidP="007B6EE6">
            <w:pPr>
              <w:jc w:val="both"/>
              <w:rPr>
                <w:color w:val="000000" w:themeColor="text1"/>
              </w:rPr>
            </w:pPr>
            <w:r w:rsidRPr="007B6EE6">
              <w:rPr>
                <w:color w:val="000000" w:themeColor="text1"/>
              </w:rPr>
              <w:t xml:space="preserve">Если БИН поставщика отсутствует в справочнике выбор данной категории не доступен. </w:t>
            </w:r>
          </w:p>
          <w:p w:rsidR="003C1DE4" w:rsidRPr="007B6EE6" w:rsidRDefault="003C1DE4" w:rsidP="007B6EE6">
            <w:pPr>
              <w:spacing w:after="160"/>
              <w:jc w:val="both"/>
              <w:rPr>
                <w:color w:val="000000" w:themeColor="text1"/>
              </w:rPr>
            </w:pPr>
            <w:r w:rsidRPr="007B6EE6">
              <w:rPr>
                <w:color w:val="000000" w:themeColor="text1"/>
              </w:rPr>
              <w:t xml:space="preserve">При выборе данной категории доступно для заполнения поле 20.1 «Количество». Если в поле 20.1 «Количество» указано значение </w:t>
            </w:r>
            <w:proofErr w:type="gramStart"/>
            <w:r w:rsidRPr="007B6EE6">
              <w:rPr>
                <w:color w:val="000000" w:themeColor="text1"/>
              </w:rPr>
              <w:lastRenderedPageBreak/>
              <w:t>больше</w:t>
            </w:r>
            <w:proofErr w:type="gramEnd"/>
            <w:r w:rsidRPr="007B6EE6">
              <w:rPr>
                <w:color w:val="000000" w:themeColor="text1"/>
              </w:rPr>
              <w:t xml:space="preserve"> чем 1, раздел С </w:t>
            </w:r>
            <w:proofErr w:type="spellStart"/>
            <w:r w:rsidRPr="007B6EE6">
              <w:rPr>
                <w:color w:val="000000" w:themeColor="text1"/>
              </w:rPr>
              <w:t>с</w:t>
            </w:r>
            <w:proofErr w:type="spellEnd"/>
            <w:r w:rsidRPr="007B6EE6">
              <w:rPr>
                <w:color w:val="000000" w:themeColor="text1"/>
              </w:rPr>
              <w:t xml:space="preserve"> полями 16-20 тиражируются по количеству указанных участников.</w:t>
            </w:r>
          </w:p>
        </w:tc>
        <w:tc>
          <w:tcPr>
            <w:tcW w:w="1834" w:type="dxa"/>
          </w:tcPr>
          <w:p w:rsidR="003C1DE4" w:rsidRPr="007B6EE6" w:rsidRDefault="003C1DE4" w:rsidP="007B6EE6">
            <w:pPr>
              <w:rPr>
                <w:color w:val="000000" w:themeColor="text1"/>
              </w:rPr>
            </w:pPr>
            <w:r w:rsidRPr="007B6EE6">
              <w:rPr>
                <w:color w:val="000000" w:themeColor="text1"/>
              </w:rPr>
              <w:lastRenderedPageBreak/>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Н</w:t>
            </w:r>
          </w:p>
        </w:tc>
        <w:tc>
          <w:tcPr>
            <w:tcW w:w="2234" w:type="dxa"/>
          </w:tcPr>
          <w:p w:rsidR="003C1DE4" w:rsidRPr="007B6EE6" w:rsidRDefault="003C1DE4" w:rsidP="007B6EE6">
            <w:pPr>
              <w:rPr>
                <w:color w:val="000000" w:themeColor="text1"/>
              </w:rPr>
            </w:pPr>
            <w:r w:rsidRPr="007B6EE6">
              <w:rPr>
                <w:color w:val="000000" w:themeColor="text1"/>
              </w:rPr>
              <w:t>Доверитель</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если ЭСФ выписывается в адрес доверителя. Категория обязательна для заполнения если в разделе J в поле 39 «БИН» заполнен БИН Поверенного</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rPr>
                <w:color w:val="000000" w:themeColor="text1"/>
              </w:rPr>
            </w:pPr>
          </w:p>
        </w:tc>
        <w:tc>
          <w:tcPr>
            <w:tcW w:w="2234" w:type="dxa"/>
          </w:tcPr>
          <w:p w:rsidR="003C1DE4" w:rsidRPr="007B6EE6" w:rsidRDefault="003C1DE4" w:rsidP="007B6EE6">
            <w:pPr>
              <w:rPr>
                <w:color w:val="000000" w:themeColor="text1"/>
              </w:rPr>
            </w:pPr>
            <w:r w:rsidRPr="007B6EE6">
              <w:rPr>
                <w:color w:val="000000" w:themeColor="text1"/>
              </w:rPr>
              <w:t>Розничная реализация</w:t>
            </w:r>
          </w:p>
        </w:tc>
        <w:tc>
          <w:tcPr>
            <w:tcW w:w="4171" w:type="dxa"/>
          </w:tcPr>
          <w:p w:rsidR="003C1DE4" w:rsidRPr="007B6EE6" w:rsidRDefault="003C1DE4" w:rsidP="007B6EE6">
            <w:pPr>
              <w:jc w:val="both"/>
              <w:rPr>
                <w:color w:val="000000" w:themeColor="text1"/>
              </w:rPr>
            </w:pPr>
            <w:r w:rsidRPr="007B6EE6">
              <w:rPr>
                <w:color w:val="000000" w:themeColor="text1"/>
              </w:rPr>
              <w:t>Категория заполняется если ЭСФ выписывается на розничную реализацию.</w:t>
            </w:r>
          </w:p>
        </w:tc>
        <w:tc>
          <w:tcPr>
            <w:tcW w:w="1834" w:type="dxa"/>
          </w:tcPr>
          <w:p w:rsidR="003C1DE4" w:rsidRPr="007B6EE6" w:rsidRDefault="003C1DE4" w:rsidP="007B6EE6">
            <w:pPr>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rPr>
                <w:color w:val="000000" w:themeColor="text1"/>
              </w:rPr>
            </w:pPr>
          </w:p>
        </w:tc>
        <w:tc>
          <w:tcPr>
            <w:tcW w:w="2234" w:type="dxa"/>
          </w:tcPr>
          <w:p w:rsidR="003C1DE4" w:rsidRPr="007B6EE6" w:rsidRDefault="003C1DE4" w:rsidP="007B6EE6">
            <w:pPr>
              <w:rPr>
                <w:color w:val="000000" w:themeColor="text1"/>
              </w:rPr>
            </w:pPr>
            <w:r w:rsidRPr="007B6EE6">
              <w:rPr>
                <w:color w:val="000000" w:themeColor="text1"/>
              </w:rPr>
              <w:t>Физ. лицо</w:t>
            </w:r>
          </w:p>
        </w:tc>
        <w:tc>
          <w:tcPr>
            <w:tcW w:w="4171" w:type="dxa"/>
          </w:tcPr>
          <w:p w:rsidR="003C1DE4" w:rsidRPr="007B6EE6" w:rsidRDefault="003C1DE4" w:rsidP="007B6EE6">
            <w:pPr>
              <w:jc w:val="both"/>
              <w:rPr>
                <w:color w:val="000000" w:themeColor="text1"/>
              </w:rPr>
            </w:pPr>
            <w:r w:rsidRPr="007B6EE6">
              <w:rPr>
                <w:color w:val="000000" w:themeColor="text1"/>
              </w:rPr>
              <w:t>Категория заполняется автоматически если ЭСФ выписывается в адрес физического лица на основании значения в поле 16 «ИИН/БИН».</w:t>
            </w:r>
          </w:p>
        </w:tc>
        <w:tc>
          <w:tcPr>
            <w:tcW w:w="1834" w:type="dxa"/>
          </w:tcPr>
          <w:p w:rsidR="003C1DE4" w:rsidRPr="007B6EE6" w:rsidRDefault="003C1DE4" w:rsidP="007B6EE6">
            <w:pPr>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J</w:t>
            </w:r>
          </w:p>
        </w:tc>
        <w:tc>
          <w:tcPr>
            <w:tcW w:w="2234" w:type="dxa"/>
          </w:tcPr>
          <w:p w:rsidR="003C1DE4" w:rsidRPr="007B6EE6" w:rsidRDefault="003C1DE4" w:rsidP="007B6EE6">
            <w:pPr>
              <w:rPr>
                <w:color w:val="000000" w:themeColor="text1"/>
              </w:rPr>
            </w:pPr>
            <w:r w:rsidRPr="007B6EE6">
              <w:rPr>
                <w:color w:val="000000" w:themeColor="text1"/>
              </w:rPr>
              <w:t>Адвокат</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в адрес адвоката на основании значения в поле 16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K</w:t>
            </w:r>
          </w:p>
        </w:tc>
        <w:tc>
          <w:tcPr>
            <w:tcW w:w="2234" w:type="dxa"/>
          </w:tcPr>
          <w:p w:rsidR="003C1DE4" w:rsidRPr="007B6EE6" w:rsidRDefault="003C1DE4" w:rsidP="007B6EE6">
            <w:pPr>
              <w:rPr>
                <w:color w:val="000000" w:themeColor="text1"/>
              </w:rPr>
            </w:pPr>
            <w:r w:rsidRPr="007B6EE6">
              <w:rPr>
                <w:color w:val="000000" w:themeColor="text1"/>
              </w:rPr>
              <w:t>Частный судебный исполнитель</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в адрес частного судебного исполнителя на основании значения в поле 16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 xml:space="preserve">L  </w:t>
            </w:r>
          </w:p>
        </w:tc>
        <w:tc>
          <w:tcPr>
            <w:tcW w:w="2234" w:type="dxa"/>
          </w:tcPr>
          <w:p w:rsidR="003C1DE4" w:rsidRPr="007B6EE6" w:rsidRDefault="003C1DE4" w:rsidP="007B6EE6">
            <w:pPr>
              <w:rPr>
                <w:color w:val="000000" w:themeColor="text1"/>
              </w:rPr>
            </w:pPr>
            <w:r w:rsidRPr="007B6EE6">
              <w:rPr>
                <w:color w:val="000000" w:themeColor="text1"/>
              </w:rPr>
              <w:t>Медиатор</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в адрес медиатора на основании значения в поле 16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M</w:t>
            </w:r>
          </w:p>
        </w:tc>
        <w:tc>
          <w:tcPr>
            <w:tcW w:w="2234" w:type="dxa"/>
          </w:tcPr>
          <w:p w:rsidR="003C1DE4" w:rsidRPr="007B6EE6" w:rsidRDefault="003C1DE4" w:rsidP="007B6EE6">
            <w:pPr>
              <w:rPr>
                <w:color w:val="000000" w:themeColor="text1"/>
              </w:rPr>
            </w:pPr>
            <w:r w:rsidRPr="007B6EE6">
              <w:rPr>
                <w:color w:val="000000" w:themeColor="text1"/>
              </w:rPr>
              <w:t xml:space="preserve"> Нотариус</w:t>
            </w:r>
          </w:p>
        </w:tc>
        <w:tc>
          <w:tcPr>
            <w:tcW w:w="4171" w:type="dxa"/>
          </w:tcPr>
          <w:p w:rsidR="003C1DE4" w:rsidRPr="007B6EE6" w:rsidRDefault="003C1DE4" w:rsidP="007B6EE6">
            <w:pPr>
              <w:spacing w:after="160"/>
              <w:jc w:val="both"/>
              <w:rPr>
                <w:color w:val="000000" w:themeColor="text1"/>
              </w:rPr>
            </w:pPr>
            <w:r w:rsidRPr="007B6EE6">
              <w:rPr>
                <w:color w:val="000000" w:themeColor="text1"/>
              </w:rPr>
              <w:t>Категория заполняется автоматически системой если ЭСФ выписывается в адрес нотариуса на основании значения в поле 16 «ИИН/БИН».</w:t>
            </w:r>
          </w:p>
        </w:tc>
        <w:tc>
          <w:tcPr>
            <w:tcW w:w="1834" w:type="dxa"/>
          </w:tcPr>
          <w:p w:rsidR="003C1DE4" w:rsidRPr="007B6EE6" w:rsidRDefault="003C1DE4" w:rsidP="007B6EE6">
            <w:pPr>
              <w:rPr>
                <w:color w:val="000000" w:themeColor="text1"/>
              </w:rPr>
            </w:pPr>
            <w:r w:rsidRPr="007B6EE6">
              <w:rPr>
                <w:color w:val="000000" w:themeColor="text1"/>
              </w:rPr>
              <w:t>Нет</w:t>
            </w:r>
          </w:p>
        </w:tc>
      </w:tr>
    </w:tbl>
    <w:p w:rsidR="003C1DE4" w:rsidRPr="007B6EE6" w:rsidRDefault="003C1DE4" w:rsidP="003C1DE4">
      <w:pPr>
        <w:pBdr>
          <w:top w:val="nil"/>
          <w:left w:val="nil"/>
          <w:bottom w:val="nil"/>
          <w:right w:val="nil"/>
          <w:between w:val="nil"/>
        </w:pBdr>
        <w:spacing w:after="160"/>
        <w:ind w:left="360"/>
        <w:jc w:val="both"/>
        <w:rPr>
          <w:color w:val="000000" w:themeColor="text1"/>
        </w:rPr>
      </w:pPr>
    </w:p>
    <w:p w:rsidR="003C1DE4" w:rsidRPr="007B6EE6" w:rsidRDefault="003C1DE4" w:rsidP="0072613E">
      <w:pPr>
        <w:numPr>
          <w:ilvl w:val="0"/>
          <w:numId w:val="31"/>
        </w:numPr>
        <w:pBdr>
          <w:top w:val="nil"/>
          <w:left w:val="nil"/>
          <w:bottom w:val="nil"/>
          <w:right w:val="nil"/>
          <w:between w:val="nil"/>
        </w:pBdr>
        <w:spacing w:line="360" w:lineRule="auto"/>
        <w:jc w:val="both"/>
        <w:rPr>
          <w:color w:val="000000" w:themeColor="text1"/>
        </w:rPr>
      </w:pPr>
      <w:r w:rsidRPr="007B6EE6">
        <w:rPr>
          <w:color w:val="000000" w:themeColor="text1"/>
        </w:rPr>
        <w:t xml:space="preserve">В разделе </w:t>
      </w:r>
      <w:r w:rsidRPr="007B6EE6">
        <w:rPr>
          <w:b/>
          <w:color w:val="000000" w:themeColor="text1"/>
        </w:rPr>
        <w:t>С1. Реквизиты государственного учреждения</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Таблица 1</w:t>
      </w:r>
      <w:r w:rsidR="0072613E">
        <w:rPr>
          <w:b/>
          <w:color w:val="000000" w:themeColor="text1"/>
        </w:rPr>
        <w:t>1</w:t>
      </w:r>
      <w:r w:rsidRPr="007B6EE6">
        <w:rPr>
          <w:color w:val="000000" w:themeColor="text1"/>
        </w:rPr>
        <w:t xml:space="preserve">.  </w:t>
      </w:r>
    </w:p>
    <w:p w:rsidR="003C1DE4" w:rsidRPr="007B6EE6" w:rsidRDefault="003C1DE4" w:rsidP="003C1DE4">
      <w:pPr>
        <w:pBdr>
          <w:top w:val="nil"/>
          <w:left w:val="nil"/>
          <w:bottom w:val="nil"/>
          <w:right w:val="nil"/>
          <w:between w:val="nil"/>
        </w:pBdr>
        <w:spacing w:after="160" w:line="360" w:lineRule="auto"/>
        <w:ind w:left="360"/>
        <w:jc w:val="both"/>
        <w:rPr>
          <w:color w:val="000000" w:themeColor="text1"/>
        </w:rPr>
      </w:pPr>
      <w:r w:rsidRPr="007B6EE6">
        <w:rPr>
          <w:color w:val="000000" w:themeColor="text1"/>
        </w:rPr>
        <w:t>Раздел обязателен для заполнения если в поле 20 «Категория получателя» заполнено значение E «Государственное учреждение» и в поле 16 «ИИН/БИН» не указан БИН Национального банка (941240001151) или его структурного подразделения.</w:t>
      </w:r>
    </w:p>
    <w:p w:rsidR="003C1DE4" w:rsidRPr="007B6EE6" w:rsidRDefault="003C1DE4" w:rsidP="003C1DE4">
      <w:pPr>
        <w:pBdr>
          <w:top w:val="nil"/>
          <w:left w:val="nil"/>
          <w:bottom w:val="nil"/>
          <w:right w:val="nil"/>
          <w:between w:val="nil"/>
        </w:pBdr>
        <w:spacing w:after="160"/>
        <w:rPr>
          <w:b/>
          <w:color w:val="000000" w:themeColor="text1"/>
        </w:rPr>
      </w:pPr>
      <w:r w:rsidRPr="007B6EE6">
        <w:rPr>
          <w:b/>
          <w:color w:val="000000" w:themeColor="text1"/>
        </w:rPr>
        <w:t xml:space="preserve">Таблица </w:t>
      </w:r>
      <w:r w:rsidR="0072613E">
        <w:rPr>
          <w:b/>
          <w:color w:val="000000" w:themeColor="text1"/>
        </w:rPr>
        <w:t>11</w:t>
      </w:r>
      <w:r w:rsidRPr="007B6EE6">
        <w:rPr>
          <w:b/>
          <w:color w:val="000000" w:themeColor="text1"/>
        </w:rPr>
        <w:t>. Поля раздела С1. Реквизиты государственного учреждения</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21</w:t>
            </w:r>
          </w:p>
        </w:tc>
        <w:tc>
          <w:tcPr>
            <w:tcW w:w="2234" w:type="dxa"/>
          </w:tcPr>
          <w:p w:rsidR="003C1DE4" w:rsidRPr="007B6EE6" w:rsidRDefault="003C1DE4" w:rsidP="007B6EE6">
            <w:pPr>
              <w:spacing w:after="160"/>
              <w:jc w:val="both"/>
              <w:rPr>
                <w:color w:val="000000" w:themeColor="text1"/>
              </w:rPr>
            </w:pPr>
            <w:r w:rsidRPr="007B6EE6">
              <w:rPr>
                <w:color w:val="000000" w:themeColor="text1"/>
              </w:rPr>
              <w:t>ИИК</w:t>
            </w:r>
          </w:p>
        </w:tc>
        <w:tc>
          <w:tcPr>
            <w:tcW w:w="4171" w:type="dxa"/>
          </w:tcPr>
          <w:p w:rsidR="003C1DE4" w:rsidRPr="007B6EE6" w:rsidRDefault="003C1DE4" w:rsidP="007B6EE6">
            <w:pPr>
              <w:jc w:val="both"/>
              <w:rPr>
                <w:color w:val="000000" w:themeColor="text1"/>
              </w:rPr>
            </w:pPr>
            <w:r w:rsidRPr="007B6EE6">
              <w:rPr>
                <w:color w:val="000000" w:themeColor="text1"/>
              </w:rPr>
              <w:t xml:space="preserve">ИИК счета заполняется если в поле 20 «Категория получателя» указана </w:t>
            </w:r>
            <w:r w:rsidRPr="007B6EE6">
              <w:rPr>
                <w:color w:val="000000" w:themeColor="text1"/>
              </w:rPr>
              <w:lastRenderedPageBreak/>
              <w:t xml:space="preserve">категория E «Государственное учреждение". </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Условно обязательное</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22</w:t>
            </w:r>
          </w:p>
        </w:tc>
        <w:tc>
          <w:tcPr>
            <w:tcW w:w="2234" w:type="dxa"/>
          </w:tcPr>
          <w:p w:rsidR="003C1DE4" w:rsidRPr="007B6EE6" w:rsidRDefault="003C1DE4" w:rsidP="007B6EE6">
            <w:pPr>
              <w:spacing w:after="160"/>
              <w:jc w:val="both"/>
              <w:rPr>
                <w:color w:val="000000" w:themeColor="text1"/>
              </w:rPr>
            </w:pPr>
            <w:r w:rsidRPr="007B6EE6">
              <w:rPr>
                <w:color w:val="000000" w:themeColor="text1"/>
              </w:rPr>
              <w:t>Код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При необходимости заполняется код товаров, работ, услуг</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23</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Назначение платежа</w:t>
            </w:r>
          </w:p>
        </w:tc>
        <w:tc>
          <w:tcPr>
            <w:tcW w:w="4171" w:type="dxa"/>
          </w:tcPr>
          <w:p w:rsidR="003C1DE4" w:rsidRPr="007B6EE6" w:rsidRDefault="003C1DE4" w:rsidP="007B6EE6">
            <w:pPr>
              <w:jc w:val="both"/>
              <w:rPr>
                <w:color w:val="000000" w:themeColor="text1"/>
              </w:rPr>
            </w:pPr>
            <w:r w:rsidRPr="007B6EE6">
              <w:rPr>
                <w:color w:val="000000" w:themeColor="text1"/>
              </w:rPr>
              <w:t>Назначение платежа заполняется если в поле 20 «Категория получателя» указана категория E «Государственное учреждение".</w:t>
            </w:r>
          </w:p>
        </w:tc>
        <w:tc>
          <w:tcPr>
            <w:tcW w:w="1834" w:type="dxa"/>
          </w:tcPr>
          <w:p w:rsidR="003C1DE4" w:rsidRPr="007B6EE6" w:rsidRDefault="003C1DE4" w:rsidP="007B6EE6">
            <w:pPr>
              <w:spacing w:after="160"/>
              <w:jc w:val="both"/>
              <w:rPr>
                <w:color w:val="000000" w:themeColor="text1"/>
              </w:rPr>
            </w:pPr>
            <w:r w:rsidRPr="007B6EE6">
              <w:rPr>
                <w:color w:val="000000" w:themeColor="text1"/>
              </w:rPr>
              <w:t>Условно обязательное</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24</w:t>
            </w:r>
          </w:p>
        </w:tc>
        <w:tc>
          <w:tcPr>
            <w:tcW w:w="2234" w:type="dxa"/>
          </w:tcPr>
          <w:p w:rsidR="003C1DE4" w:rsidRPr="007B6EE6" w:rsidRDefault="003C1DE4" w:rsidP="007B6EE6">
            <w:pPr>
              <w:spacing w:after="160"/>
              <w:jc w:val="both"/>
              <w:rPr>
                <w:color w:val="000000" w:themeColor="text1"/>
              </w:rPr>
            </w:pPr>
            <w:r w:rsidRPr="007B6EE6">
              <w:rPr>
                <w:color w:val="000000" w:themeColor="text1"/>
              </w:rPr>
              <w:t>БИК</w:t>
            </w:r>
          </w:p>
        </w:tc>
        <w:tc>
          <w:tcPr>
            <w:tcW w:w="4171" w:type="dxa"/>
          </w:tcPr>
          <w:p w:rsidR="003C1DE4" w:rsidRPr="007B6EE6" w:rsidRDefault="003C1DE4" w:rsidP="007B6EE6">
            <w:pPr>
              <w:jc w:val="both"/>
              <w:rPr>
                <w:color w:val="000000" w:themeColor="text1"/>
              </w:rPr>
            </w:pPr>
            <w:r w:rsidRPr="007B6EE6">
              <w:rPr>
                <w:color w:val="000000" w:themeColor="text1"/>
              </w:rPr>
              <w:t>Автоматическое заполнение значением "KKMFKZ2A". Заблокировано для редактирования.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Условно обязательное</w:t>
            </w:r>
          </w:p>
        </w:tc>
      </w:tr>
    </w:tbl>
    <w:p w:rsidR="003C1DE4" w:rsidRPr="007B6EE6" w:rsidRDefault="003C1DE4" w:rsidP="003C1DE4">
      <w:pPr>
        <w:pBdr>
          <w:top w:val="nil"/>
          <w:left w:val="nil"/>
          <w:bottom w:val="nil"/>
          <w:right w:val="nil"/>
          <w:between w:val="nil"/>
        </w:pBdr>
        <w:spacing w:line="360" w:lineRule="auto"/>
        <w:ind w:left="360"/>
        <w:jc w:val="both"/>
        <w:rPr>
          <w:color w:val="000000" w:themeColor="text1"/>
        </w:rPr>
      </w:pPr>
    </w:p>
    <w:p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 xml:space="preserve">В разделе </w:t>
      </w:r>
      <w:r w:rsidRPr="007B6EE6">
        <w:rPr>
          <w:b/>
          <w:color w:val="000000" w:themeColor="text1"/>
        </w:rPr>
        <w:t>D. Реквизиты грузоотправителя и грузополучателя</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Таблица 1</w:t>
      </w:r>
      <w:r w:rsidR="0072613E">
        <w:rPr>
          <w:b/>
          <w:color w:val="000000" w:themeColor="text1"/>
        </w:rPr>
        <w:t>2</w:t>
      </w:r>
      <w:r w:rsidRPr="007B6EE6">
        <w:rPr>
          <w:color w:val="000000" w:themeColor="text1"/>
        </w:rPr>
        <w:t>.</w:t>
      </w:r>
    </w:p>
    <w:p w:rsidR="003C1DE4" w:rsidRPr="007B6EE6" w:rsidRDefault="003C1DE4" w:rsidP="006A4429">
      <w:pPr>
        <w:pBdr>
          <w:top w:val="nil"/>
          <w:left w:val="nil"/>
          <w:bottom w:val="nil"/>
          <w:right w:val="nil"/>
          <w:between w:val="nil"/>
        </w:pBdr>
        <w:spacing w:after="160"/>
        <w:rPr>
          <w:b/>
          <w:color w:val="000000" w:themeColor="text1"/>
        </w:rPr>
      </w:pPr>
      <w:r w:rsidRPr="007B6EE6">
        <w:rPr>
          <w:b/>
          <w:color w:val="000000" w:themeColor="text1"/>
        </w:rPr>
        <w:t>Таблица 1</w:t>
      </w:r>
      <w:r w:rsidR="0072613E">
        <w:rPr>
          <w:b/>
          <w:color w:val="000000" w:themeColor="text1"/>
        </w:rPr>
        <w:t>2</w:t>
      </w:r>
      <w:r w:rsidRPr="007B6EE6">
        <w:rPr>
          <w:b/>
          <w:color w:val="000000" w:themeColor="text1"/>
        </w:rPr>
        <w:t>. Поля раздела D Реквизиты грузоотправителя и грузополучателя</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25</w:t>
            </w:r>
          </w:p>
        </w:tc>
        <w:tc>
          <w:tcPr>
            <w:tcW w:w="8239" w:type="dxa"/>
            <w:gridSpan w:val="3"/>
          </w:tcPr>
          <w:p w:rsidR="003C1DE4" w:rsidRPr="007B6EE6" w:rsidRDefault="003C1DE4" w:rsidP="007B6EE6">
            <w:pPr>
              <w:spacing w:after="160"/>
              <w:jc w:val="both"/>
              <w:rPr>
                <w:color w:val="000000" w:themeColor="text1"/>
              </w:rPr>
            </w:pPr>
            <w:r w:rsidRPr="007B6EE6">
              <w:rPr>
                <w:color w:val="000000" w:themeColor="text1"/>
              </w:rPr>
              <w:t>Грузоотправитель</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25.1</w:t>
            </w:r>
          </w:p>
        </w:tc>
        <w:tc>
          <w:tcPr>
            <w:tcW w:w="2234" w:type="dxa"/>
          </w:tcPr>
          <w:p w:rsidR="003C1DE4" w:rsidRPr="007B6EE6" w:rsidRDefault="003C1DE4" w:rsidP="007B6EE6">
            <w:pPr>
              <w:spacing w:after="160"/>
              <w:jc w:val="both"/>
              <w:rPr>
                <w:color w:val="000000" w:themeColor="text1"/>
              </w:rPr>
            </w:pPr>
            <w:r w:rsidRPr="007B6EE6">
              <w:rPr>
                <w:color w:val="000000" w:themeColor="text1"/>
              </w:rPr>
              <w:t>ИИН/БИН</w:t>
            </w:r>
          </w:p>
        </w:tc>
        <w:tc>
          <w:tcPr>
            <w:tcW w:w="4171" w:type="dxa"/>
          </w:tcPr>
          <w:p w:rsidR="003C1DE4" w:rsidRPr="007B6EE6" w:rsidRDefault="003C1DE4" w:rsidP="007B6EE6">
            <w:pPr>
              <w:jc w:val="both"/>
              <w:rPr>
                <w:color w:val="000000" w:themeColor="text1"/>
              </w:rPr>
            </w:pPr>
            <w:r w:rsidRPr="007B6EE6">
              <w:rPr>
                <w:color w:val="000000" w:themeColor="text1"/>
              </w:rPr>
              <w:t>При заполнении значения проверка на наличие ИИН/БИН в базе данных ИС ЭСФ.</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25.2</w:t>
            </w:r>
          </w:p>
        </w:tc>
        <w:tc>
          <w:tcPr>
            <w:tcW w:w="2234" w:type="dxa"/>
          </w:tcPr>
          <w:p w:rsidR="003C1DE4" w:rsidRPr="007B6EE6" w:rsidRDefault="003C1DE4" w:rsidP="007B6EE6">
            <w:pPr>
              <w:spacing w:after="160"/>
              <w:jc w:val="both"/>
              <w:rPr>
                <w:color w:val="000000" w:themeColor="text1"/>
              </w:rPr>
            </w:pPr>
            <w:r w:rsidRPr="007B6EE6">
              <w:rPr>
                <w:color w:val="000000" w:themeColor="text1"/>
              </w:rPr>
              <w:t>Грузоотправитель</w:t>
            </w:r>
          </w:p>
        </w:tc>
        <w:tc>
          <w:tcPr>
            <w:tcW w:w="4171" w:type="dxa"/>
          </w:tcPr>
          <w:p w:rsidR="003C1DE4" w:rsidRPr="007B6EE6" w:rsidRDefault="003C1DE4" w:rsidP="007B6EE6">
            <w:pPr>
              <w:jc w:val="both"/>
              <w:rPr>
                <w:color w:val="000000" w:themeColor="text1"/>
              </w:rPr>
            </w:pPr>
            <w:r w:rsidRPr="007B6EE6">
              <w:rPr>
                <w:color w:val="000000" w:themeColor="text1"/>
              </w:rPr>
              <w:t xml:space="preserve">Автоматическое заполнение наименования из базы </w:t>
            </w:r>
            <w:proofErr w:type="gramStart"/>
            <w:r w:rsidRPr="007B6EE6">
              <w:rPr>
                <w:color w:val="000000" w:themeColor="text1"/>
              </w:rPr>
              <w:t>данных  ИС</w:t>
            </w:r>
            <w:proofErr w:type="gramEnd"/>
            <w:r w:rsidRPr="007B6EE6">
              <w:rPr>
                <w:color w:val="000000" w:themeColor="text1"/>
              </w:rPr>
              <w:t xml:space="preserve"> ЭСФ, если заполнено поле 25.1 «ИИН/БИН» без возможности редактирования.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Условно обязательное</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25.3</w:t>
            </w:r>
          </w:p>
        </w:tc>
        <w:tc>
          <w:tcPr>
            <w:tcW w:w="2234" w:type="dxa"/>
          </w:tcPr>
          <w:p w:rsidR="003C1DE4" w:rsidRPr="007B6EE6" w:rsidRDefault="003C1DE4" w:rsidP="007B6EE6">
            <w:pPr>
              <w:spacing w:after="160"/>
              <w:jc w:val="both"/>
              <w:rPr>
                <w:color w:val="000000" w:themeColor="text1"/>
              </w:rPr>
            </w:pPr>
            <w:r w:rsidRPr="007B6EE6">
              <w:rPr>
                <w:color w:val="000000" w:themeColor="text1"/>
              </w:rPr>
              <w:t>Адрес отправки</w:t>
            </w:r>
          </w:p>
        </w:tc>
        <w:tc>
          <w:tcPr>
            <w:tcW w:w="4171" w:type="dxa"/>
          </w:tcPr>
          <w:p w:rsidR="003C1DE4" w:rsidRPr="007B6EE6" w:rsidRDefault="003C1DE4" w:rsidP="007B6EE6">
            <w:pPr>
              <w:jc w:val="both"/>
              <w:rPr>
                <w:color w:val="000000" w:themeColor="text1"/>
              </w:rPr>
            </w:pPr>
            <w:r w:rsidRPr="007B6EE6">
              <w:rPr>
                <w:color w:val="000000" w:themeColor="text1"/>
              </w:rPr>
              <w:t>Заполняется вручную адрес отправки товара</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26</w:t>
            </w:r>
          </w:p>
        </w:tc>
        <w:tc>
          <w:tcPr>
            <w:tcW w:w="8239" w:type="dxa"/>
            <w:gridSpan w:val="3"/>
          </w:tcPr>
          <w:p w:rsidR="003C1DE4" w:rsidRPr="007B6EE6" w:rsidRDefault="003C1DE4" w:rsidP="007B6EE6">
            <w:pPr>
              <w:spacing w:after="160"/>
              <w:jc w:val="both"/>
              <w:rPr>
                <w:color w:val="000000" w:themeColor="text1"/>
              </w:rPr>
            </w:pPr>
            <w:r w:rsidRPr="007B6EE6">
              <w:rPr>
                <w:color w:val="000000" w:themeColor="text1"/>
              </w:rPr>
              <w:t>Грузополучатель</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26.1</w:t>
            </w:r>
          </w:p>
        </w:tc>
        <w:tc>
          <w:tcPr>
            <w:tcW w:w="2234" w:type="dxa"/>
          </w:tcPr>
          <w:p w:rsidR="003C1DE4" w:rsidRPr="007B6EE6" w:rsidRDefault="003C1DE4" w:rsidP="007B6EE6">
            <w:pPr>
              <w:spacing w:after="160"/>
              <w:jc w:val="both"/>
              <w:rPr>
                <w:color w:val="000000" w:themeColor="text1"/>
              </w:rPr>
            </w:pPr>
            <w:r w:rsidRPr="007B6EE6">
              <w:rPr>
                <w:color w:val="000000" w:themeColor="text1"/>
              </w:rPr>
              <w:t>ИИН/БИН</w:t>
            </w:r>
          </w:p>
        </w:tc>
        <w:tc>
          <w:tcPr>
            <w:tcW w:w="4171" w:type="dxa"/>
          </w:tcPr>
          <w:p w:rsidR="003C1DE4" w:rsidRPr="007B6EE6" w:rsidRDefault="003C1DE4" w:rsidP="007B6EE6">
            <w:pPr>
              <w:jc w:val="both"/>
              <w:rPr>
                <w:color w:val="000000" w:themeColor="text1"/>
              </w:rPr>
            </w:pPr>
            <w:r w:rsidRPr="007B6EE6">
              <w:rPr>
                <w:color w:val="000000" w:themeColor="text1"/>
              </w:rPr>
              <w:t xml:space="preserve">Если в поле 26.4 «Код страны» указана страна «KZ» проверка наличие ИИН/БИН в базе данных ИС ЭСФ. </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26.2</w:t>
            </w:r>
          </w:p>
        </w:tc>
        <w:tc>
          <w:tcPr>
            <w:tcW w:w="2234" w:type="dxa"/>
          </w:tcPr>
          <w:p w:rsidR="003C1DE4" w:rsidRPr="007B6EE6" w:rsidRDefault="003C1DE4" w:rsidP="007B6EE6">
            <w:pPr>
              <w:spacing w:after="160"/>
              <w:jc w:val="both"/>
              <w:rPr>
                <w:color w:val="000000" w:themeColor="text1"/>
              </w:rPr>
            </w:pPr>
            <w:r w:rsidRPr="007B6EE6">
              <w:rPr>
                <w:color w:val="000000" w:themeColor="text1"/>
              </w:rPr>
              <w:t>Грузополучатель</w:t>
            </w:r>
          </w:p>
        </w:tc>
        <w:tc>
          <w:tcPr>
            <w:tcW w:w="4171" w:type="dxa"/>
          </w:tcPr>
          <w:p w:rsidR="003C1DE4" w:rsidRPr="007B6EE6" w:rsidRDefault="003C1DE4" w:rsidP="007B6EE6">
            <w:pPr>
              <w:jc w:val="both"/>
              <w:rPr>
                <w:color w:val="000000" w:themeColor="text1"/>
              </w:rPr>
            </w:pPr>
            <w:r w:rsidRPr="007B6EE6">
              <w:rPr>
                <w:color w:val="000000" w:themeColor="text1"/>
              </w:rPr>
              <w:t xml:space="preserve">Автоматическое заполнение наименования из базы </w:t>
            </w:r>
            <w:proofErr w:type="gramStart"/>
            <w:r w:rsidRPr="007B6EE6">
              <w:rPr>
                <w:color w:val="000000" w:themeColor="text1"/>
              </w:rPr>
              <w:t>данных  ИС</w:t>
            </w:r>
            <w:proofErr w:type="gramEnd"/>
            <w:r w:rsidRPr="007B6EE6">
              <w:rPr>
                <w:color w:val="000000" w:themeColor="text1"/>
              </w:rPr>
              <w:t xml:space="preserve"> ЭСФ, если заполнено поле 26.1 «ИИН/БИН» без возможности редактирования.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Условно обязательное</w:t>
            </w:r>
          </w:p>
        </w:tc>
      </w:tr>
      <w:tr w:rsidR="007B6EE6" w:rsidRPr="007B6EE6" w:rsidTr="007B6EE6">
        <w:trPr>
          <w:trHeight w:val="70"/>
        </w:trPr>
        <w:tc>
          <w:tcPr>
            <w:tcW w:w="746" w:type="dxa"/>
          </w:tcPr>
          <w:p w:rsidR="003C1DE4" w:rsidRPr="007B6EE6" w:rsidRDefault="003C1DE4" w:rsidP="007B6EE6">
            <w:pPr>
              <w:spacing w:after="160"/>
              <w:jc w:val="both"/>
              <w:rPr>
                <w:color w:val="000000" w:themeColor="text1"/>
              </w:rPr>
            </w:pPr>
            <w:r w:rsidRPr="007B6EE6">
              <w:rPr>
                <w:color w:val="000000" w:themeColor="text1"/>
              </w:rPr>
              <w:t>26.3</w:t>
            </w:r>
          </w:p>
        </w:tc>
        <w:tc>
          <w:tcPr>
            <w:tcW w:w="2234" w:type="dxa"/>
          </w:tcPr>
          <w:p w:rsidR="003C1DE4" w:rsidRPr="007B6EE6" w:rsidRDefault="003C1DE4" w:rsidP="007B6EE6">
            <w:pPr>
              <w:spacing w:after="160"/>
              <w:jc w:val="both"/>
              <w:rPr>
                <w:color w:val="000000" w:themeColor="text1"/>
              </w:rPr>
            </w:pPr>
            <w:r w:rsidRPr="007B6EE6">
              <w:rPr>
                <w:color w:val="000000" w:themeColor="text1"/>
              </w:rPr>
              <w:t>Адрес доставки</w:t>
            </w:r>
          </w:p>
        </w:tc>
        <w:tc>
          <w:tcPr>
            <w:tcW w:w="4171" w:type="dxa"/>
          </w:tcPr>
          <w:p w:rsidR="003C1DE4" w:rsidRPr="007B6EE6" w:rsidRDefault="003C1DE4" w:rsidP="007B6EE6">
            <w:pPr>
              <w:jc w:val="both"/>
              <w:rPr>
                <w:color w:val="000000" w:themeColor="text1"/>
              </w:rPr>
            </w:pPr>
            <w:r w:rsidRPr="007B6EE6">
              <w:rPr>
                <w:color w:val="000000" w:themeColor="text1"/>
              </w:rPr>
              <w:t>Заполняется вручную адрес доставки товара</w:t>
            </w:r>
          </w:p>
        </w:tc>
        <w:tc>
          <w:tcPr>
            <w:tcW w:w="1834" w:type="dxa"/>
          </w:tcPr>
          <w:p w:rsidR="003C1DE4" w:rsidRPr="007B6EE6" w:rsidRDefault="003C1DE4" w:rsidP="007B6EE6">
            <w:pPr>
              <w:spacing w:after="160"/>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26.4</w:t>
            </w:r>
          </w:p>
        </w:tc>
        <w:tc>
          <w:tcPr>
            <w:tcW w:w="2234" w:type="dxa"/>
          </w:tcPr>
          <w:p w:rsidR="003C1DE4" w:rsidRPr="007B6EE6" w:rsidRDefault="003C1DE4" w:rsidP="007B6EE6">
            <w:pPr>
              <w:spacing w:after="160"/>
              <w:jc w:val="both"/>
              <w:rPr>
                <w:color w:val="000000" w:themeColor="text1"/>
              </w:rPr>
            </w:pPr>
            <w:r w:rsidRPr="007B6EE6">
              <w:rPr>
                <w:color w:val="000000" w:themeColor="text1"/>
              </w:rPr>
              <w:t>Код страны</w:t>
            </w:r>
          </w:p>
        </w:tc>
        <w:tc>
          <w:tcPr>
            <w:tcW w:w="4171" w:type="dxa"/>
          </w:tcPr>
          <w:p w:rsidR="003C1DE4" w:rsidRPr="007B6EE6" w:rsidRDefault="003C1DE4" w:rsidP="007B6EE6">
            <w:pPr>
              <w:rPr>
                <w:color w:val="000000" w:themeColor="text1"/>
              </w:rPr>
            </w:pPr>
            <w:r w:rsidRPr="007B6EE6">
              <w:rPr>
                <w:color w:val="000000" w:themeColor="text1"/>
              </w:rPr>
              <w:t>Автоматическое заполнение значением «KZ» без возможности редактирования, если в поле 10 «Категория поставщика» не указаны категории E «Участник СРП», или G «Экспортер», или H «Международный перевозчик».</w:t>
            </w:r>
          </w:p>
          <w:p w:rsidR="003C1DE4" w:rsidRPr="007B6EE6" w:rsidRDefault="003C1DE4" w:rsidP="007B6EE6">
            <w:pPr>
              <w:rPr>
                <w:color w:val="000000" w:themeColor="text1"/>
              </w:rPr>
            </w:pPr>
            <w:r w:rsidRPr="007B6EE6">
              <w:rPr>
                <w:color w:val="000000" w:themeColor="text1"/>
              </w:rPr>
              <w:lastRenderedPageBreak/>
              <w:t>Имеется возможность выбора из справочника «Страна», если в поле 10 «Категория поставщика» НЕ указаны E «Участник СРП», или G «Экспортер», или H «Международный перевозчик».</w:t>
            </w:r>
          </w:p>
          <w:p w:rsidR="003C1DE4" w:rsidRPr="007B6EE6" w:rsidRDefault="003C1DE4" w:rsidP="007B6EE6">
            <w:pPr>
              <w:jc w:val="both"/>
              <w:rPr>
                <w:color w:val="000000" w:themeColor="text1"/>
              </w:rPr>
            </w:pPr>
            <w:r w:rsidRPr="007B6EE6">
              <w:rPr>
                <w:color w:val="000000" w:themeColor="text1"/>
              </w:rPr>
              <w:t>Имеется возможность выбора из справочника «Страна» значения не «KZ», если установлен чек-бокс «Без НДС – не РК». Значение «KZ» в этом случае недоступно для выбора</w:t>
            </w:r>
          </w:p>
        </w:tc>
        <w:tc>
          <w:tcPr>
            <w:tcW w:w="1834" w:type="dxa"/>
          </w:tcPr>
          <w:p w:rsidR="003C1DE4" w:rsidRPr="007B6EE6" w:rsidRDefault="003C1DE4" w:rsidP="007B6EE6">
            <w:pPr>
              <w:spacing w:after="160"/>
              <w:jc w:val="both"/>
              <w:rPr>
                <w:color w:val="000000" w:themeColor="text1"/>
              </w:rPr>
            </w:pPr>
            <w:r w:rsidRPr="007B6EE6">
              <w:rPr>
                <w:color w:val="000000" w:themeColor="text1"/>
              </w:rPr>
              <w:lastRenderedPageBreak/>
              <w:t>Нет</w:t>
            </w:r>
          </w:p>
        </w:tc>
      </w:tr>
    </w:tbl>
    <w:p w:rsidR="003C1DE4" w:rsidRPr="007B6EE6" w:rsidRDefault="003C1DE4" w:rsidP="003C1DE4">
      <w:pPr>
        <w:spacing w:after="160"/>
        <w:ind w:left="360"/>
        <w:jc w:val="center"/>
        <w:rPr>
          <w:color w:val="000000" w:themeColor="text1"/>
        </w:rPr>
      </w:pPr>
    </w:p>
    <w:p w:rsidR="003C1DE4" w:rsidRPr="007B6EE6" w:rsidRDefault="003C1DE4" w:rsidP="006A4429">
      <w:pPr>
        <w:pBdr>
          <w:top w:val="nil"/>
          <w:left w:val="nil"/>
          <w:bottom w:val="nil"/>
          <w:right w:val="nil"/>
          <w:between w:val="nil"/>
        </w:pBdr>
        <w:spacing w:before="240" w:line="276" w:lineRule="auto"/>
        <w:jc w:val="center"/>
        <w:rPr>
          <w:b/>
          <w:color w:val="000000" w:themeColor="text1"/>
        </w:rPr>
      </w:pPr>
      <w:r w:rsidRPr="007B6EE6">
        <w:rPr>
          <w:b/>
          <w:color w:val="000000" w:themeColor="text1"/>
        </w:rPr>
        <w:t xml:space="preserve">В разделе </w:t>
      </w:r>
      <w:r w:rsidRPr="007B6EE6">
        <w:rPr>
          <w:color w:val="000000" w:themeColor="text1"/>
        </w:rPr>
        <w:t>E. Договор (контракт)</w:t>
      </w:r>
      <w:r w:rsidRPr="007B6EE6">
        <w:rPr>
          <w:b/>
          <w:color w:val="000000" w:themeColor="text1"/>
        </w:rPr>
        <w:t xml:space="preserve"> необходимо заполнить поля, представленные на рисунке ниже и описанные в Таблица </w:t>
      </w:r>
      <w:r w:rsidR="0072613E">
        <w:rPr>
          <w:b/>
          <w:color w:val="000000" w:themeColor="text1"/>
        </w:rPr>
        <w:t>13</w:t>
      </w:r>
    </w:p>
    <w:p w:rsidR="006A4429" w:rsidRPr="007B6EE6" w:rsidRDefault="006A4429" w:rsidP="006A4429">
      <w:pPr>
        <w:pBdr>
          <w:top w:val="nil"/>
          <w:left w:val="nil"/>
          <w:bottom w:val="nil"/>
          <w:right w:val="nil"/>
          <w:between w:val="nil"/>
        </w:pBdr>
        <w:spacing w:before="240" w:line="276" w:lineRule="auto"/>
        <w:jc w:val="center"/>
        <w:rPr>
          <w:b/>
          <w:color w:val="000000" w:themeColor="text1"/>
        </w:rPr>
      </w:pPr>
    </w:p>
    <w:p w:rsidR="003C1DE4" w:rsidRPr="007B6EE6" w:rsidRDefault="006A4429" w:rsidP="003C1DE4">
      <w:pPr>
        <w:pBdr>
          <w:top w:val="nil"/>
          <w:left w:val="nil"/>
          <w:bottom w:val="nil"/>
          <w:right w:val="nil"/>
          <w:between w:val="nil"/>
        </w:pBdr>
        <w:ind w:left="360"/>
        <w:jc w:val="center"/>
        <w:rPr>
          <w:color w:val="000000" w:themeColor="text1"/>
        </w:rPr>
      </w:pPr>
      <w:r w:rsidRPr="007B6EE6">
        <w:rPr>
          <w:noProof/>
          <w:color w:val="000000" w:themeColor="text1"/>
        </w:rPr>
        <w:drawing>
          <wp:inline distT="0" distB="0" distL="0" distR="0">
            <wp:extent cx="2025093" cy="3600000"/>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 xml:space="preserve">Рисунок </w:t>
      </w:r>
      <w:r w:rsidR="007B6EE6">
        <w:rPr>
          <w:color w:val="000000" w:themeColor="text1"/>
        </w:rPr>
        <w:t>71.</w:t>
      </w:r>
      <w:r w:rsidRPr="007B6EE6">
        <w:rPr>
          <w:color w:val="000000" w:themeColor="text1"/>
        </w:rPr>
        <w:t xml:space="preserve"> Реквизиты договора (контракта) в ЭСФ</w:t>
      </w:r>
    </w:p>
    <w:p w:rsidR="003C1DE4" w:rsidRPr="007B6EE6" w:rsidRDefault="003C1DE4" w:rsidP="003C1DE4">
      <w:pPr>
        <w:pBdr>
          <w:top w:val="nil"/>
          <w:left w:val="nil"/>
          <w:bottom w:val="nil"/>
          <w:right w:val="nil"/>
          <w:between w:val="nil"/>
        </w:pBdr>
        <w:spacing w:before="240" w:line="276" w:lineRule="auto"/>
        <w:jc w:val="center"/>
        <w:rPr>
          <w:b/>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13</w:t>
      </w:r>
      <w:r w:rsidRPr="007B6EE6">
        <w:rPr>
          <w:b/>
          <w:color w:val="000000" w:themeColor="text1"/>
        </w:rPr>
        <w:t>. Поля раздела E Договор (контракт)</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27</w:t>
            </w:r>
          </w:p>
        </w:tc>
        <w:tc>
          <w:tcPr>
            <w:tcW w:w="8239" w:type="dxa"/>
            <w:gridSpan w:val="3"/>
          </w:tcPr>
          <w:p w:rsidR="003C1DE4" w:rsidRPr="007B6EE6" w:rsidRDefault="003C1DE4" w:rsidP="007B6EE6">
            <w:pPr>
              <w:jc w:val="both"/>
              <w:rPr>
                <w:color w:val="000000" w:themeColor="text1"/>
              </w:rPr>
            </w:pPr>
            <w:r w:rsidRPr="007B6EE6">
              <w:rPr>
                <w:color w:val="000000" w:themeColor="text1"/>
              </w:rPr>
              <w:t>Договор (контракт) на поставку товаров, работ, услуг</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27.1</w:t>
            </w:r>
          </w:p>
        </w:tc>
        <w:tc>
          <w:tcPr>
            <w:tcW w:w="2234" w:type="dxa"/>
          </w:tcPr>
          <w:p w:rsidR="003C1DE4" w:rsidRPr="007B6EE6" w:rsidRDefault="003C1DE4" w:rsidP="007B6EE6">
            <w:pPr>
              <w:jc w:val="both"/>
              <w:rPr>
                <w:color w:val="000000" w:themeColor="text1"/>
              </w:rPr>
            </w:pPr>
            <w:r w:rsidRPr="007B6EE6">
              <w:rPr>
                <w:color w:val="000000" w:themeColor="text1"/>
              </w:rPr>
              <w:t>Договор (контракт)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Поле отмечается если поставка товаров, выполнения работ, оказания услуг осуществляется по договору.</w:t>
            </w:r>
          </w:p>
        </w:tc>
        <w:tc>
          <w:tcPr>
            <w:tcW w:w="1834" w:type="dxa"/>
          </w:tcPr>
          <w:p w:rsidR="003C1DE4" w:rsidRPr="007B6EE6" w:rsidRDefault="003C1DE4" w:rsidP="007B6EE6">
            <w:pPr>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lastRenderedPageBreak/>
              <w:t>27.2</w:t>
            </w:r>
          </w:p>
        </w:tc>
        <w:tc>
          <w:tcPr>
            <w:tcW w:w="2234" w:type="dxa"/>
          </w:tcPr>
          <w:p w:rsidR="003C1DE4" w:rsidRPr="007B6EE6" w:rsidRDefault="003C1DE4" w:rsidP="007B6EE6">
            <w:pPr>
              <w:jc w:val="both"/>
              <w:rPr>
                <w:color w:val="000000" w:themeColor="text1"/>
              </w:rPr>
            </w:pPr>
            <w:r w:rsidRPr="007B6EE6">
              <w:rPr>
                <w:color w:val="000000" w:themeColor="text1"/>
              </w:rPr>
              <w:t>Без договора (контракта)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Поле отмечается если поставка товаров, выполнения работ, оказания услуг осуществляется без договора.</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27.3</w:t>
            </w:r>
          </w:p>
        </w:tc>
        <w:tc>
          <w:tcPr>
            <w:tcW w:w="2234" w:type="dxa"/>
          </w:tcPr>
          <w:p w:rsidR="003C1DE4" w:rsidRPr="007B6EE6" w:rsidRDefault="003C1DE4" w:rsidP="007B6EE6">
            <w:pPr>
              <w:jc w:val="both"/>
              <w:rPr>
                <w:color w:val="000000" w:themeColor="text1"/>
              </w:rPr>
            </w:pPr>
            <w:r w:rsidRPr="007B6EE6">
              <w:rPr>
                <w:color w:val="000000" w:themeColor="text1"/>
              </w:rPr>
              <w:t>Номер договора(контракт)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Поле доступно для заполнения, если заполнено поле 27.1 «Договор (контракт) на поставку товаров, работ, услуг». Имеется возможность выбора электронного договора, созданного в ИС ЭСФ, либо договора электронных государственных закупок.</w:t>
            </w:r>
          </w:p>
          <w:p w:rsidR="003C1DE4" w:rsidRPr="007B6EE6" w:rsidRDefault="003C1DE4" w:rsidP="007B6EE6">
            <w:pPr>
              <w:jc w:val="both"/>
              <w:rPr>
                <w:color w:val="000000" w:themeColor="text1"/>
              </w:rPr>
            </w:pPr>
            <w:r w:rsidRPr="007B6EE6">
              <w:rPr>
                <w:color w:val="000000" w:themeColor="text1"/>
              </w:rPr>
              <w:t>Поле заблокировано для заполнения, если заполнено поле 27.2 «Без договора (контракта) на поставку товаров, работ, услуг».</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rPr>
                <w:color w:val="000000" w:themeColor="text1"/>
              </w:rPr>
            </w:pPr>
            <w:r w:rsidRPr="007B6EE6">
              <w:rPr>
                <w:color w:val="000000" w:themeColor="text1"/>
              </w:rPr>
              <w:t>27.4</w:t>
            </w:r>
          </w:p>
        </w:tc>
        <w:tc>
          <w:tcPr>
            <w:tcW w:w="2234" w:type="dxa"/>
          </w:tcPr>
          <w:p w:rsidR="003C1DE4" w:rsidRPr="007B6EE6" w:rsidRDefault="003C1DE4" w:rsidP="007B6EE6">
            <w:pPr>
              <w:jc w:val="both"/>
              <w:rPr>
                <w:color w:val="000000" w:themeColor="text1"/>
              </w:rPr>
            </w:pPr>
            <w:r w:rsidRPr="007B6EE6">
              <w:rPr>
                <w:color w:val="000000" w:themeColor="text1"/>
              </w:rPr>
              <w:t>Дата договора(контракт)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Выбор даты из календаря доступен, если заполнено поле 27.1 «Договор (контракт) на поставку товаров, работ, услуг». Дата заполняется автоматически если выбран электронный договор, созданный в ИС ЭСФ, либо договор электронных государственных закупок.</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rPr>
                <w:color w:val="000000" w:themeColor="text1"/>
              </w:rPr>
            </w:pPr>
            <w:r w:rsidRPr="007B6EE6">
              <w:rPr>
                <w:color w:val="000000" w:themeColor="text1"/>
              </w:rPr>
              <w:t>28</w:t>
            </w:r>
          </w:p>
        </w:tc>
        <w:tc>
          <w:tcPr>
            <w:tcW w:w="2234" w:type="dxa"/>
          </w:tcPr>
          <w:p w:rsidR="003C1DE4" w:rsidRPr="007B6EE6" w:rsidRDefault="003C1DE4" w:rsidP="007B6EE6">
            <w:pPr>
              <w:jc w:val="both"/>
              <w:rPr>
                <w:color w:val="000000" w:themeColor="text1"/>
              </w:rPr>
            </w:pPr>
            <w:r w:rsidRPr="007B6EE6">
              <w:rPr>
                <w:color w:val="000000" w:themeColor="text1"/>
              </w:rPr>
              <w:t>Условия оплаты по договору</w:t>
            </w:r>
          </w:p>
        </w:tc>
        <w:tc>
          <w:tcPr>
            <w:tcW w:w="4171" w:type="dxa"/>
          </w:tcPr>
          <w:p w:rsidR="003C1DE4" w:rsidRPr="007B6EE6" w:rsidRDefault="003C1DE4" w:rsidP="007B6EE6">
            <w:pPr>
              <w:jc w:val="both"/>
              <w:rPr>
                <w:color w:val="000000" w:themeColor="text1"/>
              </w:rPr>
            </w:pPr>
            <w:r w:rsidRPr="007B6EE6">
              <w:rPr>
                <w:color w:val="000000" w:themeColor="text1"/>
              </w:rPr>
              <w:t>Поле заполняется вручную при необходимости</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rPr>
                <w:color w:val="000000" w:themeColor="text1"/>
              </w:rPr>
            </w:pPr>
            <w:r w:rsidRPr="007B6EE6">
              <w:rPr>
                <w:color w:val="000000" w:themeColor="text1"/>
              </w:rPr>
              <w:t>29</w:t>
            </w:r>
          </w:p>
        </w:tc>
        <w:tc>
          <w:tcPr>
            <w:tcW w:w="2234" w:type="dxa"/>
          </w:tcPr>
          <w:p w:rsidR="003C1DE4" w:rsidRPr="007B6EE6" w:rsidRDefault="003C1DE4" w:rsidP="007B6EE6">
            <w:pPr>
              <w:jc w:val="both"/>
              <w:rPr>
                <w:color w:val="000000" w:themeColor="text1"/>
              </w:rPr>
            </w:pPr>
            <w:r w:rsidRPr="007B6EE6">
              <w:rPr>
                <w:color w:val="000000" w:themeColor="text1"/>
              </w:rPr>
              <w:t>Способ отправления</w:t>
            </w:r>
          </w:p>
        </w:tc>
        <w:tc>
          <w:tcPr>
            <w:tcW w:w="4171" w:type="dxa"/>
          </w:tcPr>
          <w:p w:rsidR="003C1DE4" w:rsidRPr="007B6EE6" w:rsidRDefault="003C1DE4" w:rsidP="007B6EE6">
            <w:pPr>
              <w:jc w:val="both"/>
              <w:rPr>
                <w:color w:val="000000" w:themeColor="text1"/>
              </w:rPr>
            </w:pPr>
            <w:r w:rsidRPr="007B6EE6">
              <w:rPr>
                <w:color w:val="000000" w:themeColor="text1"/>
              </w:rPr>
              <w:t>Выбор значения из справочника</w:t>
            </w:r>
          </w:p>
        </w:tc>
        <w:tc>
          <w:tcPr>
            <w:tcW w:w="1834" w:type="dxa"/>
          </w:tcPr>
          <w:p w:rsidR="003C1DE4" w:rsidRPr="007B6EE6" w:rsidRDefault="003C1DE4" w:rsidP="007B6EE6">
            <w:pPr>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30</w:t>
            </w:r>
          </w:p>
        </w:tc>
        <w:tc>
          <w:tcPr>
            <w:tcW w:w="8239" w:type="dxa"/>
            <w:gridSpan w:val="3"/>
          </w:tcPr>
          <w:p w:rsidR="003C1DE4" w:rsidRPr="007B6EE6" w:rsidRDefault="003C1DE4" w:rsidP="007B6EE6">
            <w:pPr>
              <w:jc w:val="both"/>
              <w:rPr>
                <w:color w:val="000000" w:themeColor="text1"/>
              </w:rPr>
            </w:pPr>
            <w:r w:rsidRPr="007B6EE6">
              <w:rPr>
                <w:color w:val="000000" w:themeColor="text1"/>
              </w:rPr>
              <w:t>Поставка товаров осуществлена по доверенности</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30.1</w:t>
            </w:r>
          </w:p>
        </w:tc>
        <w:tc>
          <w:tcPr>
            <w:tcW w:w="2234" w:type="dxa"/>
          </w:tcPr>
          <w:p w:rsidR="003C1DE4" w:rsidRPr="007B6EE6" w:rsidRDefault="003C1DE4" w:rsidP="007B6EE6">
            <w:pPr>
              <w:jc w:val="both"/>
              <w:rPr>
                <w:color w:val="000000" w:themeColor="text1"/>
              </w:rPr>
            </w:pPr>
            <w:r w:rsidRPr="007B6EE6">
              <w:rPr>
                <w:color w:val="000000" w:themeColor="text1"/>
              </w:rPr>
              <w:t>Номер доверенности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Поле заполняется вручную при необходимости</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30.2</w:t>
            </w:r>
          </w:p>
        </w:tc>
        <w:tc>
          <w:tcPr>
            <w:tcW w:w="2234" w:type="dxa"/>
          </w:tcPr>
          <w:p w:rsidR="003C1DE4" w:rsidRPr="007B6EE6" w:rsidRDefault="003C1DE4" w:rsidP="007B6EE6">
            <w:pPr>
              <w:jc w:val="both"/>
              <w:rPr>
                <w:color w:val="000000" w:themeColor="text1"/>
              </w:rPr>
            </w:pPr>
            <w:r w:rsidRPr="007B6EE6">
              <w:rPr>
                <w:color w:val="000000" w:themeColor="text1"/>
              </w:rPr>
              <w:t>Дата доверенности на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Выбор даты из календаря при необходимости</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rPr>
          <w:trHeight w:val="70"/>
        </w:trPr>
        <w:tc>
          <w:tcPr>
            <w:tcW w:w="746" w:type="dxa"/>
          </w:tcPr>
          <w:p w:rsidR="003C1DE4" w:rsidRPr="007B6EE6" w:rsidRDefault="003C1DE4" w:rsidP="007B6EE6">
            <w:pPr>
              <w:spacing w:after="160"/>
              <w:jc w:val="both"/>
              <w:rPr>
                <w:color w:val="000000" w:themeColor="text1"/>
              </w:rPr>
            </w:pPr>
            <w:r w:rsidRPr="007B6EE6">
              <w:rPr>
                <w:color w:val="000000" w:themeColor="text1"/>
              </w:rPr>
              <w:t>31</w:t>
            </w:r>
          </w:p>
        </w:tc>
        <w:tc>
          <w:tcPr>
            <w:tcW w:w="2234" w:type="dxa"/>
          </w:tcPr>
          <w:p w:rsidR="003C1DE4" w:rsidRPr="007B6EE6" w:rsidRDefault="003C1DE4" w:rsidP="007B6EE6">
            <w:pPr>
              <w:jc w:val="both"/>
              <w:rPr>
                <w:color w:val="000000" w:themeColor="text1"/>
              </w:rPr>
            </w:pPr>
            <w:r w:rsidRPr="007B6EE6">
              <w:rPr>
                <w:color w:val="000000" w:themeColor="text1"/>
              </w:rPr>
              <w:t>Пункт назначения</w:t>
            </w:r>
          </w:p>
        </w:tc>
        <w:tc>
          <w:tcPr>
            <w:tcW w:w="4171" w:type="dxa"/>
          </w:tcPr>
          <w:p w:rsidR="003C1DE4" w:rsidRPr="007B6EE6" w:rsidRDefault="003C1DE4" w:rsidP="007B6EE6">
            <w:pPr>
              <w:jc w:val="both"/>
              <w:rPr>
                <w:color w:val="000000" w:themeColor="text1"/>
              </w:rPr>
            </w:pPr>
            <w:r w:rsidRPr="007B6EE6">
              <w:rPr>
                <w:color w:val="000000" w:themeColor="text1"/>
              </w:rPr>
              <w:t>Пункт назначения заполняется вручную при необходимости</w:t>
            </w:r>
          </w:p>
        </w:tc>
        <w:tc>
          <w:tcPr>
            <w:tcW w:w="1834"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31.1</w:t>
            </w:r>
          </w:p>
        </w:tc>
        <w:tc>
          <w:tcPr>
            <w:tcW w:w="2234" w:type="dxa"/>
          </w:tcPr>
          <w:p w:rsidR="003C1DE4" w:rsidRPr="007B6EE6" w:rsidRDefault="003C1DE4" w:rsidP="007B6EE6">
            <w:pPr>
              <w:jc w:val="both"/>
              <w:rPr>
                <w:color w:val="000000" w:themeColor="text1"/>
              </w:rPr>
            </w:pPr>
            <w:r w:rsidRPr="007B6EE6">
              <w:rPr>
                <w:color w:val="000000" w:themeColor="text1"/>
              </w:rPr>
              <w:t>Условия поставки</w:t>
            </w:r>
          </w:p>
        </w:tc>
        <w:tc>
          <w:tcPr>
            <w:tcW w:w="4171" w:type="dxa"/>
          </w:tcPr>
          <w:p w:rsidR="003C1DE4" w:rsidRPr="007B6EE6" w:rsidRDefault="003C1DE4" w:rsidP="007B6EE6">
            <w:pPr>
              <w:jc w:val="both"/>
              <w:rPr>
                <w:color w:val="000000" w:themeColor="text1"/>
              </w:rPr>
            </w:pPr>
            <w:r w:rsidRPr="007B6EE6">
              <w:rPr>
                <w:color w:val="000000" w:themeColor="text1"/>
              </w:rPr>
              <w:t>Выбор значения из справочника Инкотермс</w:t>
            </w:r>
          </w:p>
        </w:tc>
        <w:tc>
          <w:tcPr>
            <w:tcW w:w="1834" w:type="dxa"/>
          </w:tcPr>
          <w:p w:rsidR="003C1DE4" w:rsidRPr="007B6EE6" w:rsidRDefault="003C1DE4" w:rsidP="007B6EE6">
            <w:pPr>
              <w:rPr>
                <w:color w:val="000000" w:themeColor="text1"/>
              </w:rPr>
            </w:pPr>
            <w:r w:rsidRPr="007B6EE6">
              <w:rPr>
                <w:color w:val="000000" w:themeColor="text1"/>
              </w:rPr>
              <w:t>Нет</w:t>
            </w:r>
          </w:p>
        </w:tc>
      </w:tr>
    </w:tbl>
    <w:p w:rsidR="003C1DE4" w:rsidRPr="007B6EE6" w:rsidRDefault="003C1DE4" w:rsidP="003C1DE4">
      <w:pPr>
        <w:pBdr>
          <w:top w:val="nil"/>
          <w:left w:val="nil"/>
          <w:bottom w:val="nil"/>
          <w:right w:val="nil"/>
          <w:between w:val="nil"/>
        </w:pBdr>
        <w:spacing w:line="360" w:lineRule="auto"/>
        <w:ind w:left="360"/>
        <w:jc w:val="both"/>
        <w:rPr>
          <w:color w:val="000000" w:themeColor="text1"/>
        </w:rPr>
      </w:pPr>
    </w:p>
    <w:p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 xml:space="preserve">В разделе </w:t>
      </w:r>
      <w:r w:rsidRPr="007B6EE6">
        <w:rPr>
          <w:b/>
          <w:color w:val="000000" w:themeColor="text1"/>
        </w:rPr>
        <w:t>F. Реквизиты документов, подтверждающих поставку товаров, работ, услуг</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 xml:space="preserve">Таблица </w:t>
      </w:r>
      <w:r w:rsidR="0072613E">
        <w:rPr>
          <w:b/>
          <w:color w:val="000000" w:themeColor="text1"/>
        </w:rPr>
        <w:t>14</w:t>
      </w:r>
      <w:r w:rsidRPr="007B6EE6">
        <w:rPr>
          <w:color w:val="000000" w:themeColor="text1"/>
        </w:rPr>
        <w:t>.</w:t>
      </w:r>
    </w:p>
    <w:p w:rsidR="006A4429" w:rsidRDefault="006A4429" w:rsidP="006A4429">
      <w:pPr>
        <w:pBdr>
          <w:top w:val="nil"/>
          <w:left w:val="nil"/>
          <w:bottom w:val="nil"/>
          <w:right w:val="nil"/>
          <w:between w:val="nil"/>
        </w:pBdr>
        <w:spacing w:after="160" w:line="360" w:lineRule="auto"/>
        <w:jc w:val="center"/>
        <w:rPr>
          <w:color w:val="000000" w:themeColor="text1"/>
        </w:rPr>
      </w:pPr>
      <w:r w:rsidRPr="007B6EE6">
        <w:rPr>
          <w:noProof/>
          <w:color w:val="000000" w:themeColor="text1"/>
        </w:rPr>
        <w:lastRenderedPageBreak/>
        <w:drawing>
          <wp:inline distT="0" distB="0" distL="0" distR="0">
            <wp:extent cx="2025093" cy="3600000"/>
            <wp:effectExtent l="0" t="0" r="0"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7B6EE6" w:rsidRPr="007B6EE6" w:rsidRDefault="007B6EE6" w:rsidP="007B6EE6">
      <w:pPr>
        <w:pBdr>
          <w:top w:val="nil"/>
          <w:left w:val="nil"/>
          <w:bottom w:val="nil"/>
          <w:right w:val="nil"/>
          <w:between w:val="nil"/>
        </w:pBdr>
        <w:ind w:hanging="142"/>
        <w:jc w:val="center"/>
        <w:rPr>
          <w:color w:val="000000" w:themeColor="text1"/>
        </w:rPr>
      </w:pPr>
      <w:r w:rsidRPr="007B6EE6">
        <w:rPr>
          <w:color w:val="000000" w:themeColor="text1"/>
        </w:rPr>
        <w:t>Рисунок 72. Реквизиты документов, подтверждающих поставку товаров, работ, услуг в ЭСФ</w:t>
      </w:r>
    </w:p>
    <w:p w:rsidR="007B6EE6" w:rsidRPr="007B6EE6" w:rsidRDefault="007B6EE6" w:rsidP="006A4429">
      <w:pPr>
        <w:pBdr>
          <w:top w:val="nil"/>
          <w:left w:val="nil"/>
          <w:bottom w:val="nil"/>
          <w:right w:val="nil"/>
          <w:between w:val="nil"/>
        </w:pBdr>
        <w:spacing w:after="160" w:line="360" w:lineRule="auto"/>
        <w:jc w:val="center"/>
        <w:rPr>
          <w:color w:val="000000" w:themeColor="text1"/>
        </w:rPr>
      </w:pPr>
    </w:p>
    <w:p w:rsidR="003C1DE4" w:rsidRPr="007B6EE6" w:rsidRDefault="003C1DE4" w:rsidP="003C1DE4">
      <w:pPr>
        <w:pBdr>
          <w:top w:val="nil"/>
          <w:left w:val="nil"/>
          <w:bottom w:val="nil"/>
          <w:right w:val="nil"/>
          <w:between w:val="nil"/>
        </w:pBdr>
        <w:ind w:left="360"/>
        <w:jc w:val="center"/>
        <w:rPr>
          <w:color w:val="000000" w:themeColor="text1"/>
        </w:rPr>
      </w:pPr>
    </w:p>
    <w:p w:rsidR="003C1DE4" w:rsidRPr="007B6EE6" w:rsidRDefault="003C1DE4" w:rsidP="003C1DE4">
      <w:pPr>
        <w:pBdr>
          <w:top w:val="nil"/>
          <w:left w:val="nil"/>
          <w:bottom w:val="nil"/>
          <w:right w:val="nil"/>
          <w:between w:val="nil"/>
        </w:pBdr>
        <w:ind w:hanging="142"/>
        <w:rPr>
          <w:b/>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14</w:t>
      </w:r>
      <w:r w:rsidRPr="007B6EE6">
        <w:rPr>
          <w:b/>
          <w:color w:val="000000" w:themeColor="text1"/>
        </w:rPr>
        <w:t>. Поля раздела F Реквизиты документов, подтверждающих поставку товаров, работ, услуг</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rsidTr="007B6EE6">
        <w:tc>
          <w:tcPr>
            <w:tcW w:w="746"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234"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4171"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834"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746" w:type="dxa"/>
          </w:tcPr>
          <w:p w:rsidR="003C1DE4" w:rsidRPr="007B6EE6" w:rsidRDefault="003C1DE4" w:rsidP="007B6EE6">
            <w:pPr>
              <w:jc w:val="both"/>
              <w:rPr>
                <w:color w:val="000000" w:themeColor="text1"/>
              </w:rPr>
            </w:pPr>
            <w:r w:rsidRPr="007B6EE6">
              <w:rPr>
                <w:color w:val="000000" w:themeColor="text1"/>
              </w:rPr>
              <w:t>32</w:t>
            </w:r>
          </w:p>
        </w:tc>
        <w:tc>
          <w:tcPr>
            <w:tcW w:w="8239" w:type="dxa"/>
            <w:gridSpan w:val="3"/>
          </w:tcPr>
          <w:p w:rsidR="003C1DE4" w:rsidRPr="007B6EE6" w:rsidRDefault="003C1DE4" w:rsidP="007B6EE6">
            <w:pPr>
              <w:jc w:val="both"/>
              <w:rPr>
                <w:color w:val="000000" w:themeColor="text1"/>
              </w:rPr>
            </w:pPr>
            <w:r w:rsidRPr="007B6EE6">
              <w:rPr>
                <w:color w:val="000000" w:themeColor="text1"/>
              </w:rPr>
              <w:t>Документы, подтверждающие поставку товаров, работ, услуг</w:t>
            </w:r>
          </w:p>
        </w:tc>
      </w:tr>
      <w:tr w:rsidR="007B6EE6" w:rsidRPr="007B6EE6" w:rsidTr="007B6EE6">
        <w:tc>
          <w:tcPr>
            <w:tcW w:w="746" w:type="dxa"/>
          </w:tcPr>
          <w:p w:rsidR="003C1DE4" w:rsidRPr="007B6EE6" w:rsidRDefault="003C1DE4" w:rsidP="007B6EE6">
            <w:pPr>
              <w:jc w:val="both"/>
              <w:rPr>
                <w:color w:val="000000" w:themeColor="text1"/>
              </w:rPr>
            </w:pPr>
            <w:r w:rsidRPr="007B6EE6">
              <w:rPr>
                <w:color w:val="000000" w:themeColor="text1"/>
              </w:rPr>
              <w:t>32.1</w:t>
            </w:r>
          </w:p>
        </w:tc>
        <w:tc>
          <w:tcPr>
            <w:tcW w:w="2234" w:type="dxa"/>
          </w:tcPr>
          <w:p w:rsidR="003C1DE4" w:rsidRPr="007B6EE6" w:rsidRDefault="003C1DE4" w:rsidP="007B6EE6">
            <w:pPr>
              <w:jc w:val="both"/>
              <w:rPr>
                <w:color w:val="000000" w:themeColor="text1"/>
              </w:rPr>
            </w:pPr>
            <w:r w:rsidRPr="007B6EE6">
              <w:rPr>
                <w:color w:val="000000" w:themeColor="text1"/>
              </w:rPr>
              <w:t>Номер документа, подтверждающего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Поле доступно для ручного заполнения. Имеется возможность выбора акта выполненных работ, созданного в ИС ЭСФ, либо акта электронных государственных закупок.</w:t>
            </w:r>
          </w:p>
        </w:tc>
        <w:tc>
          <w:tcPr>
            <w:tcW w:w="1834" w:type="dxa"/>
          </w:tcPr>
          <w:p w:rsidR="003C1DE4" w:rsidRPr="007B6EE6" w:rsidRDefault="003C1DE4" w:rsidP="007B6EE6">
            <w:pPr>
              <w:jc w:val="both"/>
              <w:rPr>
                <w:color w:val="000000" w:themeColor="text1"/>
              </w:rPr>
            </w:pPr>
            <w:r w:rsidRPr="007B6EE6">
              <w:rPr>
                <w:color w:val="000000" w:themeColor="text1"/>
              </w:rPr>
              <w:t>Нет</w:t>
            </w:r>
          </w:p>
        </w:tc>
      </w:tr>
      <w:tr w:rsidR="007B6EE6" w:rsidRPr="007B6EE6" w:rsidTr="007B6EE6">
        <w:tc>
          <w:tcPr>
            <w:tcW w:w="746" w:type="dxa"/>
          </w:tcPr>
          <w:p w:rsidR="003C1DE4" w:rsidRPr="007B6EE6" w:rsidRDefault="003C1DE4" w:rsidP="007B6EE6">
            <w:pPr>
              <w:jc w:val="both"/>
              <w:rPr>
                <w:color w:val="000000" w:themeColor="text1"/>
              </w:rPr>
            </w:pPr>
            <w:r w:rsidRPr="007B6EE6">
              <w:rPr>
                <w:color w:val="000000" w:themeColor="text1"/>
              </w:rPr>
              <w:t>32.2</w:t>
            </w:r>
          </w:p>
        </w:tc>
        <w:tc>
          <w:tcPr>
            <w:tcW w:w="2234" w:type="dxa"/>
          </w:tcPr>
          <w:p w:rsidR="003C1DE4" w:rsidRPr="007B6EE6" w:rsidRDefault="003C1DE4" w:rsidP="007B6EE6">
            <w:pPr>
              <w:jc w:val="both"/>
              <w:rPr>
                <w:color w:val="000000" w:themeColor="text1"/>
              </w:rPr>
            </w:pPr>
            <w:r w:rsidRPr="007B6EE6">
              <w:rPr>
                <w:color w:val="000000" w:themeColor="text1"/>
              </w:rPr>
              <w:t>Дата документа, подтверждающего поставку товаров, работ, услуг</w:t>
            </w:r>
          </w:p>
        </w:tc>
        <w:tc>
          <w:tcPr>
            <w:tcW w:w="4171" w:type="dxa"/>
          </w:tcPr>
          <w:p w:rsidR="003C1DE4" w:rsidRPr="007B6EE6" w:rsidRDefault="003C1DE4" w:rsidP="007B6EE6">
            <w:pPr>
              <w:jc w:val="both"/>
              <w:rPr>
                <w:color w:val="000000" w:themeColor="text1"/>
              </w:rPr>
            </w:pPr>
            <w:r w:rsidRPr="007B6EE6">
              <w:rPr>
                <w:color w:val="000000" w:themeColor="text1"/>
              </w:rPr>
              <w:t>Выбор даты из календаря. Дата заполняется автоматически если выбран акт выполненных работ, созданный в ИС ЭСФ, либо акт электронных государственных закупок.</w:t>
            </w:r>
          </w:p>
        </w:tc>
        <w:tc>
          <w:tcPr>
            <w:tcW w:w="1834" w:type="dxa"/>
          </w:tcPr>
          <w:p w:rsidR="003C1DE4" w:rsidRPr="007B6EE6" w:rsidRDefault="003C1DE4" w:rsidP="007B6EE6">
            <w:pPr>
              <w:rPr>
                <w:color w:val="000000" w:themeColor="text1"/>
              </w:rPr>
            </w:pPr>
            <w:r w:rsidRPr="007B6EE6">
              <w:rPr>
                <w:color w:val="000000" w:themeColor="text1"/>
              </w:rPr>
              <w:t>Нет</w:t>
            </w:r>
          </w:p>
        </w:tc>
      </w:tr>
    </w:tbl>
    <w:p w:rsidR="003C1DE4" w:rsidRPr="007B6EE6" w:rsidRDefault="003C1DE4" w:rsidP="003C1DE4">
      <w:pPr>
        <w:spacing w:after="160"/>
        <w:ind w:left="360"/>
        <w:jc w:val="center"/>
        <w:rPr>
          <w:color w:val="000000" w:themeColor="text1"/>
        </w:rPr>
      </w:pPr>
    </w:p>
    <w:p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 xml:space="preserve">В разделе </w:t>
      </w:r>
      <w:r w:rsidRPr="007B6EE6">
        <w:rPr>
          <w:b/>
          <w:color w:val="000000" w:themeColor="text1"/>
        </w:rPr>
        <w:t>G. Данные по товарам, работам, услугам</w:t>
      </w:r>
      <w:r w:rsidRPr="007B6EE6">
        <w:rPr>
          <w:color w:val="000000" w:themeColor="text1"/>
        </w:rPr>
        <w:t xml:space="preserve"> необходимо заполнить поля, представленные на рисунке ниже и описанные в </w:t>
      </w:r>
      <w:r w:rsidRPr="007B6EE6">
        <w:rPr>
          <w:b/>
          <w:color w:val="000000" w:themeColor="text1"/>
        </w:rPr>
        <w:t xml:space="preserve">Таблица </w:t>
      </w:r>
      <w:r w:rsidR="0072613E">
        <w:rPr>
          <w:b/>
          <w:color w:val="000000" w:themeColor="text1"/>
        </w:rPr>
        <w:t>15</w:t>
      </w:r>
      <w:r w:rsidRPr="007B6EE6">
        <w:rPr>
          <w:color w:val="000000" w:themeColor="text1"/>
        </w:rPr>
        <w:t>.</w:t>
      </w:r>
    </w:p>
    <w:p w:rsidR="006A4429" w:rsidRPr="007B6EE6" w:rsidRDefault="006A4429" w:rsidP="006A4429">
      <w:pPr>
        <w:pBdr>
          <w:top w:val="nil"/>
          <w:left w:val="nil"/>
          <w:bottom w:val="nil"/>
          <w:right w:val="nil"/>
          <w:between w:val="nil"/>
        </w:pBdr>
        <w:spacing w:after="160" w:line="360" w:lineRule="auto"/>
        <w:jc w:val="center"/>
        <w:rPr>
          <w:color w:val="000000" w:themeColor="text1"/>
        </w:rPr>
      </w:pPr>
      <w:r w:rsidRPr="007B6EE6">
        <w:rPr>
          <w:noProof/>
          <w:color w:val="000000" w:themeColor="text1"/>
        </w:rPr>
        <w:lastRenderedPageBreak/>
        <w:drawing>
          <wp:inline distT="0" distB="0" distL="0" distR="0">
            <wp:extent cx="2025093" cy="3600000"/>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ind w:left="360"/>
        <w:jc w:val="center"/>
        <w:rPr>
          <w:color w:val="000000" w:themeColor="text1"/>
        </w:rPr>
      </w:pPr>
    </w:p>
    <w:p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 xml:space="preserve">Рисунок </w:t>
      </w:r>
      <w:r w:rsidR="007B6EE6" w:rsidRPr="007B6EE6">
        <w:rPr>
          <w:color w:val="000000" w:themeColor="text1"/>
        </w:rPr>
        <w:t>73</w:t>
      </w:r>
      <w:r w:rsidRPr="007B6EE6">
        <w:rPr>
          <w:color w:val="000000" w:themeColor="text1"/>
        </w:rPr>
        <w:t>. Данные по ТРУ в ЭСФ</w:t>
      </w:r>
    </w:p>
    <w:p w:rsidR="003C1DE4" w:rsidRPr="007B6EE6" w:rsidRDefault="003C1DE4" w:rsidP="003C1DE4">
      <w:pPr>
        <w:pBdr>
          <w:top w:val="nil"/>
          <w:left w:val="nil"/>
          <w:bottom w:val="nil"/>
          <w:right w:val="nil"/>
          <w:between w:val="nil"/>
        </w:pBdr>
        <w:ind w:hanging="142"/>
        <w:jc w:val="center"/>
        <w:rPr>
          <w:b/>
          <w:color w:val="000000" w:themeColor="text1"/>
        </w:rPr>
      </w:pPr>
    </w:p>
    <w:p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 xml:space="preserve">Таблица </w:t>
      </w:r>
      <w:r w:rsidR="0072613E">
        <w:rPr>
          <w:b/>
          <w:color w:val="000000" w:themeColor="text1"/>
        </w:rPr>
        <w:t>15</w:t>
      </w:r>
      <w:bookmarkStart w:id="33" w:name="_GoBack"/>
      <w:bookmarkEnd w:id="33"/>
      <w:r w:rsidRPr="007B6EE6">
        <w:rPr>
          <w:b/>
          <w:color w:val="000000" w:themeColor="text1"/>
        </w:rPr>
        <w:t>. Поля раздела G Данные по товарам, работам, услугам</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2950"/>
        <w:gridCol w:w="3573"/>
        <w:gridCol w:w="1782"/>
      </w:tblGrid>
      <w:tr w:rsidR="007B6EE6" w:rsidRPr="007B6EE6" w:rsidTr="007B6EE6">
        <w:tc>
          <w:tcPr>
            <w:tcW w:w="680" w:type="dxa"/>
          </w:tcPr>
          <w:p w:rsidR="003C1DE4" w:rsidRPr="007B6EE6" w:rsidRDefault="003C1DE4" w:rsidP="007B6EE6">
            <w:pPr>
              <w:spacing w:after="160"/>
              <w:jc w:val="both"/>
              <w:rPr>
                <w:color w:val="000000" w:themeColor="text1"/>
              </w:rPr>
            </w:pPr>
            <w:r w:rsidRPr="007B6EE6">
              <w:rPr>
                <w:color w:val="000000" w:themeColor="text1"/>
              </w:rPr>
              <w:t>Код поля</w:t>
            </w:r>
          </w:p>
        </w:tc>
        <w:tc>
          <w:tcPr>
            <w:tcW w:w="2950" w:type="dxa"/>
          </w:tcPr>
          <w:p w:rsidR="003C1DE4" w:rsidRPr="007B6EE6" w:rsidRDefault="003C1DE4" w:rsidP="007B6EE6">
            <w:pPr>
              <w:spacing w:after="160"/>
              <w:jc w:val="both"/>
              <w:rPr>
                <w:color w:val="000000" w:themeColor="text1"/>
              </w:rPr>
            </w:pPr>
            <w:r w:rsidRPr="007B6EE6">
              <w:rPr>
                <w:color w:val="000000" w:themeColor="text1"/>
              </w:rPr>
              <w:t>Наименование поля</w:t>
            </w:r>
          </w:p>
        </w:tc>
        <w:tc>
          <w:tcPr>
            <w:tcW w:w="3573" w:type="dxa"/>
          </w:tcPr>
          <w:p w:rsidR="003C1DE4" w:rsidRPr="007B6EE6" w:rsidRDefault="003C1DE4" w:rsidP="007B6EE6">
            <w:pPr>
              <w:spacing w:after="160"/>
              <w:jc w:val="both"/>
              <w:rPr>
                <w:color w:val="000000" w:themeColor="text1"/>
              </w:rPr>
            </w:pPr>
            <w:r w:rsidRPr="007B6EE6">
              <w:rPr>
                <w:color w:val="000000" w:themeColor="text1"/>
              </w:rPr>
              <w:t>Правила заполнения</w:t>
            </w:r>
          </w:p>
        </w:tc>
        <w:tc>
          <w:tcPr>
            <w:tcW w:w="1782" w:type="dxa"/>
          </w:tcPr>
          <w:p w:rsidR="003C1DE4" w:rsidRPr="007B6EE6" w:rsidRDefault="003C1DE4" w:rsidP="007B6EE6">
            <w:pPr>
              <w:spacing w:after="160"/>
              <w:jc w:val="both"/>
              <w:rPr>
                <w:color w:val="000000" w:themeColor="text1"/>
              </w:rPr>
            </w:pPr>
            <w:r w:rsidRPr="007B6EE6">
              <w:rPr>
                <w:color w:val="000000" w:themeColor="text1"/>
              </w:rPr>
              <w:t>Обязательность заполнения</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33.1</w:t>
            </w:r>
          </w:p>
        </w:tc>
        <w:tc>
          <w:tcPr>
            <w:tcW w:w="2950" w:type="dxa"/>
          </w:tcPr>
          <w:p w:rsidR="003C1DE4" w:rsidRPr="007B6EE6" w:rsidRDefault="003C1DE4" w:rsidP="007B6EE6">
            <w:pPr>
              <w:jc w:val="both"/>
              <w:rPr>
                <w:color w:val="000000" w:themeColor="text1"/>
              </w:rPr>
            </w:pPr>
            <w:r w:rsidRPr="007B6EE6">
              <w:rPr>
                <w:color w:val="000000" w:themeColor="text1"/>
              </w:rPr>
              <w:t>Код валюты</w:t>
            </w:r>
          </w:p>
        </w:tc>
        <w:tc>
          <w:tcPr>
            <w:tcW w:w="3573" w:type="dxa"/>
          </w:tcPr>
          <w:p w:rsidR="003C1DE4" w:rsidRPr="007B6EE6" w:rsidRDefault="003C1DE4" w:rsidP="007B6EE6">
            <w:pPr>
              <w:rPr>
                <w:color w:val="000000" w:themeColor="text1"/>
              </w:rPr>
            </w:pPr>
            <w:r w:rsidRPr="007B6EE6">
              <w:rPr>
                <w:color w:val="000000" w:themeColor="text1"/>
              </w:rPr>
              <w:t>Автоматическое заполнение значением «KZT». Имеется возможность выбора валюты из справочника если:</w:t>
            </w:r>
          </w:p>
          <w:p w:rsidR="003C1DE4" w:rsidRPr="007B6EE6" w:rsidRDefault="003C1DE4" w:rsidP="0072613E">
            <w:pPr>
              <w:numPr>
                <w:ilvl w:val="0"/>
                <w:numId w:val="41"/>
              </w:numPr>
              <w:pBdr>
                <w:top w:val="nil"/>
                <w:left w:val="nil"/>
                <w:bottom w:val="nil"/>
                <w:right w:val="nil"/>
                <w:between w:val="nil"/>
              </w:pBdr>
              <w:rPr>
                <w:color w:val="000000" w:themeColor="text1"/>
              </w:rPr>
            </w:pPr>
            <w:r w:rsidRPr="007B6EE6">
              <w:rPr>
                <w:color w:val="000000" w:themeColor="text1"/>
              </w:rPr>
              <w:t>в поле 10 «Категория поставщика» указаны категории E «Участник СРП или сделки, заключенной в рамках СРП», или G «Экспортер», или H «Международный перевозчик».</w:t>
            </w:r>
          </w:p>
          <w:p w:rsidR="003C1DE4" w:rsidRPr="007B6EE6" w:rsidRDefault="003C1DE4" w:rsidP="0072613E">
            <w:pPr>
              <w:numPr>
                <w:ilvl w:val="0"/>
                <w:numId w:val="41"/>
              </w:numPr>
              <w:pBdr>
                <w:top w:val="nil"/>
                <w:left w:val="nil"/>
                <w:bottom w:val="nil"/>
                <w:right w:val="nil"/>
                <w:between w:val="nil"/>
              </w:pBdr>
              <w:rPr>
                <w:color w:val="000000" w:themeColor="text1"/>
              </w:rPr>
            </w:pPr>
            <w:r w:rsidRPr="007B6EE6">
              <w:rPr>
                <w:color w:val="000000" w:themeColor="text1"/>
              </w:rPr>
              <w:t>в поле 20 «Категория получателя» указана категория G «Участник СРП или сделки, заключенной в рамках СРП», F «Нерезидент».</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33.1</w:t>
            </w:r>
          </w:p>
        </w:tc>
        <w:tc>
          <w:tcPr>
            <w:tcW w:w="2950" w:type="dxa"/>
          </w:tcPr>
          <w:p w:rsidR="003C1DE4" w:rsidRPr="007B6EE6" w:rsidRDefault="003C1DE4" w:rsidP="007B6EE6">
            <w:pPr>
              <w:rPr>
                <w:color w:val="000000" w:themeColor="text1"/>
              </w:rPr>
            </w:pPr>
            <w:r w:rsidRPr="007B6EE6">
              <w:rPr>
                <w:color w:val="000000" w:themeColor="text1"/>
              </w:rPr>
              <w:t>Курс валюты</w:t>
            </w:r>
          </w:p>
        </w:tc>
        <w:tc>
          <w:tcPr>
            <w:tcW w:w="3573" w:type="dxa"/>
          </w:tcPr>
          <w:p w:rsidR="003C1DE4" w:rsidRPr="007B6EE6" w:rsidRDefault="003C1DE4" w:rsidP="007B6EE6">
            <w:pPr>
              <w:jc w:val="both"/>
              <w:rPr>
                <w:color w:val="000000" w:themeColor="text1"/>
              </w:rPr>
            </w:pPr>
            <w:r w:rsidRPr="007B6EE6">
              <w:rPr>
                <w:color w:val="000000" w:themeColor="text1"/>
              </w:rPr>
              <w:t xml:space="preserve">Поле доступно для заполнения если в 33.1 «Код валюты» указанное значение отличное от </w:t>
            </w:r>
            <w:r w:rsidRPr="007B6EE6">
              <w:rPr>
                <w:color w:val="000000" w:themeColor="text1"/>
              </w:rPr>
              <w:lastRenderedPageBreak/>
              <w:t>«KZT». Поле автоматически заполняется рыночным курсом, полученным из Нацбанка РК, на дату оборота, отраженную в ЭСФ. Имеется возможность редактирования курса.</w:t>
            </w:r>
          </w:p>
        </w:tc>
        <w:tc>
          <w:tcPr>
            <w:tcW w:w="1782" w:type="dxa"/>
          </w:tcPr>
          <w:p w:rsidR="003C1DE4" w:rsidRPr="007B6EE6" w:rsidRDefault="003C1DE4" w:rsidP="007B6EE6">
            <w:pPr>
              <w:jc w:val="both"/>
              <w:rPr>
                <w:color w:val="000000" w:themeColor="text1"/>
              </w:rPr>
            </w:pPr>
            <w:r w:rsidRPr="007B6EE6">
              <w:rPr>
                <w:color w:val="000000" w:themeColor="text1"/>
              </w:rPr>
              <w:lastRenderedPageBreak/>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p>
        </w:tc>
        <w:tc>
          <w:tcPr>
            <w:tcW w:w="2950" w:type="dxa"/>
          </w:tcPr>
          <w:p w:rsidR="003C1DE4" w:rsidRPr="007B6EE6" w:rsidRDefault="003C1DE4" w:rsidP="007B6EE6">
            <w:pPr>
              <w:jc w:val="both"/>
              <w:rPr>
                <w:color w:val="000000" w:themeColor="text1"/>
              </w:rPr>
            </w:pPr>
            <w:r w:rsidRPr="007B6EE6">
              <w:rPr>
                <w:color w:val="000000" w:themeColor="text1"/>
              </w:rPr>
              <w:t>Направление расчета</w:t>
            </w:r>
          </w:p>
        </w:tc>
        <w:tc>
          <w:tcPr>
            <w:tcW w:w="3573" w:type="dxa"/>
          </w:tcPr>
          <w:p w:rsidR="003C1DE4" w:rsidRPr="007B6EE6" w:rsidRDefault="003C1DE4" w:rsidP="007B6EE6">
            <w:pPr>
              <w:jc w:val="both"/>
              <w:rPr>
                <w:color w:val="000000" w:themeColor="text1"/>
              </w:rPr>
            </w:pPr>
            <w:r w:rsidRPr="007B6EE6">
              <w:rPr>
                <w:color w:val="000000" w:themeColor="text1"/>
              </w:rPr>
              <w:t>Выбор значения из справочника:</w:t>
            </w:r>
          </w:p>
          <w:p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Прямой расчет;</w:t>
            </w:r>
          </w:p>
          <w:p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Обратный расчет.</w:t>
            </w:r>
          </w:p>
          <w:p w:rsidR="003C1DE4" w:rsidRPr="007B6EE6" w:rsidRDefault="003C1DE4" w:rsidP="007B6EE6">
            <w:pPr>
              <w:jc w:val="both"/>
              <w:rPr>
                <w:color w:val="000000" w:themeColor="text1"/>
              </w:rPr>
            </w:pPr>
            <w:r w:rsidRPr="007B6EE6">
              <w:rPr>
                <w:color w:val="000000" w:themeColor="text1"/>
              </w:rPr>
              <w:t xml:space="preserve">По умолчанию выбрано значения «Прямой расчет». При выборе значения «Обратный </w:t>
            </w:r>
            <w:proofErr w:type="gramStart"/>
            <w:r w:rsidRPr="007B6EE6">
              <w:rPr>
                <w:color w:val="000000" w:themeColor="text1"/>
              </w:rPr>
              <w:t>расчет»  система</w:t>
            </w:r>
            <w:proofErr w:type="gramEnd"/>
            <w:r w:rsidRPr="007B6EE6">
              <w:rPr>
                <w:color w:val="000000" w:themeColor="text1"/>
              </w:rPr>
              <w:t xml:space="preserve"> автоматически рассчитывает следующие поля исходя из поля G14 «Стоимость товаров, работ, услуг с учетом косвенных налогов» по формуле:</w:t>
            </w:r>
          </w:p>
          <w:p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G14 «Цена (тариф) за единицу товара, работы, услуги без косвенных налогов» = G8 «Стоимость товаров, работ, услуг без косвенных налогов»/ G6 «Количество (объем)»;</w:t>
            </w:r>
          </w:p>
          <w:p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G8 «Стоимость товаров, работ, услуг без косвенных налогов» = G8 «Размер оборота по реализации (облагаемый/необлагаемый оборот)»;</w:t>
            </w:r>
          </w:p>
          <w:p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G8 «Размер оборота по реализации (облагаемый/необлагаемый оборот)» = G14 «Стоимость товаров, работ, услуг с учетом косвенных налогов» - G13 «Сумма НДС»;</w:t>
            </w:r>
          </w:p>
          <w:p w:rsidR="003C1DE4" w:rsidRPr="007B6EE6" w:rsidRDefault="003C1DE4" w:rsidP="0072613E">
            <w:pPr>
              <w:numPr>
                <w:ilvl w:val="0"/>
                <w:numId w:val="43"/>
              </w:numPr>
              <w:pBdr>
                <w:top w:val="nil"/>
                <w:left w:val="nil"/>
                <w:bottom w:val="nil"/>
                <w:right w:val="nil"/>
                <w:between w:val="nil"/>
              </w:pBdr>
              <w:spacing w:after="160" w:line="276" w:lineRule="auto"/>
              <w:ind w:hanging="360"/>
              <w:jc w:val="both"/>
              <w:rPr>
                <w:color w:val="000000" w:themeColor="text1"/>
              </w:rPr>
            </w:pPr>
            <w:r w:rsidRPr="007B6EE6">
              <w:rPr>
                <w:color w:val="000000" w:themeColor="text1"/>
              </w:rPr>
              <w:t>G13 «Сумма НДС» = (G14 «Стоимость товаров, работ, услуг с учетом косвенных налогов»/ G12 «Ставка НДС»)</w:t>
            </w:r>
          </w:p>
        </w:tc>
        <w:tc>
          <w:tcPr>
            <w:tcW w:w="1782" w:type="dxa"/>
          </w:tcPr>
          <w:p w:rsidR="003C1DE4" w:rsidRPr="007B6EE6" w:rsidRDefault="003C1DE4" w:rsidP="007B6EE6">
            <w:pPr>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p>
        </w:tc>
        <w:tc>
          <w:tcPr>
            <w:tcW w:w="2950" w:type="dxa"/>
          </w:tcPr>
          <w:p w:rsidR="003C1DE4" w:rsidRPr="007B6EE6" w:rsidRDefault="003C1DE4" w:rsidP="007B6EE6">
            <w:pPr>
              <w:jc w:val="both"/>
              <w:rPr>
                <w:color w:val="000000" w:themeColor="text1"/>
              </w:rPr>
            </w:pPr>
            <w:r w:rsidRPr="007B6EE6">
              <w:rPr>
                <w:color w:val="000000" w:themeColor="text1"/>
              </w:rPr>
              <w:t>Способ расчета</w:t>
            </w:r>
          </w:p>
        </w:tc>
        <w:tc>
          <w:tcPr>
            <w:tcW w:w="3573" w:type="dxa"/>
          </w:tcPr>
          <w:p w:rsidR="003C1DE4" w:rsidRPr="007B6EE6" w:rsidRDefault="003C1DE4" w:rsidP="007B6EE6">
            <w:pPr>
              <w:jc w:val="both"/>
              <w:rPr>
                <w:color w:val="000000" w:themeColor="text1"/>
              </w:rPr>
            </w:pPr>
            <w:r w:rsidRPr="007B6EE6">
              <w:rPr>
                <w:color w:val="000000" w:themeColor="text1"/>
              </w:rPr>
              <w:t>Выбор значения из справочника:</w:t>
            </w:r>
          </w:p>
          <w:p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lastRenderedPageBreak/>
              <w:t>Автоматический;</w:t>
            </w:r>
          </w:p>
          <w:p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Ручная корректировка.</w:t>
            </w:r>
          </w:p>
          <w:p w:rsidR="003C1DE4" w:rsidRPr="007B6EE6" w:rsidRDefault="003C1DE4" w:rsidP="007B6EE6">
            <w:pPr>
              <w:spacing w:line="276" w:lineRule="auto"/>
              <w:jc w:val="both"/>
              <w:rPr>
                <w:color w:val="000000" w:themeColor="text1"/>
              </w:rPr>
            </w:pPr>
            <w:r w:rsidRPr="007B6EE6">
              <w:rPr>
                <w:color w:val="000000" w:themeColor="text1"/>
              </w:rPr>
              <w:t>При выборе способа расчета «Ручная корректировка» имеется возможность ввода любых числовых значений без проверки полей на соответствие формулам в поля G7, G8, G11, G13, G14 при прямом и обратном направлении расчета.</w:t>
            </w:r>
          </w:p>
        </w:tc>
        <w:tc>
          <w:tcPr>
            <w:tcW w:w="1782" w:type="dxa"/>
          </w:tcPr>
          <w:p w:rsidR="003C1DE4" w:rsidRPr="007B6EE6" w:rsidRDefault="003C1DE4" w:rsidP="007B6EE6">
            <w:pPr>
              <w:rPr>
                <w:color w:val="000000" w:themeColor="text1"/>
              </w:rPr>
            </w:pPr>
            <w:r w:rsidRPr="007B6EE6">
              <w:rPr>
                <w:color w:val="000000" w:themeColor="text1"/>
              </w:rPr>
              <w:lastRenderedPageBreak/>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w:t>
            </w:r>
          </w:p>
        </w:tc>
        <w:tc>
          <w:tcPr>
            <w:tcW w:w="2950" w:type="dxa"/>
          </w:tcPr>
          <w:p w:rsidR="003C1DE4" w:rsidRPr="007B6EE6" w:rsidRDefault="003C1DE4" w:rsidP="007B6EE6">
            <w:pPr>
              <w:jc w:val="both"/>
              <w:rPr>
                <w:color w:val="000000" w:themeColor="text1"/>
              </w:rPr>
            </w:pPr>
            <w:r w:rsidRPr="007B6EE6">
              <w:rPr>
                <w:color w:val="000000" w:themeColor="text1"/>
              </w:rPr>
              <w:t>№ п/п</w:t>
            </w:r>
          </w:p>
        </w:tc>
        <w:tc>
          <w:tcPr>
            <w:tcW w:w="3573" w:type="dxa"/>
          </w:tcPr>
          <w:p w:rsidR="003C1DE4" w:rsidRPr="007B6EE6" w:rsidRDefault="003C1DE4" w:rsidP="007B6EE6">
            <w:pPr>
              <w:jc w:val="both"/>
              <w:rPr>
                <w:color w:val="000000" w:themeColor="text1"/>
              </w:rPr>
            </w:pPr>
            <w:r w:rsidRPr="007B6EE6">
              <w:rPr>
                <w:color w:val="000000" w:themeColor="text1"/>
              </w:rPr>
              <w:t>Автоматическое заполнение, если заполнено любое из полей G2-G18.</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G2</w:t>
            </w:r>
          </w:p>
        </w:tc>
        <w:tc>
          <w:tcPr>
            <w:tcW w:w="2950" w:type="dxa"/>
          </w:tcPr>
          <w:p w:rsidR="003C1DE4" w:rsidRPr="007B6EE6" w:rsidRDefault="003C1DE4" w:rsidP="007B6EE6">
            <w:pPr>
              <w:jc w:val="both"/>
              <w:rPr>
                <w:color w:val="000000" w:themeColor="text1"/>
              </w:rPr>
            </w:pPr>
            <w:r w:rsidRPr="007B6EE6">
              <w:rPr>
                <w:color w:val="000000" w:themeColor="text1"/>
              </w:rPr>
              <w:t>Признак происхождения товара, работ, услуг</w:t>
            </w:r>
          </w:p>
        </w:tc>
        <w:tc>
          <w:tcPr>
            <w:tcW w:w="3573" w:type="dxa"/>
          </w:tcPr>
          <w:p w:rsidR="003C1DE4" w:rsidRPr="007B6EE6" w:rsidRDefault="003C1DE4" w:rsidP="007B6EE6">
            <w:pPr>
              <w:jc w:val="both"/>
              <w:rPr>
                <w:color w:val="000000" w:themeColor="text1"/>
              </w:rPr>
            </w:pPr>
            <w:r w:rsidRPr="007B6EE6">
              <w:rPr>
                <w:color w:val="000000" w:themeColor="text1"/>
              </w:rPr>
              <w:t>Ручной выбор значения из справочника «Признак происхождения», либо автоматическое заполнения для товаров с виртуального склада.</w:t>
            </w:r>
          </w:p>
          <w:p w:rsidR="003C1DE4" w:rsidRPr="007B6EE6" w:rsidRDefault="003C1DE4" w:rsidP="007B6EE6">
            <w:pPr>
              <w:jc w:val="both"/>
              <w:rPr>
                <w:color w:val="000000" w:themeColor="text1"/>
              </w:rPr>
            </w:pPr>
            <w:r w:rsidRPr="007B6EE6">
              <w:rPr>
                <w:color w:val="000000" w:themeColor="text1"/>
              </w:rPr>
              <w:t xml:space="preserve">«1» – в случае реализации товара, включенного в Перечень, ввезенного на территорию РК из государств-членов ЕАЭС или третьих стран. «2» – в случае реализации товара, не включенного в Перечень, ввезенного на территорию РК из государств-членов ЕАЭС или третьих стран; «3» – в случае реализации товара, включенного в Перечень, произведенного на территории РК;  </w:t>
            </w:r>
          </w:p>
          <w:p w:rsidR="003C1DE4" w:rsidRPr="007B6EE6" w:rsidRDefault="003C1DE4" w:rsidP="007B6EE6">
            <w:pPr>
              <w:jc w:val="both"/>
              <w:rPr>
                <w:color w:val="000000" w:themeColor="text1"/>
              </w:rPr>
            </w:pPr>
            <w:r w:rsidRPr="007B6EE6">
              <w:rPr>
                <w:color w:val="000000" w:themeColor="text1"/>
              </w:rPr>
              <w:t xml:space="preserve">«4» – в случае реализации товара, не включенного в Перечень, произведенного на территории РК; </w:t>
            </w:r>
          </w:p>
          <w:p w:rsidR="003C1DE4" w:rsidRPr="007B6EE6" w:rsidRDefault="003C1DE4" w:rsidP="007B6EE6">
            <w:pPr>
              <w:jc w:val="both"/>
              <w:rPr>
                <w:color w:val="000000" w:themeColor="text1"/>
              </w:rPr>
            </w:pPr>
            <w:r w:rsidRPr="007B6EE6">
              <w:rPr>
                <w:color w:val="000000" w:themeColor="text1"/>
              </w:rPr>
              <w:t>«5» – в случае реализации товара, не относящегося к Признакам «1», «2», «3», «4»; «6» – в случае выполнения работ, оказания услуг.</w:t>
            </w:r>
          </w:p>
        </w:tc>
        <w:tc>
          <w:tcPr>
            <w:tcW w:w="1782" w:type="dxa"/>
          </w:tcPr>
          <w:p w:rsidR="003C1DE4" w:rsidRPr="007B6EE6" w:rsidRDefault="003C1DE4" w:rsidP="007B6EE6">
            <w:pPr>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G3</w:t>
            </w:r>
          </w:p>
        </w:tc>
        <w:tc>
          <w:tcPr>
            <w:tcW w:w="2950" w:type="dxa"/>
          </w:tcPr>
          <w:p w:rsidR="003C1DE4" w:rsidRPr="007B6EE6" w:rsidRDefault="003C1DE4" w:rsidP="007B6EE6">
            <w:pPr>
              <w:jc w:val="both"/>
              <w:rPr>
                <w:color w:val="000000" w:themeColor="text1"/>
              </w:rPr>
            </w:pPr>
            <w:r w:rsidRPr="007B6EE6">
              <w:rPr>
                <w:color w:val="000000" w:themeColor="text1"/>
              </w:rPr>
              <w:t>Наименование товаров, работ, услуг</w:t>
            </w:r>
          </w:p>
        </w:tc>
        <w:tc>
          <w:tcPr>
            <w:tcW w:w="3573" w:type="dxa"/>
          </w:tcPr>
          <w:p w:rsidR="003C1DE4" w:rsidRPr="007B6EE6" w:rsidRDefault="003C1DE4" w:rsidP="007B6EE6">
            <w:pPr>
              <w:jc w:val="both"/>
              <w:rPr>
                <w:color w:val="000000" w:themeColor="text1"/>
              </w:rPr>
            </w:pPr>
            <w:r w:rsidRPr="007B6EE6">
              <w:rPr>
                <w:color w:val="000000" w:themeColor="text1"/>
              </w:rPr>
              <w:t>Заполняется вручную, либо автоматически для товаров с виртуального склада, подлежит редактированию. Проверка на обязательность заполнения, если в графе G2 «Признак происхождения товаров, работ, услуг», указано одно из значений «3», «4», «5», «6».</w:t>
            </w:r>
          </w:p>
        </w:tc>
        <w:tc>
          <w:tcPr>
            <w:tcW w:w="1782" w:type="dxa"/>
          </w:tcPr>
          <w:p w:rsidR="003C1DE4" w:rsidRPr="007B6EE6" w:rsidRDefault="003C1DE4" w:rsidP="007B6EE6">
            <w:pPr>
              <w:rPr>
                <w:color w:val="000000" w:themeColor="text1"/>
              </w:rPr>
            </w:pPr>
            <w:r w:rsidRPr="007B6EE6">
              <w:rPr>
                <w:color w:val="000000" w:themeColor="text1"/>
              </w:rPr>
              <w:t xml:space="preserve">Условно обязательное </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lastRenderedPageBreak/>
              <w:t>G3/1</w:t>
            </w:r>
          </w:p>
        </w:tc>
        <w:tc>
          <w:tcPr>
            <w:tcW w:w="2950" w:type="dxa"/>
          </w:tcPr>
          <w:p w:rsidR="003C1DE4" w:rsidRPr="007B6EE6" w:rsidRDefault="003C1DE4" w:rsidP="007B6EE6">
            <w:pPr>
              <w:jc w:val="both"/>
              <w:rPr>
                <w:color w:val="000000" w:themeColor="text1"/>
              </w:rPr>
            </w:pPr>
            <w:r w:rsidRPr="007B6EE6">
              <w:rPr>
                <w:color w:val="000000" w:themeColor="text1"/>
              </w:rPr>
              <w:t>Наименование товаров в соответствии с Декларацией на товары или заявлением о ввозе товаров и уплате косвенных налогов</w:t>
            </w:r>
          </w:p>
        </w:tc>
        <w:tc>
          <w:tcPr>
            <w:tcW w:w="3573" w:type="dxa"/>
          </w:tcPr>
          <w:p w:rsidR="003C1DE4" w:rsidRPr="007B6EE6" w:rsidRDefault="003C1DE4" w:rsidP="007B6EE6">
            <w:pPr>
              <w:jc w:val="both"/>
              <w:rPr>
                <w:color w:val="000000" w:themeColor="text1"/>
              </w:rPr>
            </w:pPr>
            <w:r w:rsidRPr="007B6EE6">
              <w:rPr>
                <w:color w:val="000000" w:themeColor="text1"/>
              </w:rPr>
              <w:t xml:space="preserve">Заполняется вручную, либо автоматически для товаров с виртуального склада </w:t>
            </w:r>
            <w:proofErr w:type="spellStart"/>
            <w:r w:rsidRPr="007B6EE6">
              <w:rPr>
                <w:color w:val="000000" w:themeColor="text1"/>
              </w:rPr>
              <w:t>оприходанного</w:t>
            </w:r>
            <w:proofErr w:type="spellEnd"/>
            <w:r w:rsidRPr="007B6EE6">
              <w:rPr>
                <w:color w:val="000000" w:themeColor="text1"/>
              </w:rPr>
              <w:t xml:space="preserve"> по ДТ, ФНО 328. Проверка на обязательность заполнения, если в графе G2 «Признак происхождения товаров, работ, услуг», указано одно из значений «1», «2».</w:t>
            </w: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G4</w:t>
            </w:r>
          </w:p>
        </w:tc>
        <w:tc>
          <w:tcPr>
            <w:tcW w:w="2950" w:type="dxa"/>
          </w:tcPr>
          <w:p w:rsidR="003C1DE4" w:rsidRPr="007B6EE6" w:rsidRDefault="003C1DE4" w:rsidP="007B6EE6">
            <w:pPr>
              <w:jc w:val="both"/>
              <w:rPr>
                <w:color w:val="000000" w:themeColor="text1"/>
              </w:rPr>
            </w:pPr>
            <w:r w:rsidRPr="007B6EE6">
              <w:rPr>
                <w:color w:val="000000" w:themeColor="text1"/>
              </w:rPr>
              <w:t>Код товара (ТН ВЭД ЕАЭС)</w:t>
            </w:r>
          </w:p>
        </w:tc>
        <w:tc>
          <w:tcPr>
            <w:tcW w:w="3573" w:type="dxa"/>
          </w:tcPr>
          <w:p w:rsidR="003C1DE4" w:rsidRPr="007B6EE6" w:rsidRDefault="003C1DE4" w:rsidP="007B6EE6">
            <w:pPr>
              <w:jc w:val="both"/>
              <w:rPr>
                <w:color w:val="000000" w:themeColor="text1"/>
              </w:rPr>
            </w:pPr>
            <w:r w:rsidRPr="007B6EE6">
              <w:rPr>
                <w:color w:val="000000" w:themeColor="text1"/>
              </w:rPr>
              <w:t>Проверка на обязательность заполнения, если в графе G2 «Признак происхождения товаров, работ, услуг», указано одно из значений «1», «2», «3».</w:t>
            </w:r>
          </w:p>
          <w:p w:rsidR="003C1DE4" w:rsidRPr="007B6EE6" w:rsidRDefault="003C1DE4" w:rsidP="007B6EE6">
            <w:pPr>
              <w:jc w:val="both"/>
              <w:rPr>
                <w:color w:val="000000" w:themeColor="text1"/>
              </w:rPr>
            </w:pPr>
            <w:r w:rsidRPr="007B6EE6">
              <w:rPr>
                <w:color w:val="000000" w:themeColor="text1"/>
              </w:rPr>
              <w:t xml:space="preserve">Проверка на обязательность заполнения, если в графе G2 «Признак происхождения товаров, работ, услуг», указано значение «4», при условии, что в строке 10 отмечена ячейка G «Экспортер», а также в строке 18.1 «Код страны» указана одна из стран с признаком государства-члена ЕАЭС. </w:t>
            </w:r>
            <w:r w:rsidRPr="007B6EE6">
              <w:rPr>
                <w:color w:val="000000" w:themeColor="text1"/>
              </w:rPr>
              <w:br/>
              <w:t>Если в графе G2 «Признак происхождения товаров, работ, услуг», указано одно из значений «1» или «3», то осуществлять проверку указания кода ТН ВЭД с признаком товара изъятия.</w:t>
            </w:r>
          </w:p>
          <w:p w:rsidR="003C1DE4" w:rsidRPr="007B6EE6" w:rsidRDefault="003C1DE4" w:rsidP="007B6EE6">
            <w:pPr>
              <w:jc w:val="both"/>
              <w:rPr>
                <w:color w:val="000000" w:themeColor="text1"/>
              </w:rPr>
            </w:pPr>
            <w:r w:rsidRPr="007B6EE6">
              <w:rPr>
                <w:color w:val="000000" w:themeColor="text1"/>
              </w:rPr>
              <w:t xml:space="preserve"> Если в графе G2 «Признак происхождения товаров, работ, услуг», указано одно из значений «2» или «4» то осуществляется проверка указания кода ТН ВЭД без признака товара изъятия. </w:t>
            </w:r>
          </w:p>
          <w:p w:rsidR="003C1DE4" w:rsidRPr="007B6EE6" w:rsidRDefault="003C1DE4" w:rsidP="007B6EE6">
            <w:pPr>
              <w:jc w:val="both"/>
              <w:rPr>
                <w:color w:val="000000" w:themeColor="text1"/>
              </w:rPr>
            </w:pPr>
            <w:r w:rsidRPr="007B6EE6">
              <w:rPr>
                <w:color w:val="000000" w:themeColor="text1"/>
              </w:rPr>
              <w:t>Если в графе G2 «Признак происхождения товаров, работ, услуг»", указано значение «»", то "Код товара (ТН ВЭД ЕАЭС)" не обязательный к заполнению.</w:t>
            </w:r>
            <w:r w:rsidRPr="007B6EE6">
              <w:rPr>
                <w:color w:val="000000" w:themeColor="text1"/>
              </w:rPr>
              <w:br/>
              <w:t xml:space="preserve">Если в графе G2 «Признак происхождения товаров, работ, услуг», указано значение «5» и в строке 10 отмечена ячейка «G – экспортер», а также в строке 18.1 «Код страны» указана страна без признака государства-члена ЕАЭС, то осуществляется </w:t>
            </w:r>
            <w:r w:rsidRPr="007B6EE6">
              <w:rPr>
                <w:color w:val="000000" w:themeColor="text1"/>
              </w:rPr>
              <w:lastRenderedPageBreak/>
              <w:t xml:space="preserve">проверка указания кода ТН ВЭД без признака товара изъятия. </w:t>
            </w:r>
          </w:p>
        </w:tc>
        <w:tc>
          <w:tcPr>
            <w:tcW w:w="1782" w:type="dxa"/>
          </w:tcPr>
          <w:p w:rsidR="003C1DE4" w:rsidRPr="007B6EE6" w:rsidRDefault="003C1DE4" w:rsidP="007B6EE6">
            <w:pPr>
              <w:jc w:val="both"/>
              <w:rPr>
                <w:color w:val="000000" w:themeColor="text1"/>
              </w:rPr>
            </w:pPr>
            <w:r w:rsidRPr="007B6EE6">
              <w:rPr>
                <w:color w:val="000000" w:themeColor="text1"/>
              </w:rPr>
              <w:lastRenderedPageBreak/>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G5</w:t>
            </w:r>
          </w:p>
        </w:tc>
        <w:tc>
          <w:tcPr>
            <w:tcW w:w="2950" w:type="dxa"/>
          </w:tcPr>
          <w:p w:rsidR="003C1DE4" w:rsidRPr="007B6EE6" w:rsidRDefault="003C1DE4" w:rsidP="007B6EE6">
            <w:pPr>
              <w:jc w:val="both"/>
              <w:rPr>
                <w:color w:val="000000" w:themeColor="text1"/>
              </w:rPr>
            </w:pPr>
            <w:r w:rsidRPr="007B6EE6">
              <w:rPr>
                <w:color w:val="000000" w:themeColor="text1"/>
              </w:rPr>
              <w:t>Ед. изм.</w:t>
            </w:r>
          </w:p>
        </w:tc>
        <w:tc>
          <w:tcPr>
            <w:tcW w:w="3573" w:type="dxa"/>
          </w:tcPr>
          <w:p w:rsidR="003C1DE4" w:rsidRPr="007B6EE6" w:rsidRDefault="003C1DE4" w:rsidP="007B6EE6">
            <w:pPr>
              <w:jc w:val="both"/>
              <w:rPr>
                <w:color w:val="000000" w:themeColor="text1"/>
              </w:rPr>
            </w:pPr>
            <w:r w:rsidRPr="007B6EE6">
              <w:rPr>
                <w:color w:val="000000" w:themeColor="text1"/>
              </w:rPr>
              <w:t xml:space="preserve">Проверка на обязательность заполнения, если в графе G2 «Признак происхождения товаров, работ, услуг», указано одно из значений «1», «2», «3», «4», «5». </w:t>
            </w: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G6</w:t>
            </w:r>
          </w:p>
        </w:tc>
        <w:tc>
          <w:tcPr>
            <w:tcW w:w="2950" w:type="dxa"/>
          </w:tcPr>
          <w:p w:rsidR="003C1DE4" w:rsidRPr="007B6EE6" w:rsidRDefault="003C1DE4" w:rsidP="007B6EE6">
            <w:pPr>
              <w:jc w:val="both"/>
              <w:rPr>
                <w:color w:val="000000" w:themeColor="text1"/>
              </w:rPr>
            </w:pPr>
            <w:r w:rsidRPr="007B6EE6">
              <w:rPr>
                <w:color w:val="000000" w:themeColor="text1"/>
              </w:rPr>
              <w:t>Кол-во (объем)</w:t>
            </w:r>
          </w:p>
        </w:tc>
        <w:tc>
          <w:tcPr>
            <w:tcW w:w="3573" w:type="dxa"/>
          </w:tcPr>
          <w:p w:rsidR="003C1DE4" w:rsidRPr="007B6EE6" w:rsidRDefault="003C1DE4" w:rsidP="007B6EE6">
            <w:pPr>
              <w:jc w:val="both"/>
              <w:rPr>
                <w:color w:val="000000" w:themeColor="text1"/>
              </w:rPr>
            </w:pPr>
            <w:r w:rsidRPr="007B6EE6">
              <w:rPr>
                <w:color w:val="000000" w:themeColor="text1"/>
              </w:rPr>
              <w:t>Проверка на обязательность заполнения, если в графе G2 «Признак происхождения товаров, работ, услуг», указано одно из значений «1», «2», «3», «4», «5».</w:t>
            </w:r>
          </w:p>
          <w:p w:rsidR="003C1DE4" w:rsidRPr="007B6EE6" w:rsidRDefault="003C1DE4" w:rsidP="007B6EE6">
            <w:pPr>
              <w:jc w:val="both"/>
              <w:rPr>
                <w:color w:val="000000" w:themeColor="text1"/>
              </w:rPr>
            </w:pPr>
            <w:r w:rsidRPr="007B6EE6">
              <w:rPr>
                <w:color w:val="000000" w:themeColor="text1"/>
              </w:rPr>
              <w:t xml:space="preserve">Проверка на указание положительного значения в поле. </w:t>
            </w: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G7</w:t>
            </w:r>
          </w:p>
        </w:tc>
        <w:tc>
          <w:tcPr>
            <w:tcW w:w="2950" w:type="dxa"/>
          </w:tcPr>
          <w:p w:rsidR="003C1DE4" w:rsidRPr="007B6EE6" w:rsidRDefault="003C1DE4" w:rsidP="007B6EE6">
            <w:pPr>
              <w:jc w:val="both"/>
              <w:rPr>
                <w:color w:val="000000" w:themeColor="text1"/>
              </w:rPr>
            </w:pPr>
            <w:r w:rsidRPr="007B6EE6">
              <w:rPr>
                <w:color w:val="000000" w:themeColor="text1"/>
              </w:rPr>
              <w:t>Цена (тариф) за единицу товара, работы, услуги без косвенных налогов</w:t>
            </w:r>
          </w:p>
        </w:tc>
        <w:tc>
          <w:tcPr>
            <w:tcW w:w="3573" w:type="dxa"/>
          </w:tcPr>
          <w:p w:rsidR="003C1DE4" w:rsidRPr="007B6EE6" w:rsidRDefault="003C1DE4" w:rsidP="007B6EE6">
            <w:pPr>
              <w:jc w:val="both"/>
              <w:rPr>
                <w:color w:val="000000" w:themeColor="text1"/>
              </w:rPr>
            </w:pPr>
            <w:r w:rsidRPr="007B6EE6">
              <w:rPr>
                <w:color w:val="000000" w:themeColor="text1"/>
              </w:rPr>
              <w:t xml:space="preserve">Проверка на обязательность заполнения. </w:t>
            </w:r>
          </w:p>
          <w:p w:rsidR="003C1DE4" w:rsidRPr="007B6EE6" w:rsidRDefault="003C1DE4" w:rsidP="007B6EE6">
            <w:pPr>
              <w:jc w:val="both"/>
              <w:rPr>
                <w:color w:val="000000" w:themeColor="text1"/>
              </w:rPr>
            </w:pPr>
            <w:r w:rsidRPr="007B6EE6">
              <w:rPr>
                <w:color w:val="000000" w:themeColor="text1"/>
              </w:rPr>
              <w:t>Проверка на указание положительного значения в поле.</w:t>
            </w:r>
          </w:p>
          <w:p w:rsidR="003C1DE4" w:rsidRPr="007B6EE6" w:rsidRDefault="003C1DE4" w:rsidP="007B6EE6">
            <w:pPr>
              <w:jc w:val="both"/>
              <w:rPr>
                <w:color w:val="000000" w:themeColor="text1"/>
              </w:rPr>
            </w:pPr>
            <w:r w:rsidRPr="007B6EE6">
              <w:rPr>
                <w:color w:val="000000" w:themeColor="text1"/>
              </w:rPr>
              <w:t xml:space="preserve">Может быть дробным числом в десятичном виде, но не более двух знаков после запятой. </w:t>
            </w:r>
          </w:p>
          <w:p w:rsidR="003C1DE4" w:rsidRPr="007B6EE6" w:rsidRDefault="003C1DE4" w:rsidP="007B6EE6">
            <w:pPr>
              <w:jc w:val="both"/>
              <w:rPr>
                <w:color w:val="000000" w:themeColor="text1"/>
              </w:rPr>
            </w:pPr>
            <w:r w:rsidRPr="007B6EE6">
              <w:rPr>
                <w:color w:val="000000" w:themeColor="text1"/>
              </w:rPr>
              <w:t>Имеется возможность указать три знака после запятой, если:</w:t>
            </w:r>
          </w:p>
          <w:p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в поле 10 раздела B указана категория Е «Участник СРП» и G «Экспортер»;</w:t>
            </w:r>
          </w:p>
          <w:p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в поле 20 раздела С указана категория F «Нерезидент».</w:t>
            </w:r>
          </w:p>
          <w:p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в поле 33.1 «Код валюты» значение не равно KZT.</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G8</w:t>
            </w:r>
          </w:p>
        </w:tc>
        <w:tc>
          <w:tcPr>
            <w:tcW w:w="2950" w:type="dxa"/>
          </w:tcPr>
          <w:p w:rsidR="003C1DE4" w:rsidRPr="007B6EE6" w:rsidRDefault="003C1DE4" w:rsidP="007B6EE6">
            <w:pPr>
              <w:jc w:val="both"/>
              <w:rPr>
                <w:color w:val="000000" w:themeColor="text1"/>
              </w:rPr>
            </w:pPr>
            <w:r w:rsidRPr="007B6EE6">
              <w:rPr>
                <w:color w:val="000000" w:themeColor="text1"/>
              </w:rPr>
              <w:t>Стоимость товаров, работ, услуг без косвенных налогов</w:t>
            </w:r>
            <w:r w:rsidRPr="007B6EE6">
              <w:rPr>
                <w:i/>
                <w:color w:val="000000" w:themeColor="text1"/>
              </w:rPr>
              <w:t>*</w:t>
            </w:r>
          </w:p>
        </w:tc>
        <w:tc>
          <w:tcPr>
            <w:tcW w:w="3573" w:type="dxa"/>
          </w:tcPr>
          <w:p w:rsidR="003C1DE4" w:rsidRPr="007B6EE6" w:rsidRDefault="003C1DE4" w:rsidP="007B6EE6">
            <w:pPr>
              <w:jc w:val="both"/>
              <w:rPr>
                <w:color w:val="000000" w:themeColor="text1"/>
              </w:rPr>
            </w:pPr>
            <w:r w:rsidRPr="007B6EE6">
              <w:rPr>
                <w:color w:val="000000" w:themeColor="text1"/>
              </w:rPr>
              <w:t xml:space="preserve">Заполняется </w:t>
            </w:r>
            <w:proofErr w:type="gramStart"/>
            <w:r w:rsidRPr="007B6EE6">
              <w:rPr>
                <w:color w:val="000000" w:themeColor="text1"/>
              </w:rPr>
              <w:t>автоматически ,</w:t>
            </w:r>
            <w:proofErr w:type="gramEnd"/>
            <w:r w:rsidRPr="007B6EE6">
              <w:rPr>
                <w:color w:val="000000" w:themeColor="text1"/>
              </w:rPr>
              <w:t xml:space="preserve"> либо вручную. Проверка на обязательность заполнения. </w:t>
            </w:r>
            <w:r w:rsidRPr="007B6EE6">
              <w:rPr>
                <w:color w:val="000000" w:themeColor="text1"/>
              </w:rPr>
              <w:br/>
              <w:t>Проверка на указание положительного значения в поле.</w:t>
            </w:r>
          </w:p>
          <w:p w:rsidR="003C1DE4" w:rsidRPr="007B6EE6" w:rsidRDefault="003C1DE4" w:rsidP="007B6EE6">
            <w:pPr>
              <w:jc w:val="both"/>
              <w:rPr>
                <w:color w:val="000000" w:themeColor="text1"/>
              </w:rPr>
            </w:pPr>
            <w:r w:rsidRPr="007B6EE6">
              <w:rPr>
                <w:color w:val="000000" w:themeColor="text1"/>
              </w:rPr>
              <w:t>Может быть дробным числом в десятичном виде, но не более двух знаков после запятой.</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G9</w:t>
            </w:r>
          </w:p>
        </w:tc>
        <w:tc>
          <w:tcPr>
            <w:tcW w:w="2950" w:type="dxa"/>
          </w:tcPr>
          <w:p w:rsidR="003C1DE4" w:rsidRPr="007B6EE6" w:rsidRDefault="003C1DE4" w:rsidP="007B6EE6">
            <w:pPr>
              <w:jc w:val="both"/>
              <w:rPr>
                <w:color w:val="000000" w:themeColor="text1"/>
              </w:rPr>
            </w:pPr>
            <w:r w:rsidRPr="007B6EE6">
              <w:rPr>
                <w:color w:val="000000" w:themeColor="text1"/>
              </w:rPr>
              <w:t>Акциз- Ставка</w:t>
            </w:r>
          </w:p>
        </w:tc>
        <w:tc>
          <w:tcPr>
            <w:tcW w:w="3573" w:type="dxa"/>
          </w:tcPr>
          <w:p w:rsidR="003C1DE4" w:rsidRPr="007B6EE6" w:rsidRDefault="003C1DE4" w:rsidP="007B6EE6">
            <w:pPr>
              <w:jc w:val="both"/>
              <w:rPr>
                <w:color w:val="000000" w:themeColor="text1"/>
              </w:rPr>
            </w:pPr>
            <w:r w:rsidRPr="007B6EE6">
              <w:rPr>
                <w:color w:val="000000" w:themeColor="text1"/>
              </w:rPr>
              <w:t>Поле заполняется вручную.</w:t>
            </w:r>
          </w:p>
        </w:tc>
        <w:tc>
          <w:tcPr>
            <w:tcW w:w="1782"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G10</w:t>
            </w:r>
          </w:p>
        </w:tc>
        <w:tc>
          <w:tcPr>
            <w:tcW w:w="2950" w:type="dxa"/>
          </w:tcPr>
          <w:p w:rsidR="003C1DE4" w:rsidRPr="007B6EE6" w:rsidRDefault="003C1DE4" w:rsidP="007B6EE6">
            <w:pPr>
              <w:jc w:val="both"/>
              <w:rPr>
                <w:color w:val="000000" w:themeColor="text1"/>
              </w:rPr>
            </w:pPr>
            <w:r w:rsidRPr="007B6EE6">
              <w:rPr>
                <w:color w:val="000000" w:themeColor="text1"/>
              </w:rPr>
              <w:t>Акциз- Сумма</w:t>
            </w:r>
          </w:p>
        </w:tc>
        <w:tc>
          <w:tcPr>
            <w:tcW w:w="3573" w:type="dxa"/>
          </w:tcPr>
          <w:p w:rsidR="003C1DE4" w:rsidRPr="007B6EE6" w:rsidRDefault="003C1DE4" w:rsidP="007B6EE6">
            <w:pPr>
              <w:jc w:val="both"/>
              <w:rPr>
                <w:color w:val="000000" w:themeColor="text1"/>
              </w:rPr>
            </w:pPr>
            <w:r w:rsidRPr="007B6EE6">
              <w:rPr>
                <w:color w:val="000000" w:themeColor="text1"/>
              </w:rPr>
              <w:t>Поле заполняется вручную. Может быть дробным числом в десятичном виде, но не более двух знаков после запятой.</w:t>
            </w:r>
          </w:p>
        </w:tc>
        <w:tc>
          <w:tcPr>
            <w:tcW w:w="1782"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G11</w:t>
            </w:r>
          </w:p>
        </w:tc>
        <w:tc>
          <w:tcPr>
            <w:tcW w:w="2950" w:type="dxa"/>
          </w:tcPr>
          <w:p w:rsidR="003C1DE4" w:rsidRPr="007B6EE6" w:rsidRDefault="003C1DE4" w:rsidP="007B6EE6">
            <w:pPr>
              <w:jc w:val="both"/>
              <w:rPr>
                <w:color w:val="000000" w:themeColor="text1"/>
              </w:rPr>
            </w:pPr>
            <w:r w:rsidRPr="007B6EE6">
              <w:rPr>
                <w:color w:val="000000" w:themeColor="text1"/>
              </w:rPr>
              <w:t xml:space="preserve">Размер оборота по реализации (облагаемый/необлагаемый </w:t>
            </w:r>
            <w:proofErr w:type="gramStart"/>
            <w:r w:rsidRPr="007B6EE6">
              <w:rPr>
                <w:color w:val="000000" w:themeColor="text1"/>
              </w:rPr>
              <w:t>оборот)*</w:t>
            </w:r>
            <w:proofErr w:type="gramEnd"/>
          </w:p>
        </w:tc>
        <w:tc>
          <w:tcPr>
            <w:tcW w:w="3573" w:type="dxa"/>
          </w:tcPr>
          <w:p w:rsidR="003C1DE4" w:rsidRPr="007B6EE6" w:rsidRDefault="003C1DE4" w:rsidP="007B6EE6">
            <w:pPr>
              <w:rPr>
                <w:color w:val="000000" w:themeColor="text1"/>
              </w:rPr>
            </w:pPr>
            <w:r w:rsidRPr="007B6EE6">
              <w:rPr>
                <w:color w:val="000000" w:themeColor="text1"/>
              </w:rPr>
              <w:t>Заполняется автоматически. Может быть дробным числом в десятичном виде, но не более двух знаков после запятой.</w:t>
            </w:r>
          </w:p>
          <w:p w:rsidR="003C1DE4" w:rsidRPr="007B6EE6" w:rsidRDefault="003C1DE4" w:rsidP="007B6EE6">
            <w:pPr>
              <w:jc w:val="both"/>
              <w:rPr>
                <w:color w:val="000000" w:themeColor="text1"/>
              </w:rPr>
            </w:pPr>
            <w:r w:rsidRPr="007B6EE6">
              <w:rPr>
                <w:color w:val="000000" w:themeColor="text1"/>
              </w:rPr>
              <w:lastRenderedPageBreak/>
              <w:t xml:space="preserve">Не может иметь отрицательное значение. </w:t>
            </w:r>
          </w:p>
        </w:tc>
        <w:tc>
          <w:tcPr>
            <w:tcW w:w="1782" w:type="dxa"/>
          </w:tcPr>
          <w:p w:rsidR="003C1DE4" w:rsidRPr="007B6EE6" w:rsidRDefault="003C1DE4" w:rsidP="007B6EE6">
            <w:pPr>
              <w:rPr>
                <w:color w:val="000000" w:themeColor="text1"/>
              </w:rPr>
            </w:pPr>
            <w:r w:rsidRPr="007B6EE6">
              <w:rPr>
                <w:color w:val="000000" w:themeColor="text1"/>
              </w:rPr>
              <w:lastRenderedPageBreak/>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G12</w:t>
            </w:r>
          </w:p>
        </w:tc>
        <w:tc>
          <w:tcPr>
            <w:tcW w:w="2950" w:type="dxa"/>
          </w:tcPr>
          <w:p w:rsidR="003C1DE4" w:rsidRPr="007B6EE6" w:rsidRDefault="003C1DE4" w:rsidP="007B6EE6">
            <w:pPr>
              <w:jc w:val="both"/>
              <w:rPr>
                <w:color w:val="000000" w:themeColor="text1"/>
              </w:rPr>
            </w:pPr>
            <w:r w:rsidRPr="007B6EE6">
              <w:rPr>
                <w:color w:val="000000" w:themeColor="text1"/>
              </w:rPr>
              <w:t>НДС- Ставка</w:t>
            </w:r>
          </w:p>
        </w:tc>
        <w:tc>
          <w:tcPr>
            <w:tcW w:w="3573" w:type="dxa"/>
          </w:tcPr>
          <w:p w:rsidR="003C1DE4" w:rsidRPr="007B6EE6" w:rsidRDefault="003C1DE4" w:rsidP="007B6EE6">
            <w:pPr>
              <w:jc w:val="both"/>
              <w:rPr>
                <w:color w:val="000000" w:themeColor="text1"/>
              </w:rPr>
            </w:pPr>
            <w:r w:rsidRPr="007B6EE6">
              <w:rPr>
                <w:color w:val="000000" w:themeColor="text1"/>
              </w:rPr>
              <w:t xml:space="preserve">Проверка на обязательность заполнения. При указании значения отличного от «Без НДС», проверка наличия активного регистрационного учета плательщика НДС на дату выписки ЭСФ. </w:t>
            </w:r>
          </w:p>
          <w:p w:rsidR="003C1DE4" w:rsidRPr="007B6EE6" w:rsidRDefault="003C1DE4" w:rsidP="007B6EE6">
            <w:pPr>
              <w:jc w:val="both"/>
              <w:rPr>
                <w:color w:val="000000" w:themeColor="text1"/>
              </w:rPr>
            </w:pPr>
            <w:r w:rsidRPr="007B6EE6">
              <w:rPr>
                <w:color w:val="000000" w:themeColor="text1"/>
              </w:rPr>
              <w:t>Возможность указания значения при заполненной категории В «Комиссионер» или C «Экспедитор» в поле 10 «Категория поставщика», без проверки наличия активного регистрационного учета по НДС.</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G13</w:t>
            </w:r>
          </w:p>
        </w:tc>
        <w:tc>
          <w:tcPr>
            <w:tcW w:w="2950" w:type="dxa"/>
          </w:tcPr>
          <w:p w:rsidR="003C1DE4" w:rsidRPr="007B6EE6" w:rsidRDefault="003C1DE4" w:rsidP="007B6EE6">
            <w:pPr>
              <w:jc w:val="both"/>
              <w:rPr>
                <w:color w:val="000000" w:themeColor="text1"/>
              </w:rPr>
            </w:pPr>
            <w:r w:rsidRPr="007B6EE6">
              <w:rPr>
                <w:color w:val="000000" w:themeColor="text1"/>
              </w:rPr>
              <w:t>НДС- Сумма</w:t>
            </w:r>
          </w:p>
        </w:tc>
        <w:tc>
          <w:tcPr>
            <w:tcW w:w="3573" w:type="dxa"/>
          </w:tcPr>
          <w:p w:rsidR="003C1DE4" w:rsidRPr="007B6EE6" w:rsidRDefault="003C1DE4" w:rsidP="007B6EE6">
            <w:pPr>
              <w:jc w:val="both"/>
              <w:rPr>
                <w:color w:val="000000" w:themeColor="text1"/>
              </w:rPr>
            </w:pPr>
            <w:r w:rsidRPr="007B6EE6">
              <w:rPr>
                <w:color w:val="000000" w:themeColor="text1"/>
              </w:rPr>
              <w:t>Может быть дробным числом в десятичном виде, но не более двух знаков после запятой.</w:t>
            </w: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G14</w:t>
            </w:r>
          </w:p>
        </w:tc>
        <w:tc>
          <w:tcPr>
            <w:tcW w:w="2950" w:type="dxa"/>
          </w:tcPr>
          <w:p w:rsidR="003C1DE4" w:rsidRPr="007B6EE6" w:rsidRDefault="003C1DE4" w:rsidP="007B6EE6">
            <w:pPr>
              <w:jc w:val="both"/>
              <w:rPr>
                <w:color w:val="000000" w:themeColor="text1"/>
              </w:rPr>
            </w:pPr>
            <w:r w:rsidRPr="007B6EE6">
              <w:rPr>
                <w:color w:val="000000" w:themeColor="text1"/>
              </w:rPr>
              <w:t>Стоимость товаров, работ, услуг с учетом косвенных налогов</w:t>
            </w:r>
            <w:r w:rsidRPr="007B6EE6">
              <w:rPr>
                <w:i/>
                <w:color w:val="000000" w:themeColor="text1"/>
              </w:rPr>
              <w:t>*</w:t>
            </w:r>
          </w:p>
        </w:tc>
        <w:tc>
          <w:tcPr>
            <w:tcW w:w="3573" w:type="dxa"/>
          </w:tcPr>
          <w:p w:rsidR="003C1DE4" w:rsidRPr="007B6EE6" w:rsidRDefault="003C1DE4" w:rsidP="007B6EE6">
            <w:pPr>
              <w:jc w:val="both"/>
              <w:rPr>
                <w:color w:val="000000" w:themeColor="text1"/>
              </w:rPr>
            </w:pPr>
            <w:r w:rsidRPr="007B6EE6">
              <w:rPr>
                <w:color w:val="000000" w:themeColor="text1"/>
              </w:rPr>
              <w:t>Заполняется автоматически. Проверка на указание положительного значения в поле.</w:t>
            </w:r>
          </w:p>
          <w:p w:rsidR="003C1DE4" w:rsidRPr="007B6EE6" w:rsidRDefault="003C1DE4" w:rsidP="007B6EE6">
            <w:pPr>
              <w:jc w:val="both"/>
              <w:rPr>
                <w:color w:val="000000" w:themeColor="text1"/>
              </w:rPr>
            </w:pPr>
            <w:r w:rsidRPr="007B6EE6">
              <w:rPr>
                <w:color w:val="000000" w:themeColor="text1"/>
              </w:rPr>
              <w:t>Может быть дробным числом в десятичном виде, но не более двух знаков после запятой.</w:t>
            </w:r>
          </w:p>
        </w:tc>
        <w:tc>
          <w:tcPr>
            <w:tcW w:w="1782" w:type="dxa"/>
          </w:tcPr>
          <w:p w:rsidR="003C1DE4" w:rsidRPr="007B6EE6" w:rsidRDefault="003C1DE4" w:rsidP="007B6EE6">
            <w:pPr>
              <w:jc w:val="both"/>
              <w:rPr>
                <w:color w:val="000000" w:themeColor="text1"/>
              </w:rPr>
            </w:pPr>
            <w:r w:rsidRPr="007B6EE6">
              <w:rPr>
                <w:color w:val="000000" w:themeColor="text1"/>
              </w:rPr>
              <w:t>Да</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G15</w:t>
            </w:r>
          </w:p>
        </w:tc>
        <w:tc>
          <w:tcPr>
            <w:tcW w:w="2950" w:type="dxa"/>
          </w:tcPr>
          <w:p w:rsidR="003C1DE4" w:rsidRPr="007B6EE6" w:rsidRDefault="003C1DE4" w:rsidP="007B6EE6">
            <w:pPr>
              <w:jc w:val="both"/>
              <w:rPr>
                <w:color w:val="000000" w:themeColor="text1"/>
              </w:rPr>
            </w:pPr>
            <w:r w:rsidRPr="007B6EE6">
              <w:rPr>
                <w:color w:val="000000" w:themeColor="text1"/>
              </w:rPr>
              <w:t>№ Декларации на товары, заявления в рамках ТС, СТ-1 или СТ-KZ</w:t>
            </w:r>
          </w:p>
        </w:tc>
        <w:tc>
          <w:tcPr>
            <w:tcW w:w="3573" w:type="dxa"/>
          </w:tcPr>
          <w:p w:rsidR="003C1DE4" w:rsidRPr="007B6EE6" w:rsidRDefault="003C1DE4" w:rsidP="007B6EE6">
            <w:pPr>
              <w:jc w:val="both"/>
              <w:rPr>
                <w:color w:val="000000" w:themeColor="text1"/>
              </w:rPr>
            </w:pPr>
            <w:r w:rsidRPr="007B6EE6">
              <w:rPr>
                <w:color w:val="000000" w:themeColor="text1"/>
              </w:rPr>
              <w:t>Проверка на обязательность заполнения, если в графе G2 «Признак происхождения товаров, работ, услуг» указано значение «1», «2».</w:t>
            </w:r>
          </w:p>
          <w:p w:rsidR="003C1DE4" w:rsidRPr="007B6EE6" w:rsidRDefault="003C1DE4" w:rsidP="007B6EE6">
            <w:pPr>
              <w:jc w:val="both"/>
              <w:rPr>
                <w:color w:val="000000" w:themeColor="text1"/>
              </w:rPr>
            </w:pPr>
            <w:r w:rsidRPr="007B6EE6">
              <w:rPr>
                <w:color w:val="000000" w:themeColor="text1"/>
              </w:rPr>
              <w:t>Проверка на обязательность заполнения, если в графе G2 «Признак происхождения товаров, работ, услуг» указано значение «3» при условии, что в строке 10 отмечена ячейка G «Экспортер», а также в строке 18.1 «Код страны» указана одна из стран с признаком государства-члена ЕАЭС</w:t>
            </w: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G16</w:t>
            </w:r>
          </w:p>
        </w:tc>
        <w:tc>
          <w:tcPr>
            <w:tcW w:w="2950" w:type="dxa"/>
          </w:tcPr>
          <w:p w:rsidR="003C1DE4" w:rsidRPr="007B6EE6" w:rsidRDefault="003C1DE4" w:rsidP="007B6EE6">
            <w:pPr>
              <w:jc w:val="both"/>
              <w:rPr>
                <w:color w:val="000000" w:themeColor="text1"/>
              </w:rPr>
            </w:pPr>
            <w:r w:rsidRPr="007B6EE6">
              <w:rPr>
                <w:color w:val="000000" w:themeColor="text1"/>
              </w:rPr>
              <w:t>Номер товарной позиции из заявления в рамках ТС или Декларации на товары</w:t>
            </w:r>
          </w:p>
        </w:tc>
        <w:tc>
          <w:tcPr>
            <w:tcW w:w="3573" w:type="dxa"/>
          </w:tcPr>
          <w:p w:rsidR="003C1DE4" w:rsidRPr="007B6EE6" w:rsidRDefault="003C1DE4" w:rsidP="007B6EE6">
            <w:pPr>
              <w:jc w:val="both"/>
              <w:rPr>
                <w:color w:val="000000" w:themeColor="text1"/>
              </w:rPr>
            </w:pPr>
            <w:r w:rsidRPr="007B6EE6">
              <w:rPr>
                <w:color w:val="000000" w:themeColor="text1"/>
              </w:rPr>
              <w:t>Проверка на обязательность заполнения, если в графе G2 «Признак происхождения товаров, работ, услуг» указано значение «1», «2».</w:t>
            </w:r>
          </w:p>
          <w:p w:rsidR="003C1DE4" w:rsidRPr="007B6EE6" w:rsidRDefault="003C1DE4" w:rsidP="007B6EE6">
            <w:pPr>
              <w:jc w:val="both"/>
              <w:rPr>
                <w:color w:val="000000" w:themeColor="text1"/>
              </w:rPr>
            </w:pPr>
          </w:p>
        </w:tc>
        <w:tc>
          <w:tcPr>
            <w:tcW w:w="1782" w:type="dxa"/>
          </w:tcPr>
          <w:p w:rsidR="003C1DE4" w:rsidRPr="007B6EE6" w:rsidRDefault="003C1DE4" w:rsidP="007B6EE6">
            <w:pPr>
              <w:rPr>
                <w:color w:val="000000" w:themeColor="text1"/>
              </w:rPr>
            </w:pPr>
            <w:r w:rsidRPr="007B6EE6">
              <w:rPr>
                <w:color w:val="000000" w:themeColor="text1"/>
              </w:rPr>
              <w:t>Условно обязательное</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G17</w:t>
            </w:r>
          </w:p>
        </w:tc>
        <w:tc>
          <w:tcPr>
            <w:tcW w:w="2950" w:type="dxa"/>
          </w:tcPr>
          <w:p w:rsidR="003C1DE4" w:rsidRPr="007B6EE6" w:rsidRDefault="003C1DE4" w:rsidP="007B6EE6">
            <w:pPr>
              <w:jc w:val="both"/>
              <w:rPr>
                <w:color w:val="000000" w:themeColor="text1"/>
              </w:rPr>
            </w:pPr>
            <w:r w:rsidRPr="007B6EE6">
              <w:rPr>
                <w:color w:val="000000" w:themeColor="text1"/>
              </w:rPr>
              <w:t>Идентификатор товара, работ, услуг</w:t>
            </w:r>
          </w:p>
        </w:tc>
        <w:tc>
          <w:tcPr>
            <w:tcW w:w="3573" w:type="dxa"/>
          </w:tcPr>
          <w:p w:rsidR="003C1DE4" w:rsidRPr="007B6EE6" w:rsidRDefault="003C1DE4" w:rsidP="007B6EE6">
            <w:pPr>
              <w:rPr>
                <w:color w:val="000000" w:themeColor="text1"/>
              </w:rPr>
            </w:pPr>
            <w:r w:rsidRPr="007B6EE6">
              <w:rPr>
                <w:color w:val="000000" w:themeColor="text1"/>
              </w:rPr>
              <w:t>Поле заполняется автоматически системой</w:t>
            </w:r>
          </w:p>
        </w:tc>
        <w:tc>
          <w:tcPr>
            <w:tcW w:w="1782" w:type="dxa"/>
          </w:tcPr>
          <w:p w:rsidR="003C1DE4" w:rsidRPr="007B6EE6" w:rsidRDefault="003C1DE4" w:rsidP="007B6EE6">
            <w:pPr>
              <w:rPr>
                <w:color w:val="000000" w:themeColor="text1"/>
              </w:rPr>
            </w:pPr>
            <w:r w:rsidRPr="007B6EE6">
              <w:rPr>
                <w:color w:val="000000" w:themeColor="text1"/>
              </w:rPr>
              <w:t>Нет</w:t>
            </w:r>
          </w:p>
        </w:tc>
      </w:tr>
      <w:tr w:rsidR="007B6EE6" w:rsidRPr="007B6EE6" w:rsidTr="007B6EE6">
        <w:tc>
          <w:tcPr>
            <w:tcW w:w="680" w:type="dxa"/>
          </w:tcPr>
          <w:p w:rsidR="003C1DE4" w:rsidRPr="007B6EE6" w:rsidRDefault="003C1DE4" w:rsidP="007B6EE6">
            <w:pPr>
              <w:jc w:val="both"/>
              <w:rPr>
                <w:color w:val="000000" w:themeColor="text1"/>
              </w:rPr>
            </w:pPr>
            <w:r w:rsidRPr="007B6EE6">
              <w:rPr>
                <w:color w:val="000000" w:themeColor="text1"/>
              </w:rPr>
              <w:t>G18</w:t>
            </w:r>
          </w:p>
        </w:tc>
        <w:tc>
          <w:tcPr>
            <w:tcW w:w="2950" w:type="dxa"/>
          </w:tcPr>
          <w:p w:rsidR="003C1DE4" w:rsidRPr="007B6EE6" w:rsidRDefault="003C1DE4" w:rsidP="007B6EE6">
            <w:pPr>
              <w:jc w:val="both"/>
              <w:rPr>
                <w:color w:val="000000" w:themeColor="text1"/>
              </w:rPr>
            </w:pPr>
            <w:r w:rsidRPr="007B6EE6">
              <w:rPr>
                <w:color w:val="000000" w:themeColor="text1"/>
              </w:rPr>
              <w:t>Дополнительные данные</w:t>
            </w:r>
          </w:p>
        </w:tc>
        <w:tc>
          <w:tcPr>
            <w:tcW w:w="3573" w:type="dxa"/>
          </w:tcPr>
          <w:p w:rsidR="003C1DE4" w:rsidRPr="007B6EE6" w:rsidRDefault="003C1DE4" w:rsidP="007B6EE6">
            <w:pPr>
              <w:rPr>
                <w:color w:val="000000" w:themeColor="text1"/>
              </w:rPr>
            </w:pPr>
            <w:r w:rsidRPr="007B6EE6">
              <w:rPr>
                <w:color w:val="000000" w:themeColor="text1"/>
              </w:rPr>
              <w:t>Поле заполняется вручную.</w:t>
            </w:r>
          </w:p>
        </w:tc>
        <w:tc>
          <w:tcPr>
            <w:tcW w:w="1782" w:type="dxa"/>
          </w:tcPr>
          <w:p w:rsidR="003C1DE4" w:rsidRPr="007B6EE6" w:rsidRDefault="003C1DE4" w:rsidP="007B6EE6">
            <w:pPr>
              <w:rPr>
                <w:color w:val="000000" w:themeColor="text1"/>
              </w:rPr>
            </w:pPr>
            <w:r w:rsidRPr="007B6EE6">
              <w:rPr>
                <w:color w:val="000000" w:themeColor="text1"/>
              </w:rPr>
              <w:t>Нет</w:t>
            </w:r>
          </w:p>
        </w:tc>
      </w:tr>
    </w:tbl>
    <w:p w:rsidR="003C1DE4" w:rsidRPr="007B6EE6" w:rsidRDefault="003C1DE4" w:rsidP="003C1DE4">
      <w:pPr>
        <w:spacing w:after="160"/>
        <w:ind w:left="360"/>
        <w:jc w:val="center"/>
        <w:rPr>
          <w:color w:val="000000" w:themeColor="text1"/>
        </w:rPr>
      </w:pPr>
    </w:p>
    <w:p w:rsidR="003C1DE4" w:rsidRPr="007B6EE6" w:rsidRDefault="003C1DE4" w:rsidP="00F70927">
      <w:pPr>
        <w:pBdr>
          <w:top w:val="nil"/>
          <w:left w:val="nil"/>
          <w:bottom w:val="nil"/>
          <w:right w:val="nil"/>
          <w:between w:val="nil"/>
        </w:pBdr>
        <w:spacing w:after="160" w:line="360" w:lineRule="auto"/>
        <w:ind w:left="360"/>
        <w:jc w:val="both"/>
        <w:rPr>
          <w:b/>
          <w:color w:val="000000" w:themeColor="text1"/>
        </w:rPr>
      </w:pPr>
    </w:p>
    <w:p w:rsidR="003C1DE4" w:rsidRPr="007B6EE6" w:rsidRDefault="003C1DE4" w:rsidP="0072613E">
      <w:pPr>
        <w:numPr>
          <w:ilvl w:val="0"/>
          <w:numId w:val="31"/>
        </w:numPr>
        <w:pBdr>
          <w:top w:val="nil"/>
          <w:left w:val="nil"/>
          <w:bottom w:val="nil"/>
          <w:right w:val="nil"/>
          <w:between w:val="nil"/>
        </w:pBdr>
        <w:spacing w:line="360" w:lineRule="auto"/>
        <w:jc w:val="both"/>
        <w:rPr>
          <w:color w:val="000000" w:themeColor="text1"/>
        </w:rPr>
      </w:pPr>
      <w:r w:rsidRPr="007B6EE6">
        <w:rPr>
          <w:color w:val="000000" w:themeColor="text1"/>
        </w:rPr>
        <w:t>После заполнения бланка ЭСФ</w:t>
      </w:r>
      <w:r w:rsidR="00F70927" w:rsidRPr="007B6EE6">
        <w:rPr>
          <w:color w:val="000000" w:themeColor="text1"/>
        </w:rPr>
        <w:t xml:space="preserve"> в приложении</w:t>
      </w:r>
      <w:r w:rsidRPr="007B6EE6">
        <w:rPr>
          <w:color w:val="000000" w:themeColor="text1"/>
        </w:rPr>
        <w:t>, созданн</w:t>
      </w:r>
      <w:r w:rsidR="00F70927" w:rsidRPr="007B6EE6">
        <w:rPr>
          <w:color w:val="000000" w:themeColor="text1"/>
        </w:rPr>
        <w:t>ый</w:t>
      </w:r>
      <w:r w:rsidRPr="007B6EE6">
        <w:rPr>
          <w:color w:val="000000" w:themeColor="text1"/>
        </w:rPr>
        <w:t xml:space="preserve"> ЭСФ возможно сохранить как черновик, либо отправить в обработку, предварительно подписав сертификатом ЭЦП.</w:t>
      </w:r>
    </w:p>
    <w:p w:rsidR="003C1DE4" w:rsidRPr="007B6EE6" w:rsidRDefault="003C1DE4" w:rsidP="003C1DE4">
      <w:pPr>
        <w:pBdr>
          <w:top w:val="nil"/>
          <w:left w:val="nil"/>
          <w:bottom w:val="nil"/>
          <w:right w:val="nil"/>
          <w:between w:val="nil"/>
        </w:pBdr>
        <w:spacing w:line="360" w:lineRule="auto"/>
        <w:ind w:left="360"/>
        <w:jc w:val="both"/>
        <w:rPr>
          <w:color w:val="000000" w:themeColor="text1"/>
        </w:rPr>
      </w:pPr>
      <w:r w:rsidRPr="007B6EE6">
        <w:rPr>
          <w:color w:val="000000" w:themeColor="text1"/>
        </w:rPr>
        <w:t>Для сохранения ЭСФ в качестве черновика, необходимо воспользоваться кнопкой «Сохранить черновик» на форме создания ЭСФ.</w:t>
      </w:r>
    </w:p>
    <w:p w:rsidR="003C1DE4" w:rsidRPr="007B6EE6" w:rsidRDefault="003C1DE4" w:rsidP="00F70927">
      <w:pPr>
        <w:pBdr>
          <w:top w:val="nil"/>
          <w:left w:val="nil"/>
          <w:bottom w:val="nil"/>
          <w:right w:val="nil"/>
          <w:between w:val="nil"/>
        </w:pBdr>
        <w:spacing w:line="360" w:lineRule="auto"/>
        <w:ind w:left="360"/>
        <w:jc w:val="both"/>
        <w:rPr>
          <w:color w:val="000000" w:themeColor="text1"/>
        </w:rPr>
      </w:pPr>
      <w:r w:rsidRPr="007B6EE6">
        <w:rPr>
          <w:color w:val="000000" w:themeColor="text1"/>
        </w:rPr>
        <w:t>Для подписания ЭСФ и отправки его в обработку, необходимо воспользоваться кнопкой «</w:t>
      </w:r>
      <w:r w:rsidR="00F70927" w:rsidRPr="007B6EE6">
        <w:rPr>
          <w:color w:val="000000" w:themeColor="text1"/>
        </w:rPr>
        <w:t>Завершить</w:t>
      </w:r>
      <w:r w:rsidRPr="007B6EE6">
        <w:rPr>
          <w:color w:val="000000" w:themeColor="text1"/>
        </w:rPr>
        <w:t xml:space="preserve">».  </w:t>
      </w:r>
      <w:r w:rsidR="00F70927" w:rsidRPr="007B6EE6">
        <w:rPr>
          <w:color w:val="000000" w:themeColor="text1"/>
        </w:rPr>
        <w:t>Затем нажать на кнопку «отправить».</w:t>
      </w:r>
    </w:p>
    <w:p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После успешного подписания ЭСФ сертификатом ЭЦП, счет-фактура будет направлена в очередь на обработку для проверки форматно-логического контроля.</w:t>
      </w:r>
    </w:p>
    <w:p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 xml:space="preserve">После успешного прохождения проверок форматно-логического контроля, основному ЭСФ присваивается регистрационный номер и статус «Не просмотрен». </w:t>
      </w:r>
    </w:p>
    <w:p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Все черновики, отправленные и полученные ЭСФ доступны для просмотра и работы в журнале электронных счетов фактур в личном кабинете пользователя.</w:t>
      </w:r>
    </w:p>
    <w:p w:rsidR="003C1DE4" w:rsidRPr="007B6EE6" w:rsidRDefault="003C1DE4" w:rsidP="003C1DE4">
      <w:pPr>
        <w:pBdr>
          <w:top w:val="nil"/>
          <w:left w:val="nil"/>
          <w:bottom w:val="nil"/>
          <w:right w:val="nil"/>
          <w:between w:val="nil"/>
        </w:pBdr>
        <w:ind w:left="360"/>
        <w:jc w:val="both"/>
        <w:rPr>
          <w:color w:val="000000" w:themeColor="text1"/>
        </w:rPr>
      </w:pPr>
    </w:p>
    <w:p w:rsidR="003C1DE4" w:rsidRPr="007B6EE6" w:rsidRDefault="00764A66" w:rsidP="003C1DE4">
      <w:pPr>
        <w:pBdr>
          <w:top w:val="nil"/>
          <w:left w:val="nil"/>
          <w:bottom w:val="nil"/>
          <w:right w:val="nil"/>
          <w:between w:val="nil"/>
        </w:pBdr>
        <w:spacing w:before="240" w:line="276" w:lineRule="auto"/>
        <w:jc w:val="center"/>
        <w:rPr>
          <w:b/>
          <w:color w:val="000000" w:themeColor="text1"/>
        </w:rPr>
      </w:pPr>
      <w:r w:rsidRPr="007B6EE6">
        <w:rPr>
          <w:noProof/>
          <w:color w:val="000000" w:themeColor="text1"/>
        </w:rPr>
        <w:drawing>
          <wp:inline distT="0" distB="0" distL="0" distR="0">
            <wp:extent cx="2025093" cy="3600000"/>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 xml:space="preserve">Рисунок </w:t>
      </w:r>
      <w:r w:rsidR="007B6EE6">
        <w:rPr>
          <w:color w:val="000000" w:themeColor="text1"/>
        </w:rPr>
        <w:t>74</w:t>
      </w:r>
      <w:r w:rsidRPr="007B6EE6">
        <w:rPr>
          <w:color w:val="000000" w:themeColor="text1"/>
        </w:rPr>
        <w:t>. Журнал ЭСФ</w:t>
      </w:r>
    </w:p>
    <w:p w:rsidR="003C1DE4" w:rsidRPr="007B6EE6" w:rsidRDefault="003C1DE4" w:rsidP="00324EC1">
      <w:pPr>
        <w:rPr>
          <w:color w:val="000000" w:themeColor="text1"/>
          <w:shd w:val="clear" w:color="auto" w:fill="FFFFFF"/>
        </w:rPr>
      </w:pPr>
    </w:p>
    <w:p w:rsidR="00324EC1" w:rsidRPr="007B6EE6" w:rsidRDefault="00324EC1" w:rsidP="00324EC1">
      <w:pPr>
        <w:ind w:firstLine="708"/>
        <w:jc w:val="both"/>
        <w:rPr>
          <w:color w:val="000000" w:themeColor="text1"/>
        </w:rPr>
      </w:pPr>
    </w:p>
    <w:p w:rsidR="00324EC1" w:rsidRPr="000D126C" w:rsidRDefault="00324EC1" w:rsidP="0072613E">
      <w:pPr>
        <w:pStyle w:val="a7"/>
        <w:numPr>
          <w:ilvl w:val="2"/>
          <w:numId w:val="21"/>
        </w:numPr>
        <w:spacing w:after="240"/>
        <w:ind w:left="1225" w:hanging="505"/>
        <w:outlineLvl w:val="2"/>
        <w:rPr>
          <w:color w:val="000000" w:themeColor="text1"/>
        </w:rPr>
      </w:pPr>
      <w:r w:rsidRPr="000D126C">
        <w:rPr>
          <w:color w:val="000000" w:themeColor="text1"/>
        </w:rPr>
        <w:t>Выписка дополнительного ЭСФ</w:t>
      </w:r>
    </w:p>
    <w:p w:rsidR="00324EC1" w:rsidRPr="007B6EE6" w:rsidRDefault="00324EC1" w:rsidP="00324EC1">
      <w:pPr>
        <w:ind w:firstLine="708"/>
        <w:jc w:val="both"/>
        <w:rPr>
          <w:color w:val="000000" w:themeColor="text1"/>
        </w:rPr>
      </w:pPr>
      <w:r w:rsidRPr="007B6EE6">
        <w:rPr>
          <w:color w:val="000000" w:themeColor="text1"/>
        </w:rPr>
        <w:t xml:space="preserve">В соответствии со статьей 420 НК РК, дополнительный счет-фактура выписывается при корректировке размера облагаемого оборота, в случаях: </w:t>
      </w:r>
    </w:p>
    <w:p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 xml:space="preserve">Полного или частичного возврата товара; </w:t>
      </w:r>
    </w:p>
    <w:p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 xml:space="preserve">Изменения условий сделки; </w:t>
      </w:r>
    </w:p>
    <w:p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 xml:space="preserve">Изменения цены, компенсации за реализованные товары, работы, услуги; </w:t>
      </w:r>
    </w:p>
    <w:p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Скидки с цены, скидки с продаж;</w:t>
      </w:r>
    </w:p>
    <w:p w:rsidR="00324EC1" w:rsidRPr="007B6EE6" w:rsidRDefault="00324EC1" w:rsidP="0072613E">
      <w:pPr>
        <w:numPr>
          <w:ilvl w:val="0"/>
          <w:numId w:val="46"/>
        </w:numPr>
        <w:pBdr>
          <w:top w:val="nil"/>
          <w:left w:val="nil"/>
          <w:bottom w:val="nil"/>
          <w:right w:val="nil"/>
          <w:between w:val="nil"/>
        </w:pBdr>
        <w:spacing w:after="160"/>
        <w:jc w:val="both"/>
        <w:rPr>
          <w:color w:val="000000" w:themeColor="text1"/>
        </w:rPr>
      </w:pPr>
      <w:r w:rsidRPr="007B6EE6">
        <w:rPr>
          <w:color w:val="000000" w:themeColor="text1"/>
        </w:rPr>
        <w:t xml:space="preserve">Возврата тары, ранее включенной в оборот по реализации и т.д. </w:t>
      </w:r>
    </w:p>
    <w:p w:rsidR="00324EC1" w:rsidRPr="007B6EE6" w:rsidRDefault="00324EC1" w:rsidP="00324EC1">
      <w:pPr>
        <w:ind w:firstLine="708"/>
        <w:jc w:val="both"/>
        <w:rPr>
          <w:color w:val="000000" w:themeColor="text1"/>
        </w:rPr>
      </w:pPr>
      <w:r w:rsidRPr="007B6EE6">
        <w:rPr>
          <w:color w:val="000000" w:themeColor="text1"/>
        </w:rPr>
        <w:lastRenderedPageBreak/>
        <w:t xml:space="preserve">Количество выписываемых дополнительных счетов-фактур может быть не ограниченно. Однако при выписке каждого последующего дополнительного счета-фактуры, необходимо учитывать влияние предыдущего дополнительного счета-фактуры. </w:t>
      </w:r>
    </w:p>
    <w:p w:rsidR="00324EC1" w:rsidRPr="007B6EE6" w:rsidRDefault="00324EC1" w:rsidP="00324EC1">
      <w:pPr>
        <w:ind w:firstLine="708"/>
        <w:jc w:val="both"/>
        <w:rPr>
          <w:color w:val="000000" w:themeColor="text1"/>
        </w:rPr>
      </w:pPr>
      <w:r w:rsidRPr="007B6EE6">
        <w:rPr>
          <w:color w:val="000000" w:themeColor="text1"/>
        </w:rPr>
        <w:t xml:space="preserve">Дополнительный ЭСФ выписывается не ранее корректировки размера облагаемого оборота и не позднее 15 календарных дней. </w:t>
      </w:r>
    </w:p>
    <w:p w:rsidR="00324EC1" w:rsidRPr="007B6EE6" w:rsidRDefault="00324EC1" w:rsidP="00324EC1">
      <w:pPr>
        <w:ind w:firstLine="708"/>
        <w:jc w:val="both"/>
        <w:rPr>
          <w:color w:val="000000" w:themeColor="text1"/>
        </w:rPr>
      </w:pPr>
      <w:r w:rsidRPr="007B6EE6">
        <w:rPr>
          <w:color w:val="000000" w:themeColor="text1"/>
        </w:rPr>
        <w:t xml:space="preserve">В соответствии с требованиями статьи 420 НК РК, дополнительный ЭСФ должен содержать следующую информацию: </w:t>
      </w:r>
    </w:p>
    <w:p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 xml:space="preserve">Пометку о том, что документ является дополнительным; </w:t>
      </w:r>
    </w:p>
    <w:p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 xml:space="preserve">Порядковый номер и дату дополнительного документа; </w:t>
      </w:r>
    </w:p>
    <w:p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Порядковый номер и дату документа, к которому выписывается дополнительный;</w:t>
      </w:r>
    </w:p>
    <w:p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 xml:space="preserve">Сумму корректировки размера оборота, сумму корректировки НДС (в случае их корректировке); </w:t>
      </w:r>
    </w:p>
    <w:p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 xml:space="preserve">Дату совершения оборота на сумму корректировке. </w:t>
      </w:r>
    </w:p>
    <w:p w:rsidR="00324EC1" w:rsidRPr="007B6EE6" w:rsidRDefault="00324EC1" w:rsidP="00324EC1">
      <w:pPr>
        <w:pBdr>
          <w:top w:val="nil"/>
          <w:left w:val="nil"/>
          <w:bottom w:val="nil"/>
          <w:right w:val="nil"/>
          <w:between w:val="nil"/>
        </w:pBdr>
        <w:ind w:left="1428"/>
        <w:jc w:val="both"/>
        <w:rPr>
          <w:color w:val="000000" w:themeColor="text1"/>
        </w:rPr>
      </w:pPr>
    </w:p>
    <w:p w:rsidR="004D1D06" w:rsidRPr="007B6EE6" w:rsidRDefault="00324EC1"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 xml:space="preserve">Для создания дополнительного ЭСФ </w:t>
      </w:r>
      <w:r w:rsidR="004D1D06" w:rsidRPr="007B6EE6">
        <w:rPr>
          <w:color w:val="000000" w:themeColor="text1"/>
        </w:rPr>
        <w:t>в мобильном приложении</w:t>
      </w:r>
      <w:r w:rsidRPr="007B6EE6">
        <w:rPr>
          <w:color w:val="000000" w:themeColor="text1"/>
        </w:rPr>
        <w:t xml:space="preserve"> необходимо в журнале ЭСФ выбрать основную ЭСФ и </w:t>
      </w:r>
      <w:r w:rsidR="002E2598" w:rsidRPr="007B6EE6">
        <w:rPr>
          <w:color w:val="000000" w:themeColor="text1"/>
        </w:rPr>
        <w:t>нажать на иконку дополнительных действий. После нажатия отобразится меню доп. действий. Выберите «Выписать дополнительный ЭСФ».</w:t>
      </w:r>
    </w:p>
    <w:p w:rsidR="002E2598" w:rsidRPr="007B6EE6" w:rsidRDefault="002E2598" w:rsidP="002E2598">
      <w:pPr>
        <w:pBdr>
          <w:top w:val="nil"/>
          <w:left w:val="nil"/>
          <w:bottom w:val="nil"/>
          <w:right w:val="nil"/>
          <w:between w:val="nil"/>
        </w:pBdr>
        <w:spacing w:after="160"/>
        <w:jc w:val="center"/>
        <w:rPr>
          <w:color w:val="000000" w:themeColor="text1"/>
        </w:rPr>
      </w:pPr>
      <w:r w:rsidRPr="007B6EE6">
        <w:rPr>
          <w:color w:val="000000" w:themeColor="text1"/>
        </w:rPr>
        <w:drawing>
          <wp:inline distT="0" distB="0" distL="0" distR="0" wp14:anchorId="39944C8F" wp14:editId="11B57010">
            <wp:extent cx="2025093" cy="3600000"/>
            <wp:effectExtent l="0" t="0" r="0" b="635"/>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25093" cy="3600000"/>
                    </a:xfrm>
                    <a:prstGeom prst="rect">
                      <a:avLst/>
                    </a:prstGeom>
                  </pic:spPr>
                </pic:pic>
              </a:graphicData>
            </a:graphic>
          </wp:inline>
        </w:drawing>
      </w:r>
    </w:p>
    <w:p w:rsidR="002E2598" w:rsidRPr="007B6EE6" w:rsidRDefault="007B6EE6" w:rsidP="007B6EE6">
      <w:pPr>
        <w:pBdr>
          <w:top w:val="nil"/>
          <w:left w:val="nil"/>
          <w:bottom w:val="nil"/>
          <w:right w:val="nil"/>
          <w:between w:val="nil"/>
        </w:pBdr>
        <w:spacing w:after="160"/>
        <w:jc w:val="center"/>
        <w:rPr>
          <w:color w:val="000000" w:themeColor="text1"/>
        </w:rPr>
      </w:pPr>
      <w:r>
        <w:rPr>
          <w:color w:val="000000" w:themeColor="text1"/>
        </w:rPr>
        <w:t>Рисунок 75. Выписка доп</w:t>
      </w:r>
      <w:r w:rsidR="005A4CED">
        <w:rPr>
          <w:color w:val="000000" w:themeColor="text1"/>
        </w:rPr>
        <w:t>олнительного</w:t>
      </w:r>
      <w:r>
        <w:rPr>
          <w:color w:val="000000" w:themeColor="text1"/>
        </w:rPr>
        <w:t xml:space="preserve"> ЭСФ.</w:t>
      </w:r>
    </w:p>
    <w:p w:rsidR="00324EC1" w:rsidRPr="007B6EE6" w:rsidRDefault="00324EC1" w:rsidP="004D1D06">
      <w:pPr>
        <w:pBdr>
          <w:top w:val="nil"/>
          <w:left w:val="nil"/>
          <w:bottom w:val="nil"/>
          <w:right w:val="nil"/>
          <w:between w:val="nil"/>
        </w:pBdr>
        <w:spacing w:after="160"/>
        <w:jc w:val="center"/>
        <w:rPr>
          <w:color w:val="000000" w:themeColor="text1"/>
        </w:rPr>
      </w:pPr>
    </w:p>
    <w:p w:rsidR="00324EC1" w:rsidRPr="005A4CED" w:rsidRDefault="00324EC1" w:rsidP="005A4CED">
      <w:pPr>
        <w:rPr>
          <w:color w:val="000000" w:themeColor="text1"/>
        </w:rPr>
      </w:pPr>
      <w:r w:rsidRPr="005A4CED">
        <w:rPr>
          <w:color w:val="000000" w:themeColor="text1"/>
        </w:rPr>
        <w:t>В результате будет создан дополнительный ЭСФ на основании основного</w:t>
      </w:r>
      <w:r w:rsidR="004D1D06" w:rsidRPr="005A4CED">
        <w:rPr>
          <w:color w:val="000000" w:themeColor="text1"/>
        </w:rPr>
        <w:t>.</w:t>
      </w:r>
    </w:p>
    <w:p w:rsidR="002E2598" w:rsidRPr="007B6EE6" w:rsidRDefault="002E2598" w:rsidP="002E2598">
      <w:pPr>
        <w:jc w:val="center"/>
        <w:rPr>
          <w:color w:val="000000" w:themeColor="text1"/>
        </w:rPr>
      </w:pPr>
      <w:r w:rsidRPr="007B6EE6">
        <w:rPr>
          <w:noProof/>
          <w:color w:val="000000" w:themeColor="text1"/>
        </w:rPr>
        <w:lastRenderedPageBreak/>
        <w:drawing>
          <wp:inline distT="0" distB="0" distL="0" distR="0">
            <wp:extent cx="2025093" cy="3600000"/>
            <wp:effectExtent l="0" t="0" r="0" b="635"/>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324EC1">
      <w:pPr>
        <w:keepNext/>
        <w:rPr>
          <w:color w:val="000000" w:themeColor="text1"/>
        </w:rPr>
      </w:pPr>
    </w:p>
    <w:p w:rsidR="00324EC1" w:rsidRPr="005A4CED" w:rsidRDefault="00324EC1" w:rsidP="00324EC1">
      <w:pPr>
        <w:pBdr>
          <w:top w:val="nil"/>
          <w:left w:val="nil"/>
          <w:bottom w:val="nil"/>
          <w:right w:val="nil"/>
          <w:between w:val="nil"/>
        </w:pBdr>
        <w:spacing w:after="160"/>
        <w:ind w:hanging="142"/>
        <w:jc w:val="center"/>
        <w:rPr>
          <w:color w:val="000000" w:themeColor="text1"/>
        </w:rPr>
      </w:pPr>
      <w:r w:rsidRPr="005A4CED">
        <w:rPr>
          <w:color w:val="000000" w:themeColor="text1"/>
        </w:rPr>
        <w:t xml:space="preserve">Рисунок </w:t>
      </w:r>
      <w:r w:rsidR="005A4CED" w:rsidRPr="005A4CED">
        <w:rPr>
          <w:color w:val="000000" w:themeColor="text1"/>
        </w:rPr>
        <w:t>76</w:t>
      </w:r>
      <w:r w:rsidRPr="005A4CED">
        <w:rPr>
          <w:color w:val="000000" w:themeColor="text1"/>
        </w:rPr>
        <w:t>. Выписка дополнительного ЭСФ</w:t>
      </w:r>
    </w:p>
    <w:p w:rsidR="00324EC1" w:rsidRPr="007B6EE6" w:rsidRDefault="00324EC1" w:rsidP="00324EC1">
      <w:pPr>
        <w:rPr>
          <w:color w:val="000000" w:themeColor="text1"/>
        </w:rPr>
      </w:pPr>
    </w:p>
    <w:p w:rsidR="00324EC1" w:rsidRPr="007B6EE6" w:rsidRDefault="00324EC1" w:rsidP="00324EC1">
      <w:pPr>
        <w:rPr>
          <w:color w:val="000000" w:themeColor="text1"/>
        </w:rPr>
      </w:pPr>
    </w:p>
    <w:p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В дополнительном ЭСФ допустимы отличия от исходного документа в следующих разделах:</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Раздел В «Реквизиты поставщика» поля 9.1 «Серия свидетельства плательщика НДС», 9.2 «Номер свидетельства плательщика НДС»;</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 xml:space="preserve">Раздел B1 «Банковские реквизиты поставщика»; </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 xml:space="preserve">Раздел D «Реквизиты грузоотправителя и грузополучателя»; </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Раздел F «Реквизиты документов, подтверждающих поставку товаров, работ, услуг»;</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 xml:space="preserve">Раздел G «Данные по товарам, работам, услугам» графы G2, G4, G6, G7, G8, G9, G10, G11, G12, G13, G14, G15, G16, G17 и G18; </w:t>
      </w:r>
    </w:p>
    <w:p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 xml:space="preserve">Раздела Н «Данные по товарам, работам, услугам участников совместной деятельности» графы Н8, Н10, Н11, Н13 и Н14. </w:t>
      </w:r>
    </w:p>
    <w:p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При выписке дополнительного ЭСФ возможно ввести значение для скидки с цены или продаж, в виде суммы или процента от суммы в разделе G «Данные по товарам, работам, услугам»</w:t>
      </w:r>
    </w:p>
    <w:p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 xml:space="preserve">Выписка дополнительного счета-фактуры возможна только в том случае, если исходный счет-фактура выписан также в электронном виде в ИС ЭСФ. </w:t>
      </w:r>
    </w:p>
    <w:p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 xml:space="preserve">Дополнительный ЭСФ может быть отклонен получателем товаров, работ, услуг в случае его несогласия с таким документом. Получатель вправе отклонить дополнительный ЭСФ в течение 10 дней со дня его выписки. Если получатель не производит отклонение документа, то он автоматически считается подтвержденным. </w:t>
      </w:r>
    </w:p>
    <w:p w:rsidR="00324EC1" w:rsidRPr="007B6EE6" w:rsidRDefault="00324EC1"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 xml:space="preserve">Отозвать или исправить отклонение получателем дополнительного ЭСФ нельзя. </w:t>
      </w:r>
    </w:p>
    <w:p w:rsidR="002E2598" w:rsidRPr="007B6EE6" w:rsidRDefault="002E2598" w:rsidP="002E2598">
      <w:pPr>
        <w:pBdr>
          <w:top w:val="nil"/>
          <w:left w:val="nil"/>
          <w:bottom w:val="nil"/>
          <w:right w:val="nil"/>
          <w:between w:val="nil"/>
        </w:pBdr>
        <w:spacing w:after="160"/>
        <w:jc w:val="both"/>
        <w:rPr>
          <w:color w:val="000000" w:themeColor="text1"/>
        </w:rPr>
      </w:pPr>
    </w:p>
    <w:p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2E2598">
      <w:pPr>
        <w:pBdr>
          <w:top w:val="nil"/>
          <w:left w:val="nil"/>
          <w:bottom w:val="nil"/>
          <w:right w:val="nil"/>
          <w:between w:val="nil"/>
        </w:pBdr>
        <w:spacing w:after="160"/>
        <w:jc w:val="center"/>
        <w:rPr>
          <w:color w:val="000000" w:themeColor="text1"/>
        </w:rPr>
      </w:pPr>
    </w:p>
    <w:p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extent cx="2025093" cy="3600000"/>
            <wp:effectExtent l="0" t="0" r="0" b="635"/>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extent cx="2025093" cy="3600000"/>
            <wp:effectExtent l="0" t="0" r="0" b="635"/>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2E2598" w:rsidRPr="007B6EE6" w:rsidRDefault="002E2598" w:rsidP="002E2598">
      <w:pPr>
        <w:pBdr>
          <w:top w:val="nil"/>
          <w:left w:val="nil"/>
          <w:bottom w:val="nil"/>
          <w:right w:val="nil"/>
          <w:between w:val="nil"/>
        </w:pBdr>
        <w:spacing w:after="160"/>
        <w:jc w:val="center"/>
        <w:rPr>
          <w:color w:val="000000" w:themeColor="text1"/>
        </w:rPr>
      </w:pPr>
      <w:r w:rsidRPr="007B6EE6">
        <w:rPr>
          <w:color w:val="000000" w:themeColor="text1"/>
        </w:rPr>
        <w:t>Рисунок</w:t>
      </w:r>
      <w:r w:rsidR="005A4CED">
        <w:rPr>
          <w:color w:val="000000" w:themeColor="text1"/>
        </w:rPr>
        <w:t xml:space="preserve"> 77. Форма заполнения ЭСФ.</w:t>
      </w:r>
    </w:p>
    <w:p w:rsidR="002E2598" w:rsidRPr="007B6EE6" w:rsidRDefault="002E2598" w:rsidP="002E2598">
      <w:pPr>
        <w:pBdr>
          <w:top w:val="nil"/>
          <w:left w:val="nil"/>
          <w:bottom w:val="nil"/>
          <w:right w:val="nil"/>
          <w:between w:val="nil"/>
        </w:pBdr>
        <w:spacing w:after="160"/>
        <w:rPr>
          <w:color w:val="000000" w:themeColor="text1"/>
        </w:rPr>
      </w:pPr>
    </w:p>
    <w:p w:rsidR="002E2598" w:rsidRPr="007B6EE6" w:rsidRDefault="002E2598"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После заполнения полей нажмите на кнопку «Завершить». Затем выберете ЭЦП, введите пароль и нажмите «Выбрать». После чего ЭСФ будет создан.</w:t>
      </w:r>
    </w:p>
    <w:p w:rsidR="00324EC1" w:rsidRPr="000D126C" w:rsidRDefault="00324EC1" w:rsidP="0072613E">
      <w:pPr>
        <w:pStyle w:val="a7"/>
        <w:numPr>
          <w:ilvl w:val="2"/>
          <w:numId w:val="21"/>
        </w:numPr>
        <w:spacing w:after="240"/>
        <w:ind w:left="1225" w:hanging="505"/>
        <w:outlineLvl w:val="2"/>
        <w:rPr>
          <w:rFonts w:eastAsiaTheme="majorEastAsia"/>
          <w:color w:val="000000" w:themeColor="text1"/>
        </w:rPr>
      </w:pPr>
      <w:r w:rsidRPr="000D126C">
        <w:rPr>
          <w:rFonts w:eastAsiaTheme="majorEastAsia"/>
          <w:color w:val="000000" w:themeColor="text1"/>
        </w:rPr>
        <w:t xml:space="preserve">Выписка </w:t>
      </w:r>
      <w:r w:rsidR="0019560D" w:rsidRPr="000D126C">
        <w:rPr>
          <w:rFonts w:eastAsiaTheme="majorEastAsia"/>
          <w:color w:val="000000" w:themeColor="text1"/>
        </w:rPr>
        <w:t>исправленного</w:t>
      </w:r>
      <w:r w:rsidRPr="000D126C">
        <w:rPr>
          <w:rFonts w:eastAsiaTheme="majorEastAsia"/>
          <w:color w:val="000000" w:themeColor="text1"/>
        </w:rPr>
        <w:t xml:space="preserve"> ЭСФ</w:t>
      </w:r>
    </w:p>
    <w:p w:rsidR="0019560D" w:rsidRPr="007B6EE6" w:rsidRDefault="0019560D" w:rsidP="0019560D">
      <w:pPr>
        <w:ind w:firstLine="708"/>
        <w:jc w:val="both"/>
        <w:rPr>
          <w:color w:val="000000" w:themeColor="text1"/>
        </w:rPr>
      </w:pPr>
      <w:bookmarkStart w:id="34" w:name="_Hlk68081558"/>
      <w:r w:rsidRPr="007B6EE6">
        <w:rPr>
          <w:color w:val="000000" w:themeColor="text1"/>
        </w:rPr>
        <w:t xml:space="preserve">Ситуации, при которых налогоплательщиком производится выписка исправленного счета-фактуры, определены в статье 419 Налогового кодекса РК. </w:t>
      </w:r>
    </w:p>
    <w:p w:rsidR="0019560D" w:rsidRPr="007B6EE6" w:rsidRDefault="0019560D" w:rsidP="0019560D">
      <w:pPr>
        <w:ind w:firstLine="708"/>
        <w:jc w:val="both"/>
        <w:rPr>
          <w:color w:val="000000" w:themeColor="text1"/>
        </w:rPr>
      </w:pPr>
      <w:r w:rsidRPr="007B6EE6">
        <w:rPr>
          <w:color w:val="000000" w:themeColor="text1"/>
        </w:rPr>
        <w:t xml:space="preserve">Исправленный ЭСФ выписывается в случае необходимости внесения изменений, дополнений и исправления ошибок в ранее выписанном ЭСФ. При этом внесение изменений не допускает замену поставщика или получателя товаров работ, услуг. Выписка исправленного счета-фактуры связана с выявленными ошибками в ранее выписанном ЭСФ. </w:t>
      </w:r>
    </w:p>
    <w:p w:rsidR="0019560D" w:rsidRPr="007B6EE6" w:rsidRDefault="0019560D" w:rsidP="0019560D">
      <w:pPr>
        <w:ind w:firstLine="708"/>
        <w:jc w:val="both"/>
        <w:rPr>
          <w:color w:val="000000" w:themeColor="text1"/>
        </w:rPr>
      </w:pPr>
      <w:r w:rsidRPr="007B6EE6">
        <w:rPr>
          <w:color w:val="000000" w:themeColor="text1"/>
        </w:rPr>
        <w:t>При выписке исправленного счета-фактуры, аннулируемый документ становится недействительным. Исправленный ЭСФ замещает такой документ с учетом новых сведений.  В случае, если к аннулируемому ЭСФ ранее были выписаны дополнительные ЭСФ (один или несколько), то их необходимо заново выписать для исправленного счета-фактуры и таким образом восстановить «цепочку» документов.</w:t>
      </w:r>
    </w:p>
    <w:p w:rsidR="0019560D" w:rsidRPr="007B6EE6" w:rsidRDefault="0019560D" w:rsidP="0019560D">
      <w:pPr>
        <w:ind w:firstLine="708"/>
        <w:jc w:val="both"/>
        <w:rPr>
          <w:color w:val="000000" w:themeColor="text1"/>
        </w:rPr>
      </w:pPr>
      <w:r w:rsidRPr="007B6EE6">
        <w:rPr>
          <w:color w:val="000000" w:themeColor="text1"/>
        </w:rPr>
        <w:t xml:space="preserve">Все поля исправленного ЭСФ заполняются так, как они должны быть заполнены, если бы ошибка не была допущена. Если в аннулируемом документе поле заполнено правильно, в исправленном ЭСФ такое поле заполняется аналогично. Если в аннулируемом документе в строке допущена ошибка - в исправленном строка заполняется скорректированным значением.   </w:t>
      </w:r>
    </w:p>
    <w:p w:rsidR="0019560D" w:rsidRPr="007B6EE6" w:rsidRDefault="0019560D" w:rsidP="0072613E">
      <w:pPr>
        <w:numPr>
          <w:ilvl w:val="0"/>
          <w:numId w:val="44"/>
        </w:numPr>
        <w:jc w:val="both"/>
        <w:rPr>
          <w:color w:val="000000" w:themeColor="text1"/>
        </w:rPr>
      </w:pPr>
      <w:r w:rsidRPr="007B6EE6">
        <w:rPr>
          <w:color w:val="000000" w:themeColor="text1"/>
        </w:rPr>
        <w:t>Для создания исправленного ЭСФ в мобильном приложении необходимо в журнале ЭСФ выбрать ЭСФ требуемый исправления и нажать на иконку дополнительных действий.</w:t>
      </w:r>
    </w:p>
    <w:p w:rsidR="0019560D" w:rsidRPr="007B6EE6" w:rsidRDefault="0019560D" w:rsidP="0019560D">
      <w:pPr>
        <w:ind w:left="360"/>
        <w:jc w:val="both"/>
        <w:rPr>
          <w:color w:val="000000" w:themeColor="text1"/>
        </w:rPr>
      </w:pPr>
    </w:p>
    <w:p w:rsidR="0019560D" w:rsidRPr="007B6EE6" w:rsidRDefault="0019560D" w:rsidP="0019560D">
      <w:pPr>
        <w:keepNext/>
        <w:spacing w:after="160"/>
        <w:jc w:val="center"/>
        <w:rPr>
          <w:color w:val="000000" w:themeColor="text1"/>
        </w:rPr>
      </w:pPr>
      <w:r w:rsidRPr="007B6EE6">
        <w:rPr>
          <w:color w:val="000000" w:themeColor="text1"/>
        </w:rPr>
        <w:lastRenderedPageBreak/>
        <w:drawing>
          <wp:inline distT="0" distB="0" distL="0" distR="0" wp14:anchorId="68D1D017" wp14:editId="74E823EE">
            <wp:extent cx="2025093" cy="3600000"/>
            <wp:effectExtent l="0" t="0" r="0" b="635"/>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25093" cy="3600000"/>
                    </a:xfrm>
                    <a:prstGeom prst="rect">
                      <a:avLst/>
                    </a:prstGeom>
                  </pic:spPr>
                </pic:pic>
              </a:graphicData>
            </a:graphic>
          </wp:inline>
        </w:drawing>
      </w:r>
    </w:p>
    <w:p w:rsidR="0019560D" w:rsidRPr="007B6EE6" w:rsidRDefault="0019560D" w:rsidP="0019560D">
      <w:pPr>
        <w:keepNext/>
        <w:spacing w:after="160"/>
        <w:jc w:val="center"/>
        <w:rPr>
          <w:color w:val="000000" w:themeColor="text1"/>
        </w:rPr>
      </w:pPr>
      <w:r w:rsidRPr="007B6EE6">
        <w:rPr>
          <w:color w:val="000000" w:themeColor="text1"/>
        </w:rPr>
        <w:drawing>
          <wp:inline distT="0" distB="0" distL="0" distR="0" wp14:anchorId="51F1E93E" wp14:editId="0389753E">
            <wp:extent cx="2025093" cy="3600000"/>
            <wp:effectExtent l="0" t="0" r="0" b="635"/>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25093" cy="3600000"/>
                    </a:xfrm>
                    <a:prstGeom prst="rect">
                      <a:avLst/>
                    </a:prstGeom>
                  </pic:spPr>
                </pic:pic>
              </a:graphicData>
            </a:graphic>
          </wp:inline>
        </w:drawing>
      </w:r>
    </w:p>
    <w:p w:rsidR="0019560D" w:rsidRPr="005A4CED" w:rsidRDefault="0019560D" w:rsidP="0019560D">
      <w:pPr>
        <w:pBdr>
          <w:top w:val="nil"/>
          <w:left w:val="nil"/>
          <w:bottom w:val="nil"/>
          <w:right w:val="nil"/>
          <w:between w:val="nil"/>
        </w:pBdr>
        <w:ind w:hanging="142"/>
        <w:jc w:val="center"/>
        <w:rPr>
          <w:color w:val="000000" w:themeColor="text1"/>
        </w:rPr>
      </w:pPr>
      <w:bookmarkStart w:id="35" w:name="_heading=h.2c7qwyb" w:colFirst="0" w:colLast="0"/>
      <w:bookmarkEnd w:id="35"/>
      <w:r w:rsidRPr="005A4CED">
        <w:rPr>
          <w:color w:val="000000" w:themeColor="text1"/>
        </w:rPr>
        <w:t xml:space="preserve">Рисунок </w:t>
      </w:r>
      <w:r w:rsidR="005A4CED" w:rsidRPr="005A4CED">
        <w:rPr>
          <w:color w:val="000000" w:themeColor="text1"/>
        </w:rPr>
        <w:t>78</w:t>
      </w:r>
      <w:r w:rsidRPr="005A4CED">
        <w:rPr>
          <w:color w:val="000000" w:themeColor="text1"/>
        </w:rPr>
        <w:t>. Выписка исправленного ЭСФ</w:t>
      </w:r>
    </w:p>
    <w:p w:rsidR="0019560D" w:rsidRPr="007B6EE6" w:rsidRDefault="0019560D" w:rsidP="0019560D">
      <w:pPr>
        <w:pBdr>
          <w:top w:val="nil"/>
          <w:left w:val="nil"/>
          <w:bottom w:val="nil"/>
          <w:right w:val="nil"/>
          <w:between w:val="nil"/>
        </w:pBdr>
        <w:ind w:firstLine="709"/>
        <w:jc w:val="both"/>
        <w:rPr>
          <w:color w:val="000000" w:themeColor="text1"/>
        </w:rPr>
      </w:pPr>
      <w:r w:rsidRPr="007B6EE6">
        <w:rPr>
          <w:color w:val="000000" w:themeColor="text1"/>
        </w:rPr>
        <w:t xml:space="preserve">В результате будет создан исправленный ЭСФ на основании данных исходного (аннулированного) ЭСФ. Пользователю необходимо исправить те строки, в которых была выявлена ранее допущенная ошибка. На форме создания исправленного ЭСФ будет </w:t>
      </w:r>
      <w:proofErr w:type="spellStart"/>
      <w:r w:rsidRPr="007B6EE6">
        <w:rPr>
          <w:color w:val="000000" w:themeColor="text1"/>
        </w:rPr>
        <w:t>предзаполнены</w:t>
      </w:r>
      <w:proofErr w:type="spellEnd"/>
      <w:r w:rsidRPr="007B6EE6">
        <w:rPr>
          <w:color w:val="000000" w:themeColor="text1"/>
        </w:rPr>
        <w:t xml:space="preserve"> поля из исходного ЭСФ. Пользователю необходимо исправить те строки, в которых была выявлена ранее допущенная ошибка.</w:t>
      </w:r>
    </w:p>
    <w:p w:rsidR="0019560D" w:rsidRDefault="0019560D" w:rsidP="0019560D">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19560D" w:rsidRPr="007B6EE6" w:rsidRDefault="005A4CED" w:rsidP="005A4CED">
      <w:pPr>
        <w:pBdr>
          <w:top w:val="nil"/>
          <w:left w:val="nil"/>
          <w:bottom w:val="nil"/>
          <w:right w:val="nil"/>
          <w:between w:val="nil"/>
        </w:pBdr>
        <w:jc w:val="center"/>
        <w:rPr>
          <w:color w:val="000000" w:themeColor="text1"/>
        </w:rPr>
      </w:pPr>
      <w:r>
        <w:rPr>
          <w:color w:val="000000" w:themeColor="text1"/>
        </w:rPr>
        <w:t>Рисунок 78. Исправленная ЭСФ.</w:t>
      </w:r>
    </w:p>
    <w:p w:rsidR="0019560D" w:rsidRPr="007B6EE6" w:rsidRDefault="0019560D" w:rsidP="0019560D">
      <w:pPr>
        <w:pBdr>
          <w:top w:val="nil"/>
          <w:left w:val="nil"/>
          <w:bottom w:val="nil"/>
          <w:right w:val="nil"/>
          <w:between w:val="nil"/>
        </w:pBdr>
        <w:ind w:left="360"/>
        <w:jc w:val="both"/>
        <w:rPr>
          <w:color w:val="000000" w:themeColor="text1"/>
        </w:rPr>
      </w:pP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Исправленный ЭСФ выписывается датой исправления, которая всегда равна текущей дате.</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 xml:space="preserve">В случае, если у покупателя изменились данные по НДС, то при выписке исправленного ЭСФ, указываются данные, актуальные на текущий момент. Эти сведения в документе также могут быть отличны от сведений в аннулируемом. </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 xml:space="preserve">Выписать исправленный счет-фактуру в электронном виде можно только в том случае, если аннулируемый счет-фактура выписан также в электронном виде. </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Исправленный счет-фактура может быть выписан в течение срока исковой давности (5 лет). Начало срока исковой давности определяется датой выписки первичного СФ, к которому выписывается</w:t>
      </w:r>
      <w:r w:rsidRPr="007B6EE6">
        <w:rPr>
          <w:rFonts w:eastAsia="Arial"/>
          <w:color w:val="000000" w:themeColor="text1"/>
          <w:highlight w:val="white"/>
        </w:rPr>
        <w:t xml:space="preserve"> исправленный. </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После подписания ЭЦП и обработки исправленного ЭСФ, исходному ЭСФ присваивается статус «Аннулирован».</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 xml:space="preserve">Получатель товаров, работ, услуг вправе в течение 10 дней отклонить исправленный ЭСФ в случае несогласия с таким документом. Если в период возможного отклонения имелись подтвержденные дни неработоспособности системы, то срок возможного отклонения продлевается.  </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 xml:space="preserve">Электронный счет-фактура, отклонение, которого не было выполнено получателем в течение установленного срока, автоматически считается подтвержденным. </w:t>
      </w:r>
    </w:p>
    <w:p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 xml:space="preserve">Отозвать или исправить отклонение получателем исправленного ЭСФ нельзя. </w:t>
      </w:r>
    </w:p>
    <w:bookmarkEnd w:id="34"/>
    <w:p w:rsidR="00324EC1" w:rsidRPr="007B6EE6" w:rsidRDefault="00324EC1" w:rsidP="0019560D">
      <w:pPr>
        <w:pBdr>
          <w:top w:val="nil"/>
          <w:left w:val="nil"/>
          <w:bottom w:val="nil"/>
          <w:right w:val="nil"/>
          <w:between w:val="nil"/>
        </w:pBdr>
        <w:ind w:left="360"/>
        <w:jc w:val="both"/>
        <w:rPr>
          <w:color w:val="000000" w:themeColor="text1"/>
        </w:rPr>
      </w:pPr>
      <w:r w:rsidRPr="007B6EE6">
        <w:rPr>
          <w:color w:val="000000" w:themeColor="text1"/>
        </w:rPr>
        <w:br/>
      </w:r>
    </w:p>
    <w:p w:rsidR="004971CA" w:rsidRPr="000D126C" w:rsidRDefault="00A762C3"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0D126C">
        <w:rPr>
          <w:rFonts w:ascii="Times New Roman" w:hAnsi="Times New Roman" w:cs="Times New Roman"/>
          <w:b/>
          <w:color w:val="000000" w:themeColor="text1"/>
          <w:sz w:val="24"/>
          <w:szCs w:val="24"/>
          <w:shd w:val="clear" w:color="auto" w:fill="FFFFFF"/>
        </w:rPr>
        <w:t>Акт выполненных работ</w:t>
      </w:r>
    </w:p>
    <w:p w:rsidR="00EA40ED" w:rsidRPr="000D126C" w:rsidRDefault="00596741" w:rsidP="0072613E">
      <w:pPr>
        <w:pStyle w:val="2"/>
        <w:numPr>
          <w:ilvl w:val="2"/>
          <w:numId w:val="21"/>
        </w:numPr>
        <w:spacing w:before="0" w:after="240"/>
        <w:rPr>
          <w:rFonts w:ascii="Times New Roman" w:eastAsia="Times New Roman" w:hAnsi="Times New Roman" w:cs="Times New Roman"/>
          <w:color w:val="000000" w:themeColor="text1"/>
          <w:sz w:val="24"/>
          <w:szCs w:val="24"/>
        </w:rPr>
      </w:pPr>
      <w:r w:rsidRPr="000D126C">
        <w:rPr>
          <w:rFonts w:ascii="Times New Roman" w:hAnsi="Times New Roman" w:cs="Times New Roman"/>
          <w:color w:val="000000" w:themeColor="text1"/>
          <w:sz w:val="24"/>
          <w:szCs w:val="24"/>
          <w:shd w:val="clear" w:color="auto" w:fill="FFFFFF"/>
        </w:rPr>
        <w:t>Журнал</w:t>
      </w:r>
      <w:r w:rsidR="00EA40ED" w:rsidRPr="000D126C">
        <w:rPr>
          <w:rFonts w:ascii="Times New Roman" w:hAnsi="Times New Roman" w:cs="Times New Roman"/>
          <w:color w:val="000000" w:themeColor="text1"/>
          <w:sz w:val="24"/>
          <w:szCs w:val="24"/>
          <w:shd w:val="clear" w:color="auto" w:fill="FFFFFF"/>
        </w:rPr>
        <w:t xml:space="preserve"> </w:t>
      </w:r>
      <w:r w:rsidR="00EA40ED" w:rsidRPr="000D126C">
        <w:rPr>
          <w:rFonts w:ascii="Times New Roman" w:eastAsia="Times New Roman" w:hAnsi="Times New Roman" w:cs="Times New Roman"/>
          <w:color w:val="000000" w:themeColor="text1"/>
          <w:sz w:val="24"/>
          <w:szCs w:val="24"/>
        </w:rPr>
        <w:t>АВР</w:t>
      </w:r>
    </w:p>
    <w:p w:rsidR="00EA40ED" w:rsidRPr="007B6EE6" w:rsidRDefault="00EA40ED" w:rsidP="0072613E">
      <w:pPr>
        <w:pStyle w:val="a7"/>
        <w:numPr>
          <w:ilvl w:val="0"/>
          <w:numId w:val="52"/>
        </w:numPr>
        <w:pBdr>
          <w:top w:val="nil"/>
          <w:left w:val="nil"/>
          <w:bottom w:val="nil"/>
          <w:right w:val="nil"/>
          <w:between w:val="nil"/>
        </w:pBdr>
        <w:jc w:val="both"/>
        <w:rPr>
          <w:color w:val="000000" w:themeColor="text1"/>
        </w:rPr>
      </w:pPr>
      <w:r w:rsidRPr="007B6EE6">
        <w:rPr>
          <w:color w:val="000000" w:themeColor="text1"/>
        </w:rPr>
        <w:t>После входа в ИС ЭСФ выполните выбор профайла, под которым Вы собираетесь работать.</w:t>
      </w:r>
    </w:p>
    <w:p w:rsidR="00EA40ED" w:rsidRPr="007B6EE6" w:rsidRDefault="00EA40ED" w:rsidP="00EA40ED">
      <w:pPr>
        <w:pBdr>
          <w:top w:val="nil"/>
          <w:left w:val="nil"/>
          <w:bottom w:val="nil"/>
          <w:right w:val="nil"/>
          <w:between w:val="nil"/>
        </w:pBdr>
        <w:ind w:left="1134"/>
        <w:jc w:val="center"/>
        <w:rPr>
          <w:color w:val="000000" w:themeColor="text1"/>
        </w:rPr>
      </w:pPr>
      <w:r w:rsidRPr="007B6EE6">
        <w:rPr>
          <w:noProof/>
          <w:color w:val="000000" w:themeColor="text1"/>
        </w:rPr>
        <w:lastRenderedPageBreak/>
        <w:drawing>
          <wp:inline distT="0" distB="0" distL="0" distR="0">
            <wp:extent cx="2025093" cy="3600000"/>
            <wp:effectExtent l="0" t="0" r="0"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EA40ED" w:rsidRPr="007B6EE6" w:rsidRDefault="00EA40ED" w:rsidP="00EA40ED">
      <w:pPr>
        <w:pBdr>
          <w:top w:val="nil"/>
          <w:left w:val="nil"/>
          <w:bottom w:val="nil"/>
          <w:right w:val="nil"/>
          <w:between w:val="nil"/>
        </w:pBdr>
        <w:ind w:left="1134"/>
        <w:jc w:val="center"/>
        <w:rPr>
          <w:color w:val="000000" w:themeColor="text1"/>
        </w:rPr>
      </w:pPr>
      <w:r w:rsidRPr="007B6EE6">
        <w:rPr>
          <w:color w:val="000000" w:themeColor="text1"/>
        </w:rPr>
        <w:t>Рисун</w:t>
      </w:r>
      <w:r w:rsidR="005A4CED">
        <w:rPr>
          <w:color w:val="000000" w:themeColor="text1"/>
        </w:rPr>
        <w:t>ок 79.</w:t>
      </w:r>
      <w:r w:rsidRPr="007B6EE6">
        <w:rPr>
          <w:color w:val="000000" w:themeColor="text1"/>
        </w:rPr>
        <w:t xml:space="preserve"> Выбор профайла.</w:t>
      </w:r>
    </w:p>
    <w:p w:rsidR="00EA40ED" w:rsidRPr="007B6EE6" w:rsidRDefault="00EA40ED" w:rsidP="00EA40ED">
      <w:pPr>
        <w:pStyle w:val="a2"/>
        <w:numPr>
          <w:ilvl w:val="0"/>
          <w:numId w:val="0"/>
        </w:numPr>
        <w:rPr>
          <w:color w:val="000000" w:themeColor="text1"/>
        </w:rPr>
      </w:pPr>
    </w:p>
    <w:p w:rsidR="00EA40ED" w:rsidRPr="007B6EE6" w:rsidRDefault="00EA40ED" w:rsidP="0072613E">
      <w:pPr>
        <w:pStyle w:val="a2"/>
        <w:numPr>
          <w:ilvl w:val="0"/>
          <w:numId w:val="52"/>
        </w:numPr>
        <w:rPr>
          <w:color w:val="000000" w:themeColor="text1"/>
        </w:rPr>
      </w:pPr>
      <w:r w:rsidRPr="007B6EE6">
        <w:rPr>
          <w:color w:val="000000" w:themeColor="text1"/>
        </w:rPr>
        <w:t>На главной странице выбираем Акты выполненных работ.</w:t>
      </w:r>
    </w:p>
    <w:p w:rsidR="005565B1" w:rsidRPr="007B6EE6" w:rsidRDefault="005565B1" w:rsidP="005565B1">
      <w:pPr>
        <w:pStyle w:val="a2"/>
        <w:numPr>
          <w:ilvl w:val="0"/>
          <w:numId w:val="0"/>
        </w:numPr>
        <w:ind w:left="720"/>
        <w:rPr>
          <w:color w:val="000000" w:themeColor="text1"/>
        </w:rPr>
      </w:pPr>
    </w:p>
    <w:p w:rsidR="00EA40ED" w:rsidRPr="007B6EE6" w:rsidRDefault="00EA40ED" w:rsidP="00EA40ED">
      <w:pPr>
        <w:pBdr>
          <w:top w:val="nil"/>
          <w:left w:val="nil"/>
          <w:bottom w:val="nil"/>
          <w:right w:val="nil"/>
          <w:between w:val="nil"/>
        </w:pBdr>
        <w:ind w:left="1134"/>
        <w:jc w:val="center"/>
        <w:rPr>
          <w:color w:val="000000" w:themeColor="text1"/>
        </w:rPr>
      </w:pPr>
      <w:r w:rsidRPr="007B6EE6">
        <w:rPr>
          <w:noProof/>
          <w:color w:val="000000" w:themeColor="text1"/>
        </w:rPr>
        <w:drawing>
          <wp:inline distT="0" distB="0" distL="0" distR="0">
            <wp:extent cx="2025093" cy="3600000"/>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EA40ED" w:rsidRPr="007B6EE6" w:rsidRDefault="00EA40ED" w:rsidP="00EA40ED">
      <w:pPr>
        <w:pBdr>
          <w:top w:val="nil"/>
          <w:left w:val="nil"/>
          <w:bottom w:val="nil"/>
          <w:right w:val="nil"/>
          <w:between w:val="nil"/>
        </w:pBdr>
        <w:ind w:left="1134"/>
        <w:jc w:val="center"/>
        <w:rPr>
          <w:color w:val="000000" w:themeColor="text1"/>
        </w:rPr>
      </w:pPr>
      <w:r w:rsidRPr="007B6EE6">
        <w:rPr>
          <w:color w:val="000000" w:themeColor="text1"/>
        </w:rPr>
        <w:t xml:space="preserve">Рисунок </w:t>
      </w:r>
      <w:r w:rsidR="005A4CED">
        <w:rPr>
          <w:color w:val="000000" w:themeColor="text1"/>
        </w:rPr>
        <w:t>80. Главная страница.</w:t>
      </w:r>
    </w:p>
    <w:p w:rsidR="00EA40ED" w:rsidRPr="007B6EE6" w:rsidRDefault="00EA40ED" w:rsidP="00EA40ED">
      <w:pPr>
        <w:pBdr>
          <w:top w:val="nil"/>
          <w:left w:val="nil"/>
          <w:bottom w:val="nil"/>
          <w:right w:val="nil"/>
          <w:between w:val="nil"/>
        </w:pBdr>
        <w:ind w:left="1134"/>
        <w:jc w:val="center"/>
        <w:rPr>
          <w:color w:val="000000" w:themeColor="text1"/>
        </w:rPr>
      </w:pPr>
    </w:p>
    <w:p w:rsidR="004D1D06" w:rsidRPr="007B6EE6" w:rsidRDefault="00EA40ED" w:rsidP="0072613E">
      <w:pPr>
        <w:pStyle w:val="a7"/>
        <w:numPr>
          <w:ilvl w:val="0"/>
          <w:numId w:val="52"/>
        </w:numPr>
        <w:rPr>
          <w:color w:val="000000" w:themeColor="text1"/>
        </w:rPr>
      </w:pPr>
      <w:r w:rsidRPr="007B6EE6">
        <w:rPr>
          <w:color w:val="000000" w:themeColor="text1"/>
        </w:rPr>
        <w:t>Отображается Журнал Актов выполненных работ.</w:t>
      </w:r>
    </w:p>
    <w:p w:rsidR="00EA40ED" w:rsidRPr="007B6EE6" w:rsidRDefault="00EA40ED" w:rsidP="00EA40ED">
      <w:pPr>
        <w:pBdr>
          <w:top w:val="nil"/>
          <w:left w:val="nil"/>
          <w:bottom w:val="nil"/>
          <w:right w:val="nil"/>
          <w:between w:val="nil"/>
        </w:pBdr>
        <w:ind w:left="360"/>
        <w:jc w:val="both"/>
        <w:rPr>
          <w:color w:val="000000" w:themeColor="text1"/>
        </w:rPr>
      </w:pPr>
      <w:r w:rsidRPr="007B6EE6">
        <w:rPr>
          <w:color w:val="000000" w:themeColor="text1"/>
        </w:rPr>
        <w:t>Для работы с Актами выполненных работ (далее - АВР) выберите один из способов фильтрации по журналу:</w:t>
      </w:r>
    </w:p>
    <w:p w:rsidR="00EA40ED" w:rsidRPr="007B6EE6" w:rsidRDefault="00EA40ED" w:rsidP="0072613E">
      <w:pPr>
        <w:numPr>
          <w:ilvl w:val="1"/>
          <w:numId w:val="52"/>
        </w:numPr>
        <w:pBdr>
          <w:top w:val="nil"/>
          <w:left w:val="nil"/>
          <w:bottom w:val="nil"/>
          <w:right w:val="nil"/>
          <w:between w:val="nil"/>
        </w:pBdr>
        <w:jc w:val="both"/>
        <w:rPr>
          <w:color w:val="000000" w:themeColor="text1"/>
        </w:rPr>
      </w:pPr>
      <w:r w:rsidRPr="007B6EE6">
        <w:rPr>
          <w:color w:val="000000" w:themeColor="text1"/>
        </w:rPr>
        <w:t xml:space="preserve"> «Дата выписки АВР» - отображаются все АВР в указанном промежутке</w:t>
      </w:r>
    </w:p>
    <w:p w:rsidR="00EA40ED" w:rsidRPr="007B6EE6" w:rsidRDefault="00EA40ED" w:rsidP="0072613E">
      <w:pPr>
        <w:numPr>
          <w:ilvl w:val="1"/>
          <w:numId w:val="52"/>
        </w:numPr>
        <w:pBdr>
          <w:top w:val="nil"/>
          <w:left w:val="nil"/>
          <w:bottom w:val="nil"/>
          <w:right w:val="nil"/>
          <w:between w:val="nil"/>
        </w:pBdr>
        <w:jc w:val="both"/>
        <w:rPr>
          <w:color w:val="000000" w:themeColor="text1"/>
        </w:rPr>
      </w:pPr>
      <w:r w:rsidRPr="007B6EE6">
        <w:rPr>
          <w:color w:val="000000" w:themeColor="text1"/>
        </w:rPr>
        <w:lastRenderedPageBreak/>
        <w:t>«Регистрационный номер акта» позволяет найти определенный АВР по регистрационному номеру.</w:t>
      </w:r>
    </w:p>
    <w:p w:rsidR="00EA40ED" w:rsidRPr="007B6EE6" w:rsidRDefault="00EA40ED" w:rsidP="0072613E">
      <w:pPr>
        <w:numPr>
          <w:ilvl w:val="1"/>
          <w:numId w:val="52"/>
        </w:numPr>
        <w:pBdr>
          <w:top w:val="nil"/>
          <w:left w:val="nil"/>
          <w:bottom w:val="nil"/>
          <w:right w:val="nil"/>
          <w:between w:val="nil"/>
        </w:pBdr>
        <w:jc w:val="both"/>
        <w:rPr>
          <w:color w:val="000000" w:themeColor="text1"/>
        </w:rPr>
      </w:pPr>
      <w:r w:rsidRPr="007B6EE6">
        <w:rPr>
          <w:color w:val="000000" w:themeColor="text1"/>
        </w:rPr>
        <w:t xml:space="preserve">«Полученные» позволяет просматривать все АВР, находящиеся в определенном статусе (Рисунок 340). Поиск осуществляется по тем АВР, в которых текущий пользователь находится на стороне Получателя/Заказчика АВР. </w:t>
      </w:r>
    </w:p>
    <w:p w:rsidR="00EA40ED" w:rsidRPr="007B6EE6" w:rsidRDefault="00EA40ED" w:rsidP="0072613E">
      <w:pPr>
        <w:numPr>
          <w:ilvl w:val="1"/>
          <w:numId w:val="52"/>
        </w:numPr>
        <w:pBdr>
          <w:top w:val="nil"/>
          <w:left w:val="nil"/>
          <w:bottom w:val="nil"/>
          <w:right w:val="nil"/>
          <w:between w:val="nil"/>
        </w:pBdr>
        <w:jc w:val="both"/>
        <w:rPr>
          <w:color w:val="000000" w:themeColor="text1"/>
        </w:rPr>
      </w:pPr>
      <w:r w:rsidRPr="007B6EE6">
        <w:rPr>
          <w:color w:val="000000" w:themeColor="text1"/>
        </w:rPr>
        <w:t>«Отправленные» позволяет просматривать все АВР, находящиеся в определенном статусе (Рисунок 341). Поиск осуществляется по тем АВР, в которых текущий пользователь находится на стороне Получателя/Заказчика АВР.</w:t>
      </w:r>
    </w:p>
    <w:p w:rsidR="00EA40ED" w:rsidRPr="007B6EE6" w:rsidRDefault="00596741" w:rsidP="0072613E">
      <w:pPr>
        <w:numPr>
          <w:ilvl w:val="1"/>
          <w:numId w:val="52"/>
        </w:numPr>
        <w:pBdr>
          <w:top w:val="nil"/>
          <w:left w:val="nil"/>
          <w:bottom w:val="nil"/>
          <w:right w:val="nil"/>
          <w:between w:val="nil"/>
        </w:pBdr>
        <w:jc w:val="both"/>
        <w:rPr>
          <w:color w:val="000000" w:themeColor="text1"/>
        </w:rPr>
      </w:pPr>
      <w:r w:rsidRPr="007B6EE6">
        <w:rPr>
          <w:color w:val="000000" w:themeColor="text1"/>
        </w:rPr>
        <w:t>«ИИН/БИН контрагента» позволяет найти АВР по ИИН/БИН</w:t>
      </w:r>
    </w:p>
    <w:p w:rsidR="00596741" w:rsidRPr="007B6EE6" w:rsidRDefault="00596741" w:rsidP="00596741">
      <w:pPr>
        <w:pBdr>
          <w:top w:val="nil"/>
          <w:left w:val="nil"/>
          <w:bottom w:val="nil"/>
          <w:right w:val="nil"/>
          <w:between w:val="nil"/>
        </w:pBdr>
        <w:ind w:left="1080"/>
        <w:jc w:val="both"/>
        <w:rPr>
          <w:color w:val="000000" w:themeColor="text1"/>
        </w:rPr>
      </w:pPr>
    </w:p>
    <w:p w:rsidR="00EA40ED" w:rsidRPr="007B6EE6" w:rsidRDefault="00EA40ED" w:rsidP="00EA40ED">
      <w:pPr>
        <w:pBdr>
          <w:top w:val="nil"/>
          <w:left w:val="nil"/>
          <w:bottom w:val="nil"/>
          <w:right w:val="nil"/>
          <w:between w:val="nil"/>
        </w:pBdr>
        <w:ind w:left="1440"/>
        <w:jc w:val="both"/>
        <w:rPr>
          <w:color w:val="000000" w:themeColor="text1"/>
        </w:rPr>
      </w:pPr>
    </w:p>
    <w:p w:rsidR="00EA40ED" w:rsidRPr="007B6EE6" w:rsidRDefault="00EA40ED" w:rsidP="00EA40ED">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EA40ED" w:rsidRPr="007B6EE6" w:rsidRDefault="00EA40ED" w:rsidP="00EA40ED">
      <w:pPr>
        <w:pBdr>
          <w:top w:val="nil"/>
          <w:left w:val="nil"/>
          <w:bottom w:val="nil"/>
          <w:right w:val="nil"/>
          <w:between w:val="nil"/>
        </w:pBdr>
        <w:jc w:val="center"/>
        <w:rPr>
          <w:color w:val="000000" w:themeColor="text1"/>
        </w:rPr>
      </w:pPr>
      <w:r w:rsidRPr="007B6EE6">
        <w:rPr>
          <w:color w:val="000000" w:themeColor="text1"/>
        </w:rPr>
        <w:t>Рисунок</w:t>
      </w:r>
      <w:r w:rsidR="00596741" w:rsidRPr="007B6EE6">
        <w:rPr>
          <w:color w:val="000000" w:themeColor="text1"/>
        </w:rPr>
        <w:t xml:space="preserve"> </w:t>
      </w:r>
      <w:r w:rsidR="005A4CED">
        <w:rPr>
          <w:color w:val="000000" w:themeColor="text1"/>
        </w:rPr>
        <w:t>90</w:t>
      </w:r>
      <w:r w:rsidR="00596741" w:rsidRPr="007B6EE6">
        <w:rPr>
          <w:color w:val="000000" w:themeColor="text1"/>
        </w:rPr>
        <w:t>. Фильтры для поиска АВР.</w:t>
      </w:r>
    </w:p>
    <w:p w:rsidR="00EA40ED" w:rsidRPr="007B6EE6" w:rsidRDefault="00EA40ED" w:rsidP="00EA40ED">
      <w:pPr>
        <w:pStyle w:val="a7"/>
        <w:rPr>
          <w:color w:val="000000" w:themeColor="text1"/>
        </w:rPr>
      </w:pPr>
    </w:p>
    <w:p w:rsidR="001C5ADA" w:rsidRPr="007B6EE6" w:rsidRDefault="001C5ADA" w:rsidP="004D1D06">
      <w:pPr>
        <w:pStyle w:val="a7"/>
        <w:ind w:left="360"/>
        <w:rPr>
          <w:color w:val="000000" w:themeColor="text1"/>
        </w:rPr>
      </w:pPr>
    </w:p>
    <w:p w:rsidR="00EA40ED" w:rsidRPr="007B6EE6" w:rsidRDefault="00EA40ED" w:rsidP="004D1D06">
      <w:pPr>
        <w:pStyle w:val="a7"/>
        <w:ind w:left="360"/>
        <w:rPr>
          <w:color w:val="000000" w:themeColor="text1"/>
        </w:rPr>
      </w:pPr>
    </w:p>
    <w:p w:rsidR="00596741" w:rsidRPr="007B6EE6" w:rsidRDefault="00596741" w:rsidP="0072613E">
      <w:pPr>
        <w:pStyle w:val="3"/>
        <w:numPr>
          <w:ilvl w:val="2"/>
          <w:numId w:val="21"/>
        </w:numPr>
        <w:spacing w:after="240"/>
        <w:rPr>
          <w:rFonts w:ascii="Times New Roman" w:hAnsi="Times New Roman" w:cs="Times New Roman"/>
          <w:color w:val="000000" w:themeColor="text1"/>
        </w:rPr>
      </w:pPr>
      <w:r w:rsidRPr="007B6EE6">
        <w:rPr>
          <w:rFonts w:ascii="Times New Roman" w:hAnsi="Times New Roman" w:cs="Times New Roman"/>
          <w:color w:val="000000" w:themeColor="text1"/>
        </w:rPr>
        <w:t>Создание АВР</w:t>
      </w:r>
    </w:p>
    <w:p w:rsidR="00596741" w:rsidRPr="007B6EE6" w:rsidRDefault="00596741" w:rsidP="0072613E">
      <w:pPr>
        <w:pStyle w:val="a7"/>
        <w:numPr>
          <w:ilvl w:val="0"/>
          <w:numId w:val="53"/>
        </w:numPr>
        <w:rPr>
          <w:color w:val="000000" w:themeColor="text1"/>
        </w:rPr>
      </w:pPr>
      <w:r w:rsidRPr="007B6EE6">
        <w:rPr>
          <w:color w:val="000000" w:themeColor="text1"/>
        </w:rPr>
        <w:t xml:space="preserve">Для работы с АВР необходимо войти в приложение ИС ЭСФ и выбрать </w:t>
      </w:r>
      <w:r w:rsidR="00162CE2" w:rsidRPr="007B6EE6">
        <w:rPr>
          <w:color w:val="000000" w:themeColor="text1"/>
        </w:rPr>
        <w:t>на главной странице</w:t>
      </w:r>
      <w:r w:rsidRPr="007B6EE6">
        <w:rPr>
          <w:color w:val="000000" w:themeColor="text1"/>
        </w:rPr>
        <w:t xml:space="preserve"> Акты выполненных работ. Нажать на иконку создания АВР.</w:t>
      </w:r>
    </w:p>
    <w:p w:rsidR="00596741" w:rsidRPr="007B6EE6" w:rsidRDefault="00596741" w:rsidP="00596741">
      <w:pPr>
        <w:rPr>
          <w:color w:val="000000" w:themeColor="text1"/>
        </w:rPr>
      </w:pPr>
    </w:p>
    <w:p w:rsidR="00596741" w:rsidRPr="007B6EE6" w:rsidRDefault="00596741" w:rsidP="00596741">
      <w:pPr>
        <w:jc w:val="center"/>
        <w:rPr>
          <w:color w:val="000000" w:themeColor="text1"/>
        </w:rPr>
      </w:pPr>
      <w:r w:rsidRPr="007B6EE6">
        <w:rPr>
          <w:noProof/>
          <w:color w:val="000000" w:themeColor="text1"/>
        </w:rPr>
        <w:lastRenderedPageBreak/>
        <w:drawing>
          <wp:inline distT="0" distB="0" distL="0" distR="0" wp14:anchorId="32CD837E" wp14:editId="113A4641">
            <wp:extent cx="2025093" cy="3600000"/>
            <wp:effectExtent l="0" t="0" r="0"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96741" w:rsidRPr="007B6EE6" w:rsidRDefault="00596741" w:rsidP="00596741">
      <w:pPr>
        <w:jc w:val="center"/>
        <w:rPr>
          <w:color w:val="000000" w:themeColor="text1"/>
        </w:rPr>
      </w:pPr>
      <w:r w:rsidRPr="007B6EE6">
        <w:rPr>
          <w:color w:val="000000" w:themeColor="text1"/>
        </w:rPr>
        <w:t>Рисунок</w:t>
      </w:r>
      <w:r w:rsidR="005A4CED">
        <w:rPr>
          <w:color w:val="000000" w:themeColor="text1"/>
        </w:rPr>
        <w:t xml:space="preserve"> 91.</w:t>
      </w:r>
      <w:r w:rsidRPr="007B6EE6">
        <w:rPr>
          <w:color w:val="000000" w:themeColor="text1"/>
        </w:rPr>
        <w:t xml:space="preserve"> Журнал АВР.</w:t>
      </w:r>
    </w:p>
    <w:p w:rsidR="00596741" w:rsidRPr="007B6EE6" w:rsidRDefault="00596741" w:rsidP="00596741">
      <w:pPr>
        <w:rPr>
          <w:color w:val="000000" w:themeColor="text1"/>
        </w:rPr>
      </w:pPr>
    </w:p>
    <w:p w:rsidR="00596741" w:rsidRPr="007B6EE6" w:rsidRDefault="00596741" w:rsidP="00596741">
      <w:pPr>
        <w:rPr>
          <w:color w:val="000000" w:themeColor="text1"/>
        </w:rPr>
      </w:pPr>
    </w:p>
    <w:p w:rsidR="00596741" w:rsidRPr="007B6EE6" w:rsidRDefault="00596741" w:rsidP="0072613E">
      <w:pPr>
        <w:numPr>
          <w:ilvl w:val="0"/>
          <w:numId w:val="53"/>
        </w:numPr>
        <w:pBdr>
          <w:top w:val="nil"/>
          <w:left w:val="nil"/>
          <w:bottom w:val="nil"/>
          <w:right w:val="nil"/>
          <w:between w:val="nil"/>
        </w:pBdr>
        <w:jc w:val="both"/>
        <w:rPr>
          <w:color w:val="000000" w:themeColor="text1"/>
        </w:rPr>
      </w:pPr>
      <w:r w:rsidRPr="007B6EE6">
        <w:rPr>
          <w:color w:val="000000" w:themeColor="text1"/>
        </w:rPr>
        <w:t>После чего заполнить необходимые поля. С данной формы Актов выполненных работ можно сохранить АВР в Черновик, отправить на подтверждение, либо просто закрыть форму.</w:t>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B63467"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96741" w:rsidRPr="007B6EE6" w:rsidRDefault="00B63467" w:rsidP="00B6346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96741" w:rsidRPr="007B6EE6" w:rsidRDefault="00596741" w:rsidP="00B63467">
      <w:pPr>
        <w:pBdr>
          <w:top w:val="nil"/>
          <w:left w:val="nil"/>
          <w:bottom w:val="nil"/>
          <w:right w:val="nil"/>
          <w:between w:val="nil"/>
        </w:pBdr>
        <w:ind w:left="360"/>
        <w:rPr>
          <w:color w:val="000000" w:themeColor="text1"/>
        </w:rPr>
      </w:pPr>
    </w:p>
    <w:p w:rsidR="00596741" w:rsidRPr="007B6EE6" w:rsidRDefault="00596741" w:rsidP="00B63467">
      <w:pPr>
        <w:pBdr>
          <w:top w:val="nil"/>
          <w:left w:val="nil"/>
          <w:bottom w:val="nil"/>
          <w:right w:val="nil"/>
          <w:between w:val="nil"/>
        </w:pBdr>
        <w:ind w:left="720"/>
        <w:jc w:val="center"/>
        <w:rPr>
          <w:color w:val="000000" w:themeColor="text1"/>
        </w:rPr>
      </w:pPr>
      <w:r w:rsidRPr="007B6EE6">
        <w:rPr>
          <w:color w:val="000000" w:themeColor="text1"/>
        </w:rPr>
        <w:t>Рисунок</w:t>
      </w:r>
      <w:r w:rsidR="005A4CED">
        <w:rPr>
          <w:color w:val="000000" w:themeColor="text1"/>
        </w:rPr>
        <w:t xml:space="preserve"> 92. Форма создания АВР.</w:t>
      </w:r>
    </w:p>
    <w:p w:rsidR="00596741" w:rsidRPr="007B6EE6" w:rsidRDefault="00596741" w:rsidP="00596741">
      <w:pPr>
        <w:rPr>
          <w:color w:val="000000" w:themeColor="text1"/>
        </w:rPr>
      </w:pPr>
    </w:p>
    <w:p w:rsidR="00596741" w:rsidRPr="007B6EE6" w:rsidRDefault="00596741" w:rsidP="00596741">
      <w:pPr>
        <w:rPr>
          <w:color w:val="000000" w:themeColor="text1"/>
        </w:rPr>
      </w:pPr>
    </w:p>
    <w:p w:rsidR="00596741" w:rsidRPr="007B6EE6" w:rsidRDefault="00596741" w:rsidP="0072613E">
      <w:pPr>
        <w:pStyle w:val="3"/>
        <w:numPr>
          <w:ilvl w:val="2"/>
          <w:numId w:val="21"/>
        </w:numPr>
        <w:spacing w:before="0" w:after="240"/>
        <w:rPr>
          <w:rFonts w:ascii="Times New Roman" w:hAnsi="Times New Roman" w:cs="Times New Roman"/>
          <w:color w:val="000000" w:themeColor="text1"/>
        </w:rPr>
      </w:pPr>
      <w:r w:rsidRPr="007B6EE6">
        <w:rPr>
          <w:rFonts w:ascii="Times New Roman" w:hAnsi="Times New Roman" w:cs="Times New Roman"/>
          <w:color w:val="000000" w:themeColor="text1"/>
        </w:rPr>
        <w:t>Подтверждение АВР</w:t>
      </w:r>
    </w:p>
    <w:p w:rsidR="00596741" w:rsidRPr="007B6EE6" w:rsidRDefault="00596741" w:rsidP="000D126C">
      <w:pPr>
        <w:ind w:firstLine="709"/>
        <w:rPr>
          <w:color w:val="000000" w:themeColor="text1"/>
        </w:rPr>
      </w:pPr>
      <w:r w:rsidRPr="007B6EE6">
        <w:rPr>
          <w:color w:val="000000" w:themeColor="text1"/>
        </w:rPr>
        <w:t>Для подтверждения полученной АВР необходимо зайти в журнал АВР и просмотреть, полученную АВР</w:t>
      </w:r>
      <w:r w:rsidR="00F64158" w:rsidRPr="007B6EE6">
        <w:rPr>
          <w:color w:val="000000" w:themeColor="text1"/>
        </w:rPr>
        <w:t>.</w:t>
      </w:r>
    </w:p>
    <w:p w:rsidR="00F64158" w:rsidRPr="007B6EE6" w:rsidRDefault="00F64158" w:rsidP="00596741">
      <w:pPr>
        <w:rPr>
          <w:color w:val="000000" w:themeColor="text1"/>
        </w:rPr>
      </w:pPr>
    </w:p>
    <w:p w:rsidR="00F64158" w:rsidRDefault="00F64158" w:rsidP="00F64158">
      <w:pPr>
        <w:jc w:val="center"/>
        <w:rPr>
          <w:color w:val="000000" w:themeColor="text1"/>
        </w:rPr>
      </w:pPr>
      <w:r w:rsidRPr="007B6EE6">
        <w:rPr>
          <w:color w:val="000000" w:themeColor="text1"/>
        </w:rPr>
        <w:lastRenderedPageBreak/>
        <w:drawing>
          <wp:inline distT="0" distB="0" distL="0" distR="0" wp14:anchorId="0BDF3F85" wp14:editId="13730A77">
            <wp:extent cx="2025093" cy="3600000"/>
            <wp:effectExtent l="0" t="0" r="0" b="635"/>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25093" cy="3600000"/>
                    </a:xfrm>
                    <a:prstGeom prst="rect">
                      <a:avLst/>
                    </a:prstGeom>
                  </pic:spPr>
                </pic:pic>
              </a:graphicData>
            </a:graphic>
          </wp:inline>
        </w:drawing>
      </w:r>
    </w:p>
    <w:p w:rsidR="005A4CED" w:rsidRPr="007B6EE6" w:rsidRDefault="005A4CED" w:rsidP="00F64158">
      <w:pPr>
        <w:jc w:val="center"/>
        <w:rPr>
          <w:color w:val="000000" w:themeColor="text1"/>
        </w:rPr>
      </w:pPr>
      <w:r>
        <w:rPr>
          <w:color w:val="000000" w:themeColor="text1"/>
        </w:rPr>
        <w:t>Рисунок 93.</w:t>
      </w:r>
    </w:p>
    <w:p w:rsidR="00596741" w:rsidRPr="007B6EE6" w:rsidRDefault="00596741" w:rsidP="00596741">
      <w:pPr>
        <w:rPr>
          <w:color w:val="000000" w:themeColor="text1"/>
        </w:rPr>
      </w:pPr>
    </w:p>
    <w:p w:rsidR="00596741" w:rsidRPr="007B6EE6" w:rsidRDefault="00596741" w:rsidP="00596741">
      <w:pPr>
        <w:pBdr>
          <w:top w:val="nil"/>
          <w:left w:val="nil"/>
          <w:bottom w:val="nil"/>
          <w:right w:val="nil"/>
          <w:between w:val="nil"/>
        </w:pBdr>
        <w:tabs>
          <w:tab w:val="left" w:pos="851"/>
          <w:tab w:val="left" w:pos="993"/>
          <w:tab w:val="left" w:pos="1134"/>
        </w:tabs>
        <w:spacing w:after="160"/>
        <w:jc w:val="both"/>
        <w:rPr>
          <w:color w:val="000000" w:themeColor="text1"/>
        </w:rPr>
      </w:pPr>
      <w:r w:rsidRPr="007B6EE6">
        <w:rPr>
          <w:color w:val="000000" w:themeColor="text1"/>
        </w:rPr>
        <w:t xml:space="preserve">После просмотра, АВР </w:t>
      </w:r>
      <w:proofErr w:type="gramStart"/>
      <w:r w:rsidRPr="007B6EE6">
        <w:rPr>
          <w:color w:val="000000" w:themeColor="text1"/>
        </w:rPr>
        <w:t>можно подтвер</w:t>
      </w:r>
      <w:r w:rsidR="00F64158" w:rsidRPr="007B6EE6">
        <w:rPr>
          <w:color w:val="000000" w:themeColor="text1"/>
        </w:rPr>
        <w:t>дить</w:t>
      </w:r>
      <w:proofErr w:type="gramEnd"/>
      <w:r w:rsidR="00F64158" w:rsidRPr="007B6EE6">
        <w:rPr>
          <w:color w:val="000000" w:themeColor="text1"/>
        </w:rPr>
        <w:t xml:space="preserve"> </w:t>
      </w:r>
      <w:r w:rsidR="0064265A" w:rsidRPr="007B6EE6">
        <w:rPr>
          <w:color w:val="000000" w:themeColor="text1"/>
        </w:rPr>
        <w:t xml:space="preserve">нажав на иконку дополнительный действий. </w:t>
      </w:r>
    </w:p>
    <w:p w:rsidR="00B63467" w:rsidRPr="007B6EE6" w:rsidRDefault="00B63467" w:rsidP="0064265A">
      <w:pPr>
        <w:pBdr>
          <w:top w:val="nil"/>
          <w:left w:val="nil"/>
          <w:bottom w:val="nil"/>
          <w:right w:val="nil"/>
          <w:between w:val="nil"/>
        </w:pBdr>
        <w:tabs>
          <w:tab w:val="left" w:pos="851"/>
          <w:tab w:val="left" w:pos="993"/>
          <w:tab w:val="left" w:pos="1134"/>
        </w:tabs>
        <w:spacing w:after="160"/>
        <w:jc w:val="both"/>
        <w:rPr>
          <w:color w:val="000000" w:themeColor="text1"/>
        </w:rPr>
      </w:pPr>
      <w:r w:rsidRPr="007B6EE6">
        <w:rPr>
          <w:color w:val="000000" w:themeColor="text1"/>
        </w:rPr>
        <w:t>Подтверждение АВР нужно подписать своей ЭЦП</w:t>
      </w:r>
      <w:r w:rsidR="0064265A" w:rsidRPr="007B6EE6">
        <w:rPr>
          <w:color w:val="000000" w:themeColor="text1"/>
        </w:rPr>
        <w:t>.</w:t>
      </w:r>
    </w:p>
    <w:p w:rsidR="00596741" w:rsidRPr="007B6EE6" w:rsidRDefault="00596741" w:rsidP="00596741">
      <w:pPr>
        <w:rPr>
          <w:color w:val="000000" w:themeColor="text1"/>
        </w:rPr>
      </w:pPr>
    </w:p>
    <w:p w:rsidR="00596741" w:rsidRPr="007B6EE6" w:rsidRDefault="00596741" w:rsidP="00596741">
      <w:pPr>
        <w:rPr>
          <w:color w:val="000000" w:themeColor="text1"/>
        </w:rPr>
      </w:pPr>
    </w:p>
    <w:p w:rsidR="00B63467" w:rsidRPr="005A4CED" w:rsidRDefault="00B63467" w:rsidP="0072613E">
      <w:pPr>
        <w:pStyle w:val="3"/>
        <w:numPr>
          <w:ilvl w:val="2"/>
          <w:numId w:val="21"/>
        </w:numPr>
        <w:spacing w:before="0" w:after="240"/>
        <w:rPr>
          <w:rFonts w:ascii="Times New Roman" w:hAnsi="Times New Roman" w:cs="Times New Roman"/>
          <w:color w:val="000000" w:themeColor="text1"/>
        </w:rPr>
      </w:pPr>
      <w:r w:rsidRPr="005A4CED">
        <w:rPr>
          <w:rFonts w:ascii="Times New Roman" w:hAnsi="Times New Roman" w:cs="Times New Roman"/>
          <w:color w:val="000000" w:themeColor="text1"/>
        </w:rPr>
        <w:t>Работа с Черновиками</w:t>
      </w:r>
    </w:p>
    <w:p w:rsidR="00F64158" w:rsidRPr="007B6EE6" w:rsidRDefault="00F64158" w:rsidP="000D126C">
      <w:pPr>
        <w:pBdr>
          <w:top w:val="nil"/>
          <w:left w:val="nil"/>
          <w:bottom w:val="nil"/>
          <w:right w:val="nil"/>
          <w:between w:val="nil"/>
        </w:pBdr>
        <w:ind w:firstLine="709"/>
        <w:jc w:val="both"/>
        <w:rPr>
          <w:color w:val="000000" w:themeColor="text1"/>
        </w:rPr>
      </w:pPr>
      <w:r w:rsidRPr="007B6EE6">
        <w:rPr>
          <w:color w:val="000000" w:themeColor="text1"/>
        </w:rPr>
        <w:t>После сохранения, заполненного АВР в Черновик с ним можно производить следующие операции:</w:t>
      </w:r>
    </w:p>
    <w:p w:rsidR="00F64158" w:rsidRPr="007B6EE6" w:rsidRDefault="00F64158" w:rsidP="0072613E">
      <w:pPr>
        <w:numPr>
          <w:ilvl w:val="0"/>
          <w:numId w:val="39"/>
        </w:numPr>
        <w:pBdr>
          <w:top w:val="nil"/>
          <w:left w:val="nil"/>
          <w:bottom w:val="nil"/>
          <w:right w:val="nil"/>
          <w:between w:val="nil"/>
        </w:pBdr>
        <w:jc w:val="both"/>
        <w:rPr>
          <w:color w:val="000000" w:themeColor="text1"/>
        </w:rPr>
      </w:pPr>
      <w:r w:rsidRPr="007B6EE6">
        <w:rPr>
          <w:color w:val="000000" w:themeColor="text1"/>
        </w:rPr>
        <w:t>редактирование;</w:t>
      </w:r>
    </w:p>
    <w:p w:rsidR="00F64158" w:rsidRPr="007B6EE6" w:rsidRDefault="00F64158" w:rsidP="0072613E">
      <w:pPr>
        <w:numPr>
          <w:ilvl w:val="0"/>
          <w:numId w:val="39"/>
        </w:numPr>
        <w:pBdr>
          <w:top w:val="nil"/>
          <w:left w:val="nil"/>
          <w:bottom w:val="nil"/>
          <w:right w:val="nil"/>
          <w:between w:val="nil"/>
        </w:pBdr>
        <w:jc w:val="both"/>
        <w:rPr>
          <w:color w:val="000000" w:themeColor="text1"/>
        </w:rPr>
      </w:pPr>
      <w:r w:rsidRPr="007B6EE6">
        <w:rPr>
          <w:color w:val="000000" w:themeColor="text1"/>
        </w:rPr>
        <w:t>печать;</w:t>
      </w:r>
    </w:p>
    <w:p w:rsidR="00F64158" w:rsidRPr="007B6EE6" w:rsidRDefault="00F64158" w:rsidP="0072613E">
      <w:pPr>
        <w:numPr>
          <w:ilvl w:val="0"/>
          <w:numId w:val="39"/>
        </w:numPr>
        <w:pBdr>
          <w:top w:val="nil"/>
          <w:left w:val="nil"/>
          <w:bottom w:val="nil"/>
          <w:right w:val="nil"/>
          <w:between w:val="nil"/>
        </w:pBdr>
        <w:jc w:val="both"/>
        <w:rPr>
          <w:color w:val="000000" w:themeColor="text1"/>
        </w:rPr>
      </w:pPr>
      <w:r w:rsidRPr="007B6EE6">
        <w:rPr>
          <w:color w:val="000000" w:themeColor="text1"/>
        </w:rPr>
        <w:t>создание копии;</w:t>
      </w:r>
    </w:p>
    <w:p w:rsidR="00F64158" w:rsidRPr="007B6EE6" w:rsidRDefault="00F64158" w:rsidP="0072613E">
      <w:pPr>
        <w:numPr>
          <w:ilvl w:val="0"/>
          <w:numId w:val="39"/>
        </w:numPr>
        <w:pBdr>
          <w:top w:val="nil"/>
          <w:left w:val="nil"/>
          <w:bottom w:val="nil"/>
          <w:right w:val="nil"/>
          <w:between w:val="nil"/>
        </w:pBdr>
        <w:jc w:val="both"/>
        <w:rPr>
          <w:color w:val="000000" w:themeColor="text1"/>
        </w:rPr>
      </w:pPr>
      <w:r w:rsidRPr="007B6EE6">
        <w:rPr>
          <w:color w:val="000000" w:themeColor="text1"/>
        </w:rPr>
        <w:t>удаление.</w:t>
      </w:r>
    </w:p>
    <w:p w:rsidR="00B63467" w:rsidRPr="007B6EE6" w:rsidRDefault="00B63467" w:rsidP="00B63467">
      <w:pPr>
        <w:rPr>
          <w:color w:val="000000" w:themeColor="text1"/>
        </w:rPr>
      </w:pPr>
    </w:p>
    <w:p w:rsidR="00CC0481" w:rsidRPr="007B6EE6" w:rsidRDefault="00CC0481" w:rsidP="0072613E">
      <w:pPr>
        <w:pStyle w:val="3"/>
        <w:numPr>
          <w:ilvl w:val="2"/>
          <w:numId w:val="21"/>
        </w:numPr>
        <w:spacing w:before="0" w:after="240"/>
        <w:rPr>
          <w:rFonts w:ascii="Times New Roman" w:hAnsi="Times New Roman" w:cs="Times New Roman"/>
          <w:color w:val="000000" w:themeColor="text1"/>
        </w:rPr>
      </w:pPr>
      <w:r w:rsidRPr="007B6EE6">
        <w:rPr>
          <w:rFonts w:ascii="Times New Roman" w:hAnsi="Times New Roman" w:cs="Times New Roman"/>
          <w:color w:val="000000" w:themeColor="text1"/>
        </w:rPr>
        <w:t>Просмотр Истории жизненного цикла АВР</w:t>
      </w:r>
    </w:p>
    <w:p w:rsidR="00CC0481" w:rsidRPr="007B6EE6" w:rsidRDefault="00CC0481" w:rsidP="00CC0481">
      <w:pPr>
        <w:pBdr>
          <w:top w:val="nil"/>
          <w:left w:val="nil"/>
          <w:bottom w:val="nil"/>
          <w:right w:val="nil"/>
          <w:between w:val="nil"/>
        </w:pBdr>
        <w:rPr>
          <w:color w:val="000000" w:themeColor="text1"/>
        </w:rPr>
      </w:pPr>
      <w:r w:rsidRPr="007B6EE6">
        <w:rPr>
          <w:color w:val="000000" w:themeColor="text1"/>
        </w:rPr>
        <w:t xml:space="preserve">Для просмотра истории АВР необходимо выбрать необходимый Акт и нажать </w:t>
      </w:r>
      <w:r w:rsidR="00F64158" w:rsidRPr="007B6EE6">
        <w:rPr>
          <w:color w:val="000000" w:themeColor="text1"/>
        </w:rPr>
        <w:t>на иконку доп. Действий затем выбрать «Жизненный цикл»</w:t>
      </w:r>
      <w:r w:rsidRPr="007B6EE6">
        <w:rPr>
          <w:color w:val="000000" w:themeColor="text1"/>
        </w:rPr>
        <w:t>.</w:t>
      </w:r>
    </w:p>
    <w:p w:rsidR="00F64158" w:rsidRDefault="00F64158" w:rsidP="00F64158">
      <w:pPr>
        <w:pBdr>
          <w:top w:val="nil"/>
          <w:left w:val="nil"/>
          <w:bottom w:val="nil"/>
          <w:right w:val="nil"/>
          <w:between w:val="nil"/>
        </w:pBdr>
        <w:jc w:val="center"/>
        <w:rPr>
          <w:color w:val="000000" w:themeColor="text1"/>
        </w:rPr>
      </w:pPr>
      <w:r w:rsidRPr="007B6EE6">
        <w:rPr>
          <w:color w:val="000000" w:themeColor="text1"/>
        </w:rPr>
        <w:lastRenderedPageBreak/>
        <w:drawing>
          <wp:inline distT="0" distB="0" distL="0" distR="0" wp14:anchorId="6AE8D326" wp14:editId="582D0E06">
            <wp:extent cx="2025093" cy="3600000"/>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25093" cy="3600000"/>
                    </a:xfrm>
                    <a:prstGeom prst="rect">
                      <a:avLst/>
                    </a:prstGeom>
                  </pic:spPr>
                </pic:pic>
              </a:graphicData>
            </a:graphic>
          </wp:inline>
        </w:drawing>
      </w:r>
    </w:p>
    <w:p w:rsidR="005A4CED" w:rsidRPr="007B6EE6" w:rsidRDefault="005A4CED" w:rsidP="00F64158">
      <w:pPr>
        <w:pBdr>
          <w:top w:val="nil"/>
          <w:left w:val="nil"/>
          <w:bottom w:val="nil"/>
          <w:right w:val="nil"/>
          <w:between w:val="nil"/>
        </w:pBdr>
        <w:jc w:val="center"/>
        <w:rPr>
          <w:color w:val="000000" w:themeColor="text1"/>
        </w:rPr>
      </w:pPr>
      <w:r>
        <w:rPr>
          <w:color w:val="000000" w:themeColor="text1"/>
        </w:rPr>
        <w:t>Рисунок 95.</w:t>
      </w:r>
    </w:p>
    <w:p w:rsidR="00CC0481" w:rsidRPr="007B6EE6" w:rsidRDefault="00CC0481" w:rsidP="00CC0481">
      <w:pPr>
        <w:rPr>
          <w:color w:val="000000" w:themeColor="text1"/>
        </w:rPr>
      </w:pPr>
    </w:p>
    <w:p w:rsidR="00CC0481" w:rsidRPr="007B6EE6" w:rsidRDefault="00CC0481" w:rsidP="00CC0481">
      <w:pPr>
        <w:rPr>
          <w:color w:val="000000" w:themeColor="text1"/>
        </w:rPr>
      </w:pPr>
    </w:p>
    <w:p w:rsidR="00B63467" w:rsidRPr="007B6EE6" w:rsidRDefault="00B63467" w:rsidP="0072613E">
      <w:pPr>
        <w:pStyle w:val="3"/>
        <w:numPr>
          <w:ilvl w:val="2"/>
          <w:numId w:val="21"/>
        </w:numPr>
        <w:spacing w:before="0" w:after="240"/>
        <w:rPr>
          <w:rFonts w:ascii="Times New Roman" w:hAnsi="Times New Roman" w:cs="Times New Roman"/>
          <w:color w:val="000000" w:themeColor="text1"/>
        </w:rPr>
      </w:pPr>
      <w:r w:rsidRPr="007B6EE6">
        <w:rPr>
          <w:rFonts w:ascii="Times New Roman" w:hAnsi="Times New Roman" w:cs="Times New Roman"/>
          <w:color w:val="000000" w:themeColor="text1"/>
        </w:rPr>
        <w:t>Отзыв АВР</w:t>
      </w:r>
    </w:p>
    <w:p w:rsidR="00B63467" w:rsidRPr="007B6EE6" w:rsidRDefault="00B63467" w:rsidP="000D126C">
      <w:pPr>
        <w:pBdr>
          <w:top w:val="nil"/>
          <w:left w:val="nil"/>
          <w:bottom w:val="nil"/>
          <w:right w:val="nil"/>
          <w:between w:val="nil"/>
        </w:pBdr>
        <w:ind w:firstLine="709"/>
        <w:jc w:val="both"/>
        <w:rPr>
          <w:color w:val="000000" w:themeColor="text1"/>
        </w:rPr>
      </w:pPr>
      <w:r w:rsidRPr="007B6EE6">
        <w:rPr>
          <w:color w:val="000000" w:themeColor="text1"/>
        </w:rPr>
        <w:t>Уже отправленный на подтверждение АВР можно отозвать на стороне отправителя, если он находится в статусах «Не просмотрен» или «Доставлен».</w:t>
      </w:r>
      <w:r w:rsidRPr="007B6EE6">
        <w:rPr>
          <w:color w:val="000000" w:themeColor="text1"/>
        </w:rPr>
        <w:br/>
        <w:t xml:space="preserve">Отзыв можно инициировать, как из журнала АВР, так и из самой формы. </w:t>
      </w:r>
    </w:p>
    <w:p w:rsidR="00F64158" w:rsidRPr="007B6EE6" w:rsidRDefault="00F64158" w:rsidP="00F64158">
      <w:pPr>
        <w:pBdr>
          <w:top w:val="nil"/>
          <w:left w:val="nil"/>
          <w:bottom w:val="nil"/>
          <w:right w:val="nil"/>
          <w:between w:val="nil"/>
        </w:pBdr>
        <w:jc w:val="both"/>
        <w:rPr>
          <w:color w:val="000000" w:themeColor="text1"/>
        </w:rPr>
      </w:pPr>
    </w:p>
    <w:p w:rsidR="00F64158" w:rsidRPr="007B6EE6" w:rsidRDefault="00F64158" w:rsidP="00F64158">
      <w:pPr>
        <w:pBdr>
          <w:top w:val="nil"/>
          <w:left w:val="nil"/>
          <w:bottom w:val="nil"/>
          <w:right w:val="nil"/>
          <w:between w:val="nil"/>
        </w:pBdr>
        <w:jc w:val="center"/>
        <w:rPr>
          <w:color w:val="000000" w:themeColor="text1"/>
        </w:rPr>
      </w:pPr>
      <w:r w:rsidRPr="007B6EE6">
        <w:rPr>
          <w:color w:val="000000" w:themeColor="text1"/>
        </w:rPr>
        <w:drawing>
          <wp:inline distT="0" distB="0" distL="0" distR="0" wp14:anchorId="206D5BAB" wp14:editId="2EAAA7B0">
            <wp:extent cx="2025093" cy="3600000"/>
            <wp:effectExtent l="0" t="0" r="0"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25093" cy="3600000"/>
                    </a:xfrm>
                    <a:prstGeom prst="rect">
                      <a:avLst/>
                    </a:prstGeom>
                  </pic:spPr>
                </pic:pic>
              </a:graphicData>
            </a:graphic>
          </wp:inline>
        </w:drawing>
      </w:r>
    </w:p>
    <w:p w:rsidR="0064265A" w:rsidRPr="007B6EE6" w:rsidRDefault="0064265A" w:rsidP="00F64158">
      <w:pPr>
        <w:pBdr>
          <w:top w:val="nil"/>
          <w:left w:val="nil"/>
          <w:bottom w:val="nil"/>
          <w:right w:val="nil"/>
          <w:between w:val="nil"/>
        </w:pBdr>
        <w:jc w:val="center"/>
        <w:rPr>
          <w:color w:val="000000" w:themeColor="text1"/>
        </w:rPr>
      </w:pPr>
      <w:r w:rsidRPr="007B6EE6">
        <w:rPr>
          <w:color w:val="000000" w:themeColor="text1"/>
        </w:rPr>
        <w:t xml:space="preserve">Рисунок </w:t>
      </w:r>
      <w:r w:rsidR="005A4CED">
        <w:rPr>
          <w:color w:val="000000" w:themeColor="text1"/>
        </w:rPr>
        <w:t>96. Журнал АВР.</w:t>
      </w:r>
    </w:p>
    <w:p w:rsidR="00F64158" w:rsidRPr="007B6EE6" w:rsidRDefault="00F64158" w:rsidP="00F64158">
      <w:pPr>
        <w:pBdr>
          <w:top w:val="nil"/>
          <w:left w:val="nil"/>
          <w:bottom w:val="nil"/>
          <w:right w:val="nil"/>
          <w:between w:val="nil"/>
        </w:pBdr>
        <w:jc w:val="center"/>
        <w:rPr>
          <w:color w:val="000000" w:themeColor="text1"/>
        </w:rPr>
      </w:pPr>
    </w:p>
    <w:p w:rsidR="00F64158" w:rsidRPr="007B6EE6" w:rsidRDefault="00F64158" w:rsidP="00F64158">
      <w:pPr>
        <w:pBdr>
          <w:top w:val="nil"/>
          <w:left w:val="nil"/>
          <w:bottom w:val="nil"/>
          <w:right w:val="nil"/>
          <w:between w:val="nil"/>
        </w:pBdr>
        <w:jc w:val="center"/>
        <w:rPr>
          <w:color w:val="000000" w:themeColor="text1"/>
        </w:rPr>
      </w:pPr>
      <w:r w:rsidRPr="007B6EE6">
        <w:rPr>
          <w:color w:val="000000" w:themeColor="text1"/>
        </w:rPr>
        <w:lastRenderedPageBreak/>
        <w:drawing>
          <wp:inline distT="0" distB="0" distL="0" distR="0" wp14:anchorId="4F9E22D5" wp14:editId="6510A328">
            <wp:extent cx="2025093" cy="3600000"/>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25093" cy="3600000"/>
                    </a:xfrm>
                    <a:prstGeom prst="rect">
                      <a:avLst/>
                    </a:prstGeom>
                  </pic:spPr>
                </pic:pic>
              </a:graphicData>
            </a:graphic>
          </wp:inline>
        </w:drawing>
      </w:r>
    </w:p>
    <w:p w:rsidR="00F64158" w:rsidRPr="007B6EE6" w:rsidRDefault="00F64158" w:rsidP="00F64158">
      <w:pPr>
        <w:pBdr>
          <w:top w:val="nil"/>
          <w:left w:val="nil"/>
          <w:bottom w:val="nil"/>
          <w:right w:val="nil"/>
          <w:between w:val="nil"/>
        </w:pBdr>
        <w:jc w:val="center"/>
        <w:rPr>
          <w:color w:val="000000" w:themeColor="text1"/>
        </w:rPr>
      </w:pPr>
      <w:r w:rsidRPr="007B6EE6">
        <w:rPr>
          <w:color w:val="000000" w:themeColor="text1"/>
        </w:rPr>
        <w:t xml:space="preserve">Рисунок </w:t>
      </w:r>
      <w:r w:rsidR="005A4CED">
        <w:rPr>
          <w:color w:val="000000" w:themeColor="text1"/>
        </w:rPr>
        <w:t xml:space="preserve">97. </w:t>
      </w:r>
    </w:p>
    <w:p w:rsidR="00F64158" w:rsidRPr="007B6EE6" w:rsidRDefault="00F64158" w:rsidP="00F64158">
      <w:pPr>
        <w:pBdr>
          <w:top w:val="nil"/>
          <w:left w:val="nil"/>
          <w:bottom w:val="nil"/>
          <w:right w:val="nil"/>
          <w:between w:val="nil"/>
        </w:pBdr>
        <w:jc w:val="center"/>
        <w:rPr>
          <w:color w:val="000000" w:themeColor="text1"/>
        </w:rPr>
      </w:pPr>
    </w:p>
    <w:p w:rsidR="00F64158" w:rsidRPr="007B6EE6" w:rsidRDefault="00F64158" w:rsidP="00F64158">
      <w:pPr>
        <w:pBdr>
          <w:top w:val="nil"/>
          <w:left w:val="nil"/>
          <w:bottom w:val="nil"/>
          <w:right w:val="nil"/>
          <w:between w:val="nil"/>
        </w:pBdr>
        <w:jc w:val="both"/>
        <w:rPr>
          <w:color w:val="000000" w:themeColor="text1"/>
        </w:rPr>
      </w:pPr>
      <w:r w:rsidRPr="007B6EE6">
        <w:rPr>
          <w:color w:val="000000" w:themeColor="text1"/>
        </w:rPr>
        <w:t>После нажатия кнопки «Отозвать» нужно указать причину Отзыва.</w:t>
      </w:r>
    </w:p>
    <w:p w:rsidR="00F64158" w:rsidRPr="007B6EE6" w:rsidRDefault="00F64158" w:rsidP="00F64158">
      <w:pPr>
        <w:pBdr>
          <w:top w:val="nil"/>
          <w:left w:val="nil"/>
          <w:bottom w:val="nil"/>
          <w:right w:val="nil"/>
          <w:between w:val="nil"/>
        </w:pBdr>
        <w:jc w:val="both"/>
        <w:rPr>
          <w:color w:val="000000" w:themeColor="text1"/>
        </w:rPr>
      </w:pPr>
    </w:p>
    <w:p w:rsidR="00F64158" w:rsidRPr="007B6EE6" w:rsidRDefault="00F64158" w:rsidP="00F64158">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F64158" w:rsidRPr="007B6EE6" w:rsidRDefault="00F64158" w:rsidP="00F64158">
      <w:pPr>
        <w:pBdr>
          <w:top w:val="nil"/>
          <w:left w:val="nil"/>
          <w:bottom w:val="nil"/>
          <w:right w:val="nil"/>
          <w:between w:val="nil"/>
        </w:pBdr>
        <w:jc w:val="center"/>
        <w:rPr>
          <w:color w:val="000000" w:themeColor="text1"/>
        </w:rPr>
      </w:pPr>
      <w:r w:rsidRPr="007B6EE6">
        <w:rPr>
          <w:color w:val="000000" w:themeColor="text1"/>
        </w:rPr>
        <w:t>Рисунок</w:t>
      </w:r>
      <w:r w:rsidR="005A4CED">
        <w:rPr>
          <w:color w:val="000000" w:themeColor="text1"/>
        </w:rPr>
        <w:t xml:space="preserve"> 98. Причина отзыва АВР.</w:t>
      </w:r>
    </w:p>
    <w:p w:rsidR="00F64158" w:rsidRPr="007B6EE6" w:rsidRDefault="00F64158" w:rsidP="00F64158">
      <w:pPr>
        <w:pBdr>
          <w:top w:val="nil"/>
          <w:left w:val="nil"/>
          <w:bottom w:val="nil"/>
          <w:right w:val="nil"/>
          <w:between w:val="nil"/>
        </w:pBdr>
        <w:jc w:val="both"/>
        <w:rPr>
          <w:color w:val="000000" w:themeColor="text1"/>
        </w:rPr>
      </w:pPr>
    </w:p>
    <w:p w:rsidR="00B63467" w:rsidRPr="007B6EE6" w:rsidRDefault="00B63467" w:rsidP="00B63467">
      <w:pPr>
        <w:pBdr>
          <w:top w:val="nil"/>
          <w:left w:val="nil"/>
          <w:bottom w:val="nil"/>
          <w:right w:val="nil"/>
          <w:between w:val="nil"/>
        </w:pBdr>
        <w:ind w:left="360"/>
        <w:jc w:val="both"/>
        <w:rPr>
          <w:color w:val="000000" w:themeColor="text1"/>
        </w:rPr>
      </w:pPr>
    </w:p>
    <w:p w:rsidR="00B63467" w:rsidRPr="007B6EE6" w:rsidRDefault="00B63467" w:rsidP="00B63467">
      <w:pPr>
        <w:rPr>
          <w:color w:val="000000" w:themeColor="text1"/>
        </w:rPr>
      </w:pPr>
    </w:p>
    <w:p w:rsidR="00B63467" w:rsidRPr="007B6EE6" w:rsidRDefault="00B63467" w:rsidP="0072613E">
      <w:pPr>
        <w:pStyle w:val="3"/>
        <w:numPr>
          <w:ilvl w:val="2"/>
          <w:numId w:val="21"/>
        </w:numPr>
        <w:spacing w:before="0" w:after="240"/>
        <w:rPr>
          <w:rFonts w:ascii="Times New Roman" w:hAnsi="Times New Roman" w:cs="Times New Roman"/>
          <w:color w:val="000000" w:themeColor="text1"/>
        </w:rPr>
      </w:pPr>
      <w:r w:rsidRPr="007B6EE6">
        <w:rPr>
          <w:rFonts w:ascii="Times New Roman" w:hAnsi="Times New Roman" w:cs="Times New Roman"/>
          <w:color w:val="000000" w:themeColor="text1"/>
        </w:rPr>
        <w:lastRenderedPageBreak/>
        <w:t>Отклонение АВР</w:t>
      </w:r>
    </w:p>
    <w:p w:rsidR="00B63467" w:rsidRPr="007B6EE6" w:rsidRDefault="00B63467" w:rsidP="00B63467">
      <w:pPr>
        <w:pBdr>
          <w:top w:val="nil"/>
          <w:left w:val="nil"/>
          <w:bottom w:val="nil"/>
          <w:right w:val="nil"/>
          <w:between w:val="nil"/>
        </w:pBdr>
        <w:ind w:left="360"/>
        <w:jc w:val="both"/>
        <w:rPr>
          <w:color w:val="000000" w:themeColor="text1"/>
        </w:rPr>
      </w:pPr>
      <w:r w:rsidRPr="007B6EE6">
        <w:rPr>
          <w:color w:val="000000" w:themeColor="text1"/>
        </w:rPr>
        <w:t>Уже отправленный на подтверждение АВР можно отклонить на стороне получателя услуг, если он находится в статусах «Не просмотрен» или «Доставлен». Отклонение можно инициировать</w:t>
      </w:r>
      <w:r w:rsidR="00F64158" w:rsidRPr="007B6EE6">
        <w:rPr>
          <w:color w:val="000000" w:themeColor="text1"/>
        </w:rPr>
        <w:t xml:space="preserve"> из журнала выбрав акт и нажав на иконку доп. Действий. Затем необходимо выбрать «Отклонить АВР».</w:t>
      </w:r>
    </w:p>
    <w:p w:rsidR="00F64158" w:rsidRPr="007B6EE6" w:rsidRDefault="00F64158" w:rsidP="00B63467">
      <w:pPr>
        <w:pBdr>
          <w:top w:val="nil"/>
          <w:left w:val="nil"/>
          <w:bottom w:val="nil"/>
          <w:right w:val="nil"/>
          <w:between w:val="nil"/>
        </w:pBdr>
        <w:ind w:left="360"/>
        <w:jc w:val="both"/>
        <w:rPr>
          <w:color w:val="000000" w:themeColor="text1"/>
        </w:rPr>
      </w:pPr>
    </w:p>
    <w:p w:rsidR="00F64158" w:rsidRPr="007B6EE6" w:rsidRDefault="00F64158" w:rsidP="0064265A">
      <w:pPr>
        <w:pBdr>
          <w:top w:val="nil"/>
          <w:left w:val="nil"/>
          <w:bottom w:val="nil"/>
          <w:right w:val="nil"/>
          <w:between w:val="nil"/>
        </w:pBdr>
        <w:jc w:val="center"/>
        <w:rPr>
          <w:color w:val="000000" w:themeColor="text1"/>
        </w:rPr>
      </w:pPr>
      <w:r w:rsidRPr="007B6EE6">
        <w:rPr>
          <w:color w:val="000000" w:themeColor="text1"/>
        </w:rPr>
        <w:drawing>
          <wp:inline distT="0" distB="0" distL="0" distR="0" wp14:anchorId="48606F78" wp14:editId="0467E7F3">
            <wp:extent cx="2025093" cy="3600000"/>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25093" cy="3600000"/>
                    </a:xfrm>
                    <a:prstGeom prst="rect">
                      <a:avLst/>
                    </a:prstGeom>
                  </pic:spPr>
                </pic:pic>
              </a:graphicData>
            </a:graphic>
          </wp:inline>
        </w:drawing>
      </w:r>
    </w:p>
    <w:p w:rsidR="00F64158" w:rsidRPr="007B6EE6" w:rsidRDefault="00F64158" w:rsidP="00B63467">
      <w:pPr>
        <w:pBdr>
          <w:top w:val="nil"/>
          <w:left w:val="nil"/>
          <w:bottom w:val="nil"/>
          <w:right w:val="nil"/>
          <w:between w:val="nil"/>
        </w:pBdr>
        <w:ind w:left="360"/>
        <w:jc w:val="both"/>
        <w:rPr>
          <w:color w:val="000000" w:themeColor="text1"/>
        </w:rPr>
      </w:pPr>
    </w:p>
    <w:p w:rsidR="00F64158" w:rsidRPr="007B6EE6" w:rsidRDefault="00F64158" w:rsidP="00F64158">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extent cx="2025093" cy="3600000"/>
            <wp:effectExtent l="0" t="0" r="0"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F64158" w:rsidRPr="007B6EE6" w:rsidRDefault="00F64158" w:rsidP="00F64158">
      <w:pPr>
        <w:pBdr>
          <w:top w:val="nil"/>
          <w:left w:val="nil"/>
          <w:bottom w:val="nil"/>
          <w:right w:val="nil"/>
          <w:between w:val="nil"/>
        </w:pBdr>
        <w:jc w:val="center"/>
        <w:rPr>
          <w:color w:val="000000" w:themeColor="text1"/>
        </w:rPr>
      </w:pPr>
    </w:p>
    <w:p w:rsidR="00F64158" w:rsidRPr="007B6EE6" w:rsidRDefault="00F64158" w:rsidP="00F64158">
      <w:pPr>
        <w:pBdr>
          <w:top w:val="nil"/>
          <w:left w:val="nil"/>
          <w:bottom w:val="nil"/>
          <w:right w:val="nil"/>
          <w:between w:val="nil"/>
        </w:pBdr>
        <w:jc w:val="center"/>
        <w:rPr>
          <w:color w:val="000000" w:themeColor="text1"/>
        </w:rPr>
      </w:pPr>
    </w:p>
    <w:p w:rsidR="00F64158" w:rsidRDefault="00F64158" w:rsidP="00F64158">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extent cx="2025093" cy="3600000"/>
            <wp:effectExtent l="0" t="0" r="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A4CED" w:rsidRPr="007B6EE6" w:rsidRDefault="005A4CED" w:rsidP="00F64158">
      <w:pPr>
        <w:pBdr>
          <w:top w:val="nil"/>
          <w:left w:val="nil"/>
          <w:bottom w:val="nil"/>
          <w:right w:val="nil"/>
          <w:between w:val="nil"/>
        </w:pBdr>
        <w:jc w:val="center"/>
        <w:rPr>
          <w:color w:val="000000" w:themeColor="text1"/>
        </w:rPr>
      </w:pPr>
      <w:r>
        <w:rPr>
          <w:color w:val="000000" w:themeColor="text1"/>
        </w:rPr>
        <w:t>Рисунок 99. Отклонение АВР.</w:t>
      </w:r>
    </w:p>
    <w:p w:rsidR="00B63467" w:rsidRPr="007B6EE6" w:rsidRDefault="00B63467" w:rsidP="00B63467">
      <w:pPr>
        <w:rPr>
          <w:color w:val="000000" w:themeColor="text1"/>
        </w:rPr>
      </w:pPr>
    </w:p>
    <w:p w:rsidR="001C5ADA" w:rsidRPr="000D126C" w:rsidRDefault="00E5599C"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5A4CED">
        <w:rPr>
          <w:rFonts w:ascii="Times New Roman" w:hAnsi="Times New Roman" w:cs="Times New Roman"/>
          <w:b/>
          <w:color w:val="000000" w:themeColor="text1"/>
          <w:sz w:val="24"/>
          <w:szCs w:val="24"/>
          <w:shd w:val="clear" w:color="auto" w:fill="FFFFFF"/>
        </w:rPr>
        <w:t>Электронные договоры</w:t>
      </w:r>
    </w:p>
    <w:p w:rsidR="009464D4" w:rsidRPr="007B6EE6" w:rsidRDefault="009464D4"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Оформление Электронного договора в мобильном приложении</w:t>
      </w:r>
    </w:p>
    <w:p w:rsidR="009464D4" w:rsidRPr="007B6EE6" w:rsidRDefault="009464D4" w:rsidP="0072613E">
      <w:pPr>
        <w:pStyle w:val="a7"/>
        <w:numPr>
          <w:ilvl w:val="0"/>
          <w:numId w:val="54"/>
        </w:numPr>
        <w:rPr>
          <w:color w:val="000000" w:themeColor="text1"/>
        </w:rPr>
      </w:pPr>
      <w:r w:rsidRPr="007B6EE6">
        <w:rPr>
          <w:color w:val="000000" w:themeColor="text1"/>
        </w:rPr>
        <w:t>После входа в ИС ЭСФ выполните выбор профайла, под которым Вы собираетесь работать.</w:t>
      </w:r>
    </w:p>
    <w:p w:rsidR="009464D4" w:rsidRDefault="009464D4" w:rsidP="009464D4">
      <w:pPr>
        <w:pStyle w:val="a7"/>
        <w:ind w:left="0"/>
        <w:jc w:val="center"/>
        <w:rPr>
          <w:color w:val="000000" w:themeColor="text1"/>
        </w:rPr>
      </w:pPr>
      <w:r w:rsidRPr="007B6EE6">
        <w:rPr>
          <w:noProof/>
          <w:color w:val="000000" w:themeColor="text1"/>
        </w:rPr>
        <w:drawing>
          <wp:inline distT="0" distB="0" distL="0" distR="0" wp14:anchorId="6F7EAD08" wp14:editId="69C0EC69">
            <wp:extent cx="2025093" cy="3600000"/>
            <wp:effectExtent l="0" t="0" r="0" b="635"/>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A4CED" w:rsidRDefault="005A4CED" w:rsidP="009464D4">
      <w:pPr>
        <w:pStyle w:val="a7"/>
        <w:ind w:left="0"/>
        <w:jc w:val="center"/>
        <w:rPr>
          <w:color w:val="000000" w:themeColor="text1"/>
        </w:rPr>
      </w:pPr>
      <w:r>
        <w:rPr>
          <w:color w:val="000000" w:themeColor="text1"/>
        </w:rPr>
        <w:t>Рисунок 100. Выбор профайла.</w:t>
      </w:r>
    </w:p>
    <w:p w:rsidR="005A4CED" w:rsidRPr="007B6EE6" w:rsidRDefault="005A4CED" w:rsidP="009464D4">
      <w:pPr>
        <w:pStyle w:val="a7"/>
        <w:ind w:left="0"/>
        <w:jc w:val="center"/>
        <w:rPr>
          <w:color w:val="000000" w:themeColor="text1"/>
        </w:rPr>
      </w:pPr>
    </w:p>
    <w:p w:rsidR="009464D4" w:rsidRPr="007B6EE6" w:rsidRDefault="009464D4" w:rsidP="0072613E">
      <w:pPr>
        <w:pStyle w:val="a7"/>
        <w:numPr>
          <w:ilvl w:val="0"/>
          <w:numId w:val="54"/>
        </w:numPr>
        <w:rPr>
          <w:color w:val="000000" w:themeColor="text1"/>
        </w:rPr>
      </w:pPr>
      <w:r w:rsidRPr="007B6EE6">
        <w:rPr>
          <w:color w:val="000000" w:themeColor="text1"/>
        </w:rPr>
        <w:t>На главной странице выбираем Договоры.</w:t>
      </w:r>
    </w:p>
    <w:p w:rsidR="009464D4" w:rsidRPr="007B6EE6" w:rsidRDefault="009464D4" w:rsidP="0072613E">
      <w:pPr>
        <w:pStyle w:val="a7"/>
        <w:numPr>
          <w:ilvl w:val="0"/>
          <w:numId w:val="54"/>
        </w:numPr>
        <w:rPr>
          <w:color w:val="000000" w:themeColor="text1"/>
        </w:rPr>
      </w:pPr>
      <w:r w:rsidRPr="007B6EE6">
        <w:rPr>
          <w:color w:val="000000" w:themeColor="text1"/>
        </w:rPr>
        <w:lastRenderedPageBreak/>
        <w:t>Отображается Журнал договоров.</w:t>
      </w:r>
    </w:p>
    <w:p w:rsidR="009464D4" w:rsidRPr="007B6EE6" w:rsidRDefault="009464D4" w:rsidP="009464D4">
      <w:pPr>
        <w:pStyle w:val="a7"/>
        <w:rPr>
          <w:color w:val="000000" w:themeColor="text1"/>
        </w:rPr>
      </w:pPr>
    </w:p>
    <w:p w:rsidR="009464D4" w:rsidRPr="007B6EE6" w:rsidRDefault="009464D4" w:rsidP="009464D4">
      <w:pPr>
        <w:pStyle w:val="a7"/>
        <w:ind w:left="0"/>
        <w:jc w:val="center"/>
        <w:rPr>
          <w:color w:val="000000" w:themeColor="text1"/>
        </w:rPr>
      </w:pPr>
      <w:r w:rsidRPr="007B6EE6">
        <w:rPr>
          <w:noProof/>
          <w:color w:val="000000" w:themeColor="text1"/>
        </w:rPr>
        <w:drawing>
          <wp:inline distT="0" distB="0" distL="0" distR="0">
            <wp:extent cx="2025093" cy="3600000"/>
            <wp:effectExtent l="0" t="0" r="0" b="635"/>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9464D4" w:rsidRDefault="009464D4" w:rsidP="009464D4">
      <w:pPr>
        <w:pStyle w:val="a7"/>
        <w:ind w:left="0"/>
        <w:jc w:val="center"/>
        <w:rPr>
          <w:color w:val="000000" w:themeColor="text1"/>
        </w:rPr>
      </w:pPr>
      <w:r w:rsidRPr="007B6EE6">
        <w:rPr>
          <w:color w:val="000000" w:themeColor="text1"/>
        </w:rPr>
        <w:t>Рисунок</w:t>
      </w:r>
      <w:r w:rsidR="005A4CED">
        <w:rPr>
          <w:color w:val="000000" w:themeColor="text1"/>
        </w:rPr>
        <w:t xml:space="preserve"> 101. Журнал договоров.</w:t>
      </w:r>
    </w:p>
    <w:p w:rsidR="005A4CED" w:rsidRPr="007B6EE6" w:rsidRDefault="005A4CED" w:rsidP="009464D4">
      <w:pPr>
        <w:pStyle w:val="a7"/>
        <w:ind w:left="0"/>
        <w:jc w:val="center"/>
        <w:rPr>
          <w:color w:val="000000" w:themeColor="text1"/>
        </w:rPr>
      </w:pPr>
    </w:p>
    <w:p w:rsidR="009464D4" w:rsidRPr="007B6EE6" w:rsidRDefault="009464D4" w:rsidP="0072613E">
      <w:pPr>
        <w:numPr>
          <w:ilvl w:val="0"/>
          <w:numId w:val="54"/>
        </w:numPr>
        <w:pBdr>
          <w:top w:val="nil"/>
          <w:left w:val="nil"/>
          <w:bottom w:val="nil"/>
          <w:right w:val="nil"/>
          <w:between w:val="nil"/>
        </w:pBdr>
        <w:jc w:val="both"/>
        <w:rPr>
          <w:color w:val="000000" w:themeColor="text1"/>
        </w:rPr>
      </w:pPr>
      <w:r w:rsidRPr="007B6EE6">
        <w:rPr>
          <w:color w:val="000000" w:themeColor="text1"/>
        </w:rPr>
        <w:t>Для работы с Электронными договорами (далее - ЭД) выберите один из способов фильтрации по журналу:</w:t>
      </w:r>
    </w:p>
    <w:p w:rsidR="009464D4" w:rsidRPr="007B6EE6" w:rsidRDefault="009464D4" w:rsidP="0072613E">
      <w:pPr>
        <w:numPr>
          <w:ilvl w:val="1"/>
          <w:numId w:val="54"/>
        </w:numPr>
        <w:pBdr>
          <w:top w:val="nil"/>
          <w:left w:val="nil"/>
          <w:bottom w:val="nil"/>
          <w:right w:val="nil"/>
          <w:between w:val="nil"/>
        </w:pBdr>
        <w:jc w:val="both"/>
        <w:rPr>
          <w:color w:val="000000" w:themeColor="text1"/>
        </w:rPr>
      </w:pPr>
      <w:r w:rsidRPr="007B6EE6">
        <w:rPr>
          <w:color w:val="000000" w:themeColor="text1"/>
        </w:rPr>
        <w:t xml:space="preserve"> «Дата выписки» - отображаются все ЭД, сформированные в указанном промежутке</w:t>
      </w:r>
    </w:p>
    <w:p w:rsidR="009464D4" w:rsidRPr="007B6EE6" w:rsidRDefault="009464D4" w:rsidP="0072613E">
      <w:pPr>
        <w:numPr>
          <w:ilvl w:val="1"/>
          <w:numId w:val="54"/>
        </w:numPr>
        <w:pBdr>
          <w:top w:val="nil"/>
          <w:left w:val="nil"/>
          <w:bottom w:val="nil"/>
          <w:right w:val="nil"/>
          <w:between w:val="nil"/>
        </w:pBdr>
        <w:jc w:val="both"/>
        <w:rPr>
          <w:color w:val="000000" w:themeColor="text1"/>
        </w:rPr>
      </w:pPr>
      <w:r w:rsidRPr="007B6EE6">
        <w:rPr>
          <w:color w:val="000000" w:themeColor="text1"/>
        </w:rPr>
        <w:t>«Регистрационный номер ЭД» позволяет найти определенный ЭД по регистрационному номеру.</w:t>
      </w:r>
    </w:p>
    <w:p w:rsidR="00162CE2" w:rsidRPr="007B6EE6" w:rsidRDefault="00162CE2" w:rsidP="0072613E">
      <w:pPr>
        <w:numPr>
          <w:ilvl w:val="1"/>
          <w:numId w:val="54"/>
        </w:numPr>
        <w:pBdr>
          <w:top w:val="nil"/>
          <w:left w:val="nil"/>
          <w:bottom w:val="nil"/>
          <w:right w:val="nil"/>
          <w:between w:val="nil"/>
        </w:pBdr>
        <w:spacing w:after="160"/>
        <w:jc w:val="both"/>
        <w:rPr>
          <w:color w:val="000000" w:themeColor="text1"/>
        </w:rPr>
      </w:pPr>
      <w:r w:rsidRPr="007B6EE6">
        <w:rPr>
          <w:color w:val="000000" w:themeColor="text1"/>
        </w:rPr>
        <w:t>«Вид договора» отображаются ЭД определенного вида.</w:t>
      </w:r>
    </w:p>
    <w:p w:rsidR="00162CE2" w:rsidRPr="007B6EE6" w:rsidRDefault="00162CE2" w:rsidP="0072613E">
      <w:pPr>
        <w:numPr>
          <w:ilvl w:val="1"/>
          <w:numId w:val="54"/>
        </w:numPr>
        <w:pBdr>
          <w:top w:val="nil"/>
          <w:left w:val="nil"/>
          <w:bottom w:val="nil"/>
          <w:right w:val="nil"/>
          <w:between w:val="nil"/>
        </w:pBdr>
        <w:jc w:val="both"/>
        <w:rPr>
          <w:color w:val="000000" w:themeColor="text1"/>
        </w:rPr>
      </w:pPr>
      <w:r w:rsidRPr="007B6EE6">
        <w:rPr>
          <w:color w:val="000000" w:themeColor="text1"/>
        </w:rPr>
        <w:t>«ИИН/БИН контрагента» отображаются ЭД, в которых веденный ИИН/БИН находится на стороне исполнителя/заказчика.</w:t>
      </w:r>
    </w:p>
    <w:p w:rsidR="00162CE2" w:rsidRPr="007B6EE6" w:rsidRDefault="00162CE2" w:rsidP="0072613E">
      <w:pPr>
        <w:numPr>
          <w:ilvl w:val="1"/>
          <w:numId w:val="54"/>
        </w:numPr>
        <w:pBdr>
          <w:top w:val="nil"/>
          <w:left w:val="nil"/>
          <w:bottom w:val="nil"/>
          <w:right w:val="nil"/>
          <w:between w:val="nil"/>
        </w:pBdr>
        <w:jc w:val="both"/>
        <w:rPr>
          <w:color w:val="000000" w:themeColor="text1"/>
        </w:rPr>
      </w:pPr>
      <w:r w:rsidRPr="007B6EE6">
        <w:rPr>
          <w:color w:val="000000" w:themeColor="text1"/>
        </w:rPr>
        <w:t xml:space="preserve">Полученные» позволяет просматривать все «ЭД», находящиеся в определенном статусе. Поиск осуществляется по тем ЭД, в которых текущий пользователь находится на стороне Получателя/Заказчика ЭД. </w:t>
      </w:r>
    </w:p>
    <w:p w:rsidR="009464D4" w:rsidRPr="007B6EE6" w:rsidRDefault="00162CE2" w:rsidP="0072613E">
      <w:pPr>
        <w:numPr>
          <w:ilvl w:val="1"/>
          <w:numId w:val="54"/>
        </w:numPr>
        <w:pBdr>
          <w:top w:val="nil"/>
          <w:left w:val="nil"/>
          <w:bottom w:val="nil"/>
          <w:right w:val="nil"/>
          <w:between w:val="nil"/>
        </w:pBdr>
        <w:jc w:val="both"/>
        <w:rPr>
          <w:color w:val="000000" w:themeColor="text1"/>
        </w:rPr>
      </w:pPr>
      <w:r w:rsidRPr="007B6EE6">
        <w:rPr>
          <w:color w:val="000000" w:themeColor="text1"/>
        </w:rPr>
        <w:t>«Отправленные» позволяет просматривать все ЭД, находящиеся в определенном статусе. Поиск осуществляется по тем ЭД, в которых текущий пользователь находится на стороне Получателя/Заказчика ЭД.</w:t>
      </w:r>
    </w:p>
    <w:p w:rsidR="00162CE2" w:rsidRPr="007B6EE6" w:rsidRDefault="00162CE2" w:rsidP="0072613E">
      <w:pPr>
        <w:numPr>
          <w:ilvl w:val="1"/>
          <w:numId w:val="54"/>
        </w:numPr>
        <w:pBdr>
          <w:top w:val="nil"/>
          <w:left w:val="nil"/>
          <w:bottom w:val="nil"/>
          <w:right w:val="nil"/>
          <w:between w:val="nil"/>
        </w:pBdr>
        <w:spacing w:after="160"/>
        <w:jc w:val="both"/>
        <w:rPr>
          <w:color w:val="000000" w:themeColor="text1"/>
        </w:rPr>
      </w:pPr>
      <w:r w:rsidRPr="007B6EE6">
        <w:rPr>
          <w:color w:val="000000" w:themeColor="text1"/>
        </w:rPr>
        <w:t>Кнопки «Импортировать» и «Экспортировать» позволяют производить импорт и экспорт ЭД.</w:t>
      </w:r>
    </w:p>
    <w:p w:rsidR="00162CE2" w:rsidRPr="007B6EE6" w:rsidRDefault="00162CE2" w:rsidP="00162CE2">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extent cx="2025093" cy="3600000"/>
            <wp:effectExtent l="0" t="0" r="0" b="635"/>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162CE2" w:rsidRPr="007B6EE6" w:rsidRDefault="00162CE2" w:rsidP="00162CE2">
      <w:pPr>
        <w:pBdr>
          <w:top w:val="nil"/>
          <w:left w:val="nil"/>
          <w:bottom w:val="nil"/>
          <w:right w:val="nil"/>
          <w:between w:val="nil"/>
        </w:pBdr>
        <w:spacing w:after="160"/>
        <w:jc w:val="center"/>
        <w:rPr>
          <w:color w:val="000000" w:themeColor="text1"/>
        </w:rPr>
      </w:pPr>
      <w:r w:rsidRPr="007B6EE6">
        <w:rPr>
          <w:color w:val="000000" w:themeColor="text1"/>
        </w:rPr>
        <w:t>Рисунок</w:t>
      </w:r>
      <w:r w:rsidR="005A4CED">
        <w:rPr>
          <w:color w:val="000000" w:themeColor="text1"/>
        </w:rPr>
        <w:t xml:space="preserve"> 102. Фильтры журнала договоров.</w:t>
      </w:r>
    </w:p>
    <w:p w:rsidR="009464D4" w:rsidRPr="007B6EE6" w:rsidRDefault="00162CE2" w:rsidP="0072613E">
      <w:pPr>
        <w:pStyle w:val="a7"/>
        <w:numPr>
          <w:ilvl w:val="0"/>
          <w:numId w:val="54"/>
        </w:numPr>
        <w:rPr>
          <w:color w:val="000000" w:themeColor="text1"/>
        </w:rPr>
      </w:pPr>
      <w:r w:rsidRPr="007B6EE6">
        <w:rPr>
          <w:color w:val="000000" w:themeColor="text1"/>
        </w:rPr>
        <w:t xml:space="preserve">После настройки фильтров нажмите на кнопку «Поиск». В журнале ЭД сформируется результат поиска. Для просмотра договора выберите его из списка. </w:t>
      </w:r>
    </w:p>
    <w:p w:rsidR="00162CE2" w:rsidRDefault="00162CE2" w:rsidP="00162CE2">
      <w:pPr>
        <w:jc w:val="center"/>
        <w:rPr>
          <w:color w:val="000000" w:themeColor="text1"/>
        </w:rPr>
      </w:pPr>
      <w:r w:rsidRPr="007B6EE6">
        <w:rPr>
          <w:noProof/>
          <w:color w:val="000000" w:themeColor="text1"/>
        </w:rPr>
        <w:drawing>
          <wp:inline distT="0" distB="0" distL="0" distR="0" wp14:anchorId="6E4A8B4F" wp14:editId="3CCF3E99">
            <wp:extent cx="2025093" cy="3600000"/>
            <wp:effectExtent l="0" t="0" r="0" b="63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5A4CED" w:rsidRPr="007B6EE6" w:rsidRDefault="005A4CED" w:rsidP="005A4CED">
      <w:pPr>
        <w:jc w:val="center"/>
        <w:rPr>
          <w:color w:val="000000" w:themeColor="text1"/>
        </w:rPr>
      </w:pPr>
      <w:r>
        <w:rPr>
          <w:color w:val="000000" w:themeColor="text1"/>
        </w:rPr>
        <w:t>Рисунок 103. Журнал ЭД.</w:t>
      </w:r>
    </w:p>
    <w:p w:rsidR="00162CE2" w:rsidRPr="007B6EE6" w:rsidRDefault="00162CE2" w:rsidP="00162CE2">
      <w:pPr>
        <w:rPr>
          <w:color w:val="000000" w:themeColor="text1"/>
        </w:rPr>
      </w:pPr>
    </w:p>
    <w:p w:rsidR="009464D4" w:rsidRPr="007B6EE6" w:rsidRDefault="009464D4" w:rsidP="009464D4">
      <w:pPr>
        <w:rPr>
          <w:color w:val="000000" w:themeColor="text1"/>
        </w:rPr>
      </w:pPr>
    </w:p>
    <w:p w:rsidR="009464D4" w:rsidRPr="007B6EE6" w:rsidRDefault="009464D4"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Утверждение ЭД</w:t>
      </w:r>
    </w:p>
    <w:p w:rsidR="00F13A27" w:rsidRPr="007B6EE6" w:rsidRDefault="00A7374E" w:rsidP="00A7374E">
      <w:pPr>
        <w:ind w:firstLine="709"/>
        <w:rPr>
          <w:color w:val="000000" w:themeColor="text1"/>
        </w:rPr>
      </w:pPr>
      <w:r w:rsidRPr="007B6EE6">
        <w:rPr>
          <w:color w:val="000000" w:themeColor="text1"/>
        </w:rPr>
        <w:t>Для подтверждения</w:t>
      </w:r>
      <w:r w:rsidR="00F13A27" w:rsidRPr="007B6EE6">
        <w:rPr>
          <w:color w:val="000000" w:themeColor="text1"/>
        </w:rPr>
        <w:t xml:space="preserve"> ЭД необходимо зайти в журнал ЭД и просмотреть полученный </w:t>
      </w:r>
      <w:r w:rsidR="00314545" w:rsidRPr="007B6EE6">
        <w:rPr>
          <w:color w:val="000000" w:themeColor="text1"/>
        </w:rPr>
        <w:t>Электронный договор</w:t>
      </w:r>
      <w:r w:rsidRPr="007B6EE6">
        <w:rPr>
          <w:color w:val="000000" w:themeColor="text1"/>
        </w:rPr>
        <w:t xml:space="preserve">. Для того, чтобы утвердить договор Вам необходимо нажать на </w:t>
      </w:r>
      <w:r w:rsidRPr="007B6EE6">
        <w:rPr>
          <w:color w:val="000000" w:themeColor="text1"/>
        </w:rPr>
        <w:lastRenderedPageBreak/>
        <w:t>иконку доп</w:t>
      </w:r>
      <w:r w:rsidR="00314545" w:rsidRPr="007B6EE6">
        <w:rPr>
          <w:color w:val="000000" w:themeColor="text1"/>
        </w:rPr>
        <w:t>олнительных</w:t>
      </w:r>
      <w:r w:rsidRPr="007B6EE6">
        <w:rPr>
          <w:color w:val="000000" w:themeColor="text1"/>
        </w:rPr>
        <w:t xml:space="preserve"> </w:t>
      </w:r>
      <w:r w:rsidR="00314545" w:rsidRPr="007B6EE6">
        <w:rPr>
          <w:color w:val="000000" w:themeColor="text1"/>
        </w:rPr>
        <w:t>д</w:t>
      </w:r>
      <w:r w:rsidRPr="007B6EE6">
        <w:rPr>
          <w:color w:val="000000" w:themeColor="text1"/>
        </w:rPr>
        <w:t>ействий.</w:t>
      </w:r>
      <w:r w:rsidRPr="007B6EE6">
        <w:rPr>
          <w:color w:val="000000" w:themeColor="text1"/>
        </w:rPr>
        <w:br/>
      </w:r>
    </w:p>
    <w:p w:rsidR="00A7374E" w:rsidRDefault="00A7374E" w:rsidP="00A7374E">
      <w:pPr>
        <w:jc w:val="center"/>
        <w:rPr>
          <w:color w:val="000000" w:themeColor="text1"/>
        </w:rPr>
      </w:pPr>
      <w:r w:rsidRPr="007B6EE6">
        <w:rPr>
          <w:color w:val="000000" w:themeColor="text1"/>
        </w:rPr>
        <w:drawing>
          <wp:inline distT="0" distB="0" distL="0" distR="0" wp14:anchorId="20FC6695" wp14:editId="3F66EAA2">
            <wp:extent cx="2025093" cy="3600000"/>
            <wp:effectExtent l="0" t="0" r="0" b="63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25093" cy="3600000"/>
                    </a:xfrm>
                    <a:prstGeom prst="rect">
                      <a:avLst/>
                    </a:prstGeom>
                  </pic:spPr>
                </pic:pic>
              </a:graphicData>
            </a:graphic>
          </wp:inline>
        </w:drawing>
      </w:r>
    </w:p>
    <w:p w:rsidR="005A4CED" w:rsidRDefault="005A4CED" w:rsidP="00A7374E">
      <w:pPr>
        <w:jc w:val="center"/>
        <w:rPr>
          <w:color w:val="000000" w:themeColor="text1"/>
        </w:rPr>
      </w:pPr>
      <w:r>
        <w:rPr>
          <w:color w:val="000000" w:themeColor="text1"/>
        </w:rPr>
        <w:t>Рисунок 104. Журнал ЭД.</w:t>
      </w:r>
    </w:p>
    <w:p w:rsidR="005A4CED" w:rsidRPr="007B6EE6" w:rsidRDefault="005A4CED" w:rsidP="00A7374E">
      <w:pPr>
        <w:jc w:val="center"/>
        <w:rPr>
          <w:color w:val="000000" w:themeColor="text1"/>
        </w:rPr>
      </w:pPr>
    </w:p>
    <w:p w:rsidR="00A7374E" w:rsidRPr="007B6EE6" w:rsidRDefault="00A7374E" w:rsidP="000D126C">
      <w:pPr>
        <w:pBdr>
          <w:top w:val="nil"/>
          <w:left w:val="nil"/>
          <w:bottom w:val="nil"/>
          <w:right w:val="nil"/>
          <w:between w:val="nil"/>
        </w:pBdr>
        <w:tabs>
          <w:tab w:val="left" w:pos="851"/>
          <w:tab w:val="left" w:pos="993"/>
          <w:tab w:val="left" w:pos="1134"/>
        </w:tabs>
        <w:spacing w:after="160"/>
        <w:ind w:firstLine="709"/>
        <w:jc w:val="both"/>
        <w:rPr>
          <w:color w:val="000000" w:themeColor="text1"/>
        </w:rPr>
      </w:pPr>
      <w:r w:rsidRPr="007B6EE6">
        <w:rPr>
          <w:color w:val="000000" w:themeColor="text1"/>
        </w:rPr>
        <w:t>После нажатия появится меню дополнительных действий. Нажмите на кнопку «Утвердить ЭД». Утверждение ЭД нужно подписать своей ЭЦП. Не всеми подписанный АВР принимает статус «Частично утвержден». Полностью подписанный АВР принимает статус «Утвержден»:</w:t>
      </w:r>
    </w:p>
    <w:p w:rsidR="00A7374E" w:rsidRPr="007B6EE6" w:rsidRDefault="00A7374E" w:rsidP="00A7374E">
      <w:pPr>
        <w:rPr>
          <w:color w:val="000000" w:themeColor="text1"/>
        </w:rPr>
      </w:pPr>
    </w:p>
    <w:p w:rsidR="00A7374E" w:rsidRDefault="00A7374E" w:rsidP="00A7374E">
      <w:pPr>
        <w:jc w:val="center"/>
        <w:rPr>
          <w:color w:val="000000" w:themeColor="text1"/>
        </w:rPr>
      </w:pPr>
      <w:r w:rsidRPr="007B6EE6">
        <w:rPr>
          <w:noProof/>
          <w:color w:val="000000" w:themeColor="text1"/>
        </w:rPr>
        <w:drawing>
          <wp:inline distT="0" distB="0" distL="0" distR="0">
            <wp:extent cx="2025093" cy="3600000"/>
            <wp:effectExtent l="0" t="0" r="0" b="635"/>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A7374E" w:rsidRPr="007B6EE6" w:rsidRDefault="005A4CED" w:rsidP="000D126C">
      <w:pPr>
        <w:jc w:val="center"/>
        <w:rPr>
          <w:color w:val="000000" w:themeColor="text1"/>
        </w:rPr>
      </w:pPr>
      <w:r>
        <w:rPr>
          <w:color w:val="000000" w:themeColor="text1"/>
        </w:rPr>
        <w:t>Рисунок 105.</w:t>
      </w:r>
    </w:p>
    <w:p w:rsidR="009464D4" w:rsidRPr="007B6EE6" w:rsidRDefault="009464D4"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lastRenderedPageBreak/>
        <w:t>Просмотр жизненного цикла договора</w:t>
      </w:r>
    </w:p>
    <w:p w:rsidR="00314545" w:rsidRPr="007B6EE6" w:rsidRDefault="00314545" w:rsidP="000D126C">
      <w:pPr>
        <w:ind w:firstLine="709"/>
        <w:rPr>
          <w:color w:val="000000" w:themeColor="text1"/>
        </w:rPr>
      </w:pPr>
      <w:r w:rsidRPr="007B6EE6">
        <w:rPr>
          <w:color w:val="000000" w:themeColor="text1"/>
        </w:rPr>
        <w:t xml:space="preserve">Для просмотра истории ЭД необходимо выбрать необходимый договор и нажать на иконку дополнительных действий. Затем нажать на «Жизненный цикл». </w:t>
      </w:r>
    </w:p>
    <w:p w:rsidR="00314545" w:rsidRPr="007B6EE6" w:rsidRDefault="00314545" w:rsidP="00314545">
      <w:pPr>
        <w:rPr>
          <w:color w:val="000000" w:themeColor="text1"/>
        </w:rPr>
      </w:pPr>
    </w:p>
    <w:p w:rsidR="00314545" w:rsidRPr="007B6EE6" w:rsidRDefault="00314545" w:rsidP="00314545">
      <w:pPr>
        <w:jc w:val="center"/>
        <w:rPr>
          <w:color w:val="000000" w:themeColor="text1"/>
        </w:rPr>
      </w:pPr>
      <w:r w:rsidRPr="007B6EE6">
        <w:rPr>
          <w:color w:val="000000" w:themeColor="text1"/>
        </w:rPr>
        <w:drawing>
          <wp:inline distT="0" distB="0" distL="0" distR="0" wp14:anchorId="667BDB22" wp14:editId="38929665">
            <wp:extent cx="2025093" cy="3600000"/>
            <wp:effectExtent l="0" t="0" r="0" b="635"/>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25093" cy="3600000"/>
                    </a:xfrm>
                    <a:prstGeom prst="rect">
                      <a:avLst/>
                    </a:prstGeom>
                  </pic:spPr>
                </pic:pic>
              </a:graphicData>
            </a:graphic>
          </wp:inline>
        </w:drawing>
      </w:r>
    </w:p>
    <w:p w:rsidR="00314545" w:rsidRDefault="00314545" w:rsidP="00314545">
      <w:pPr>
        <w:jc w:val="center"/>
        <w:rPr>
          <w:color w:val="000000" w:themeColor="text1"/>
        </w:rPr>
      </w:pPr>
      <w:r w:rsidRPr="007B6EE6">
        <w:rPr>
          <w:color w:val="000000" w:themeColor="text1"/>
        </w:rPr>
        <w:t>Рисунок</w:t>
      </w:r>
      <w:r w:rsidR="005A4CED">
        <w:rPr>
          <w:color w:val="000000" w:themeColor="text1"/>
        </w:rPr>
        <w:t>106.</w:t>
      </w:r>
    </w:p>
    <w:p w:rsidR="005A4CED" w:rsidRPr="007B6EE6" w:rsidRDefault="005A4CED" w:rsidP="00314545">
      <w:pPr>
        <w:jc w:val="center"/>
        <w:rPr>
          <w:color w:val="000000" w:themeColor="text1"/>
        </w:rPr>
      </w:pPr>
    </w:p>
    <w:p w:rsidR="00314545" w:rsidRPr="007B6EE6" w:rsidRDefault="00314545" w:rsidP="00314545">
      <w:pPr>
        <w:jc w:val="center"/>
        <w:rPr>
          <w:color w:val="000000" w:themeColor="text1"/>
        </w:rPr>
      </w:pPr>
      <w:r w:rsidRPr="007B6EE6">
        <w:rPr>
          <w:noProof/>
          <w:color w:val="000000" w:themeColor="text1"/>
        </w:rPr>
        <w:drawing>
          <wp:inline distT="0" distB="0" distL="0" distR="0" wp14:anchorId="23157BBE" wp14:editId="0A38DEE0">
            <wp:extent cx="2025093" cy="3600000"/>
            <wp:effectExtent l="0" t="0" r="0" b="635"/>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14545" w:rsidRPr="007B6EE6" w:rsidRDefault="00314545" w:rsidP="00314545">
      <w:pPr>
        <w:jc w:val="center"/>
        <w:rPr>
          <w:color w:val="000000" w:themeColor="text1"/>
        </w:rPr>
      </w:pPr>
      <w:r w:rsidRPr="007B6EE6">
        <w:rPr>
          <w:color w:val="000000" w:themeColor="text1"/>
        </w:rPr>
        <w:t>Рисунок</w:t>
      </w:r>
      <w:r w:rsidR="005A4CED">
        <w:rPr>
          <w:color w:val="000000" w:themeColor="text1"/>
        </w:rPr>
        <w:t xml:space="preserve"> 107.</w:t>
      </w:r>
    </w:p>
    <w:p w:rsidR="00314545" w:rsidRPr="007B6EE6" w:rsidRDefault="00314545" w:rsidP="00314545">
      <w:pPr>
        <w:rPr>
          <w:color w:val="000000" w:themeColor="text1"/>
        </w:rPr>
      </w:pPr>
    </w:p>
    <w:p w:rsidR="009464D4" w:rsidRPr="007B6EE6" w:rsidRDefault="00314545" w:rsidP="00314545">
      <w:pPr>
        <w:rPr>
          <w:color w:val="000000" w:themeColor="text1"/>
        </w:rPr>
      </w:pPr>
      <w:r w:rsidRPr="007B6EE6">
        <w:rPr>
          <w:color w:val="000000" w:themeColor="text1"/>
        </w:rPr>
        <w:t xml:space="preserve">После чего откроется окно с историей АВР. </w:t>
      </w:r>
    </w:p>
    <w:p w:rsidR="00314545" w:rsidRPr="007B6EE6" w:rsidRDefault="00314545" w:rsidP="00314545">
      <w:pPr>
        <w:rPr>
          <w:color w:val="000000" w:themeColor="text1"/>
        </w:rPr>
      </w:pPr>
    </w:p>
    <w:p w:rsidR="00314545" w:rsidRPr="007B6EE6" w:rsidRDefault="00314545" w:rsidP="00314545">
      <w:pPr>
        <w:jc w:val="center"/>
        <w:rPr>
          <w:color w:val="000000" w:themeColor="text1"/>
        </w:rPr>
      </w:pPr>
      <w:r w:rsidRPr="007B6EE6">
        <w:rPr>
          <w:noProof/>
          <w:color w:val="000000" w:themeColor="text1"/>
        </w:rPr>
        <w:lastRenderedPageBreak/>
        <w:drawing>
          <wp:inline distT="0" distB="0" distL="0" distR="0">
            <wp:extent cx="2025093" cy="3600000"/>
            <wp:effectExtent l="0" t="0" r="0" b="635"/>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14545" w:rsidRPr="007B6EE6" w:rsidRDefault="00314545" w:rsidP="00314545">
      <w:pPr>
        <w:jc w:val="center"/>
        <w:rPr>
          <w:color w:val="000000" w:themeColor="text1"/>
        </w:rPr>
      </w:pPr>
      <w:r w:rsidRPr="007B6EE6">
        <w:rPr>
          <w:color w:val="000000" w:themeColor="text1"/>
        </w:rPr>
        <w:t>Рисунок</w:t>
      </w:r>
      <w:r w:rsidR="005A4CED">
        <w:rPr>
          <w:color w:val="000000" w:themeColor="text1"/>
        </w:rPr>
        <w:t xml:space="preserve"> 108.</w:t>
      </w:r>
    </w:p>
    <w:p w:rsidR="00314545" w:rsidRPr="007B6EE6" w:rsidRDefault="00314545" w:rsidP="00314545">
      <w:pPr>
        <w:jc w:val="center"/>
        <w:rPr>
          <w:color w:val="000000" w:themeColor="text1"/>
        </w:rPr>
      </w:pPr>
    </w:p>
    <w:p w:rsidR="004F3E19" w:rsidRPr="004F3E19" w:rsidRDefault="009464D4" w:rsidP="0072613E">
      <w:pPr>
        <w:pStyle w:val="3"/>
        <w:numPr>
          <w:ilvl w:val="2"/>
          <w:numId w:val="21"/>
        </w:numPr>
        <w:spacing w:after="240"/>
        <w:rPr>
          <w:rFonts w:ascii="Times New Roman" w:hAnsi="Times New Roman" w:cs="Times New Roman"/>
          <w:color w:val="000000" w:themeColor="text1"/>
        </w:rPr>
      </w:pPr>
      <w:r w:rsidRPr="007B6EE6">
        <w:rPr>
          <w:rFonts w:ascii="Times New Roman" w:eastAsia="Times New Roman" w:hAnsi="Times New Roman" w:cs="Times New Roman"/>
          <w:color w:val="000000" w:themeColor="text1"/>
        </w:rPr>
        <w:t>Работа с черновиками</w:t>
      </w:r>
    </w:p>
    <w:p w:rsidR="00314545" w:rsidRPr="000D126C" w:rsidRDefault="00F13A27" w:rsidP="004F3E19">
      <w:pPr>
        <w:ind w:firstLine="709"/>
        <w:rPr>
          <w:color w:val="000000" w:themeColor="text1"/>
        </w:rPr>
      </w:pPr>
      <w:r w:rsidRPr="000D126C">
        <w:rPr>
          <w:color w:val="000000" w:themeColor="text1"/>
        </w:rPr>
        <w:t xml:space="preserve">У пользователя имеются черновики договоров, созданные на веб-портале, полученные по </w:t>
      </w:r>
      <w:r w:rsidRPr="000D126C">
        <w:rPr>
          <w:color w:val="000000" w:themeColor="text1"/>
          <w:lang w:val="en-US"/>
        </w:rPr>
        <w:t>API</w:t>
      </w:r>
      <w:r w:rsidRPr="000D126C">
        <w:rPr>
          <w:color w:val="000000" w:themeColor="text1"/>
        </w:rPr>
        <w:t xml:space="preserve"> с учетной системы налогоплательщика, либо импортированные </w:t>
      </w:r>
      <w:r w:rsidRPr="000D126C">
        <w:rPr>
          <w:color w:val="000000" w:themeColor="text1"/>
          <w:lang w:val="en-US"/>
        </w:rPr>
        <w:t>XML</w:t>
      </w:r>
      <w:r w:rsidRPr="000D126C">
        <w:rPr>
          <w:color w:val="000000" w:themeColor="text1"/>
        </w:rPr>
        <w:t>-файлом.</w:t>
      </w:r>
      <w:r w:rsidR="00314545" w:rsidRPr="000D126C">
        <w:rPr>
          <w:color w:val="000000" w:themeColor="text1"/>
        </w:rPr>
        <w:t xml:space="preserve"> После сохранения, заполненного ЭД в Черновик, с ним можно производить следующие операции:</w:t>
      </w:r>
    </w:p>
    <w:p w:rsidR="00314545" w:rsidRPr="007B6EE6" w:rsidRDefault="00314545" w:rsidP="0072613E">
      <w:pPr>
        <w:pStyle w:val="a7"/>
        <w:numPr>
          <w:ilvl w:val="0"/>
          <w:numId w:val="27"/>
        </w:numPr>
        <w:rPr>
          <w:color w:val="000000" w:themeColor="text1"/>
        </w:rPr>
      </w:pPr>
      <w:r w:rsidRPr="007B6EE6">
        <w:rPr>
          <w:color w:val="000000" w:themeColor="text1"/>
        </w:rPr>
        <w:t>редактирование;</w:t>
      </w:r>
    </w:p>
    <w:p w:rsidR="00314545" w:rsidRPr="007B6EE6" w:rsidRDefault="00314545" w:rsidP="0072613E">
      <w:pPr>
        <w:pStyle w:val="a7"/>
        <w:numPr>
          <w:ilvl w:val="0"/>
          <w:numId w:val="27"/>
        </w:numPr>
        <w:rPr>
          <w:color w:val="000000" w:themeColor="text1"/>
        </w:rPr>
      </w:pPr>
      <w:r w:rsidRPr="007B6EE6">
        <w:rPr>
          <w:color w:val="000000" w:themeColor="text1"/>
        </w:rPr>
        <w:t>создание копии;</w:t>
      </w:r>
    </w:p>
    <w:p w:rsidR="00314545" w:rsidRDefault="00314545" w:rsidP="0072613E">
      <w:pPr>
        <w:pStyle w:val="a7"/>
        <w:numPr>
          <w:ilvl w:val="0"/>
          <w:numId w:val="27"/>
        </w:numPr>
        <w:rPr>
          <w:color w:val="000000" w:themeColor="text1"/>
        </w:rPr>
      </w:pPr>
      <w:r w:rsidRPr="007B6EE6">
        <w:rPr>
          <w:color w:val="000000" w:themeColor="text1"/>
        </w:rPr>
        <w:t>удаление.</w:t>
      </w:r>
    </w:p>
    <w:p w:rsidR="004F3E19" w:rsidRDefault="004F3E19" w:rsidP="004F3E19">
      <w:pPr>
        <w:ind w:left="792"/>
        <w:rPr>
          <w:color w:val="000000" w:themeColor="text1"/>
        </w:rPr>
      </w:pPr>
    </w:p>
    <w:p w:rsidR="004F3E19" w:rsidRPr="004F3E19" w:rsidRDefault="004F3E19" w:rsidP="004F3E19">
      <w:pPr>
        <w:ind w:left="792"/>
        <w:rPr>
          <w:color w:val="000000" w:themeColor="text1"/>
        </w:rPr>
      </w:pPr>
    </w:p>
    <w:p w:rsidR="009464D4" w:rsidRPr="007B6EE6" w:rsidRDefault="00314545"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Отзыв ЭД</w:t>
      </w:r>
    </w:p>
    <w:p w:rsidR="00314545" w:rsidRPr="007B6EE6" w:rsidRDefault="00314545" w:rsidP="004F3E19">
      <w:pPr>
        <w:ind w:firstLine="709"/>
        <w:jc w:val="both"/>
        <w:rPr>
          <w:color w:val="000000" w:themeColor="text1"/>
        </w:rPr>
      </w:pPr>
      <w:r w:rsidRPr="007B6EE6">
        <w:rPr>
          <w:color w:val="000000" w:themeColor="text1"/>
        </w:rPr>
        <w:t xml:space="preserve">Уже отправленный на утверждение ЭД можно отозвать на стороне отправителя. Отзыв можно инициировать, как с журнала ЭД, выбрав его в списке.  </w:t>
      </w:r>
    </w:p>
    <w:p w:rsidR="00314545" w:rsidRPr="007B6EE6" w:rsidRDefault="00314545" w:rsidP="00314545">
      <w:pPr>
        <w:jc w:val="center"/>
        <w:rPr>
          <w:color w:val="000000" w:themeColor="text1"/>
        </w:rPr>
      </w:pPr>
    </w:p>
    <w:p w:rsidR="00314545" w:rsidRPr="007B6EE6" w:rsidRDefault="00314545" w:rsidP="00314545">
      <w:pPr>
        <w:jc w:val="center"/>
        <w:rPr>
          <w:color w:val="000000" w:themeColor="text1"/>
        </w:rPr>
      </w:pPr>
    </w:p>
    <w:p w:rsidR="00352E9B" w:rsidRPr="007B6EE6" w:rsidRDefault="00314545" w:rsidP="00352E9B">
      <w:pPr>
        <w:jc w:val="center"/>
        <w:rPr>
          <w:color w:val="000000" w:themeColor="text1"/>
        </w:rPr>
      </w:pPr>
      <w:r w:rsidRPr="007B6EE6">
        <w:rPr>
          <w:color w:val="000000" w:themeColor="text1"/>
        </w:rPr>
        <w:lastRenderedPageBreak/>
        <w:drawing>
          <wp:inline distT="0" distB="0" distL="0" distR="0" wp14:anchorId="77448938" wp14:editId="42476D38">
            <wp:extent cx="2025093" cy="3600000"/>
            <wp:effectExtent l="0" t="0" r="0" b="635"/>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25093" cy="3600000"/>
                    </a:xfrm>
                    <a:prstGeom prst="rect">
                      <a:avLst/>
                    </a:prstGeom>
                  </pic:spPr>
                </pic:pic>
              </a:graphicData>
            </a:graphic>
          </wp:inline>
        </w:drawing>
      </w:r>
    </w:p>
    <w:p w:rsidR="00352E9B" w:rsidRPr="007B6EE6" w:rsidRDefault="00352E9B" w:rsidP="00352E9B">
      <w:pPr>
        <w:jc w:val="center"/>
        <w:rPr>
          <w:color w:val="000000" w:themeColor="text1"/>
        </w:rPr>
      </w:pPr>
      <w:r w:rsidRPr="007B6EE6">
        <w:rPr>
          <w:color w:val="000000" w:themeColor="text1"/>
        </w:rPr>
        <w:t>Рисунок</w:t>
      </w:r>
      <w:r w:rsidR="005A4CED">
        <w:rPr>
          <w:color w:val="000000" w:themeColor="text1"/>
        </w:rPr>
        <w:t xml:space="preserve"> 109.</w:t>
      </w:r>
    </w:p>
    <w:p w:rsidR="00352E9B" w:rsidRPr="007B6EE6" w:rsidRDefault="00352E9B" w:rsidP="00352E9B">
      <w:pPr>
        <w:jc w:val="center"/>
        <w:rPr>
          <w:color w:val="000000" w:themeColor="text1"/>
        </w:rPr>
      </w:pPr>
    </w:p>
    <w:p w:rsidR="00352E9B" w:rsidRPr="007B6EE6" w:rsidRDefault="00352E9B" w:rsidP="00352E9B">
      <w:pPr>
        <w:rPr>
          <w:color w:val="000000" w:themeColor="text1"/>
        </w:rPr>
      </w:pPr>
      <w:r w:rsidRPr="007B6EE6">
        <w:rPr>
          <w:color w:val="000000" w:themeColor="text1"/>
        </w:rPr>
        <w:t>Затем нажмите на «Отозвать ЭД» и после укажите причину отказа. Действие необходимо подписать своей ЭЦП.</w:t>
      </w:r>
    </w:p>
    <w:p w:rsidR="00352E9B" w:rsidRPr="007B6EE6" w:rsidRDefault="00352E9B" w:rsidP="00352E9B">
      <w:pPr>
        <w:jc w:val="center"/>
        <w:rPr>
          <w:color w:val="000000" w:themeColor="text1"/>
        </w:rPr>
      </w:pPr>
      <w:r w:rsidRPr="007B6EE6">
        <w:rPr>
          <w:noProof/>
          <w:color w:val="000000" w:themeColor="text1"/>
        </w:rPr>
        <w:drawing>
          <wp:inline distT="0" distB="0" distL="0" distR="0">
            <wp:extent cx="2025093" cy="3600000"/>
            <wp:effectExtent l="0" t="0" r="0" b="635"/>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52E9B" w:rsidRPr="007B6EE6" w:rsidRDefault="005A4CED" w:rsidP="00352E9B">
      <w:pPr>
        <w:jc w:val="center"/>
        <w:rPr>
          <w:color w:val="000000" w:themeColor="text1"/>
        </w:rPr>
      </w:pPr>
      <w:r>
        <w:rPr>
          <w:color w:val="000000" w:themeColor="text1"/>
        </w:rPr>
        <w:t>Рисунок 110.</w:t>
      </w:r>
    </w:p>
    <w:p w:rsidR="00314545" w:rsidRPr="007B6EE6" w:rsidRDefault="00314545" w:rsidP="00314545">
      <w:pPr>
        <w:rPr>
          <w:color w:val="000000" w:themeColor="text1"/>
        </w:rPr>
      </w:pPr>
    </w:p>
    <w:p w:rsidR="009464D4" w:rsidRPr="007B6EE6" w:rsidRDefault="009464D4"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Отклонение ЭД</w:t>
      </w:r>
    </w:p>
    <w:p w:rsidR="00352E9B" w:rsidRPr="007B6EE6" w:rsidRDefault="00352E9B" w:rsidP="00917D94">
      <w:pPr>
        <w:ind w:firstLine="709"/>
        <w:rPr>
          <w:color w:val="000000" w:themeColor="text1"/>
        </w:rPr>
      </w:pPr>
      <w:r w:rsidRPr="007B6EE6">
        <w:rPr>
          <w:color w:val="000000" w:themeColor="text1"/>
        </w:rPr>
        <w:t xml:space="preserve">Уже отправленный на утверждение ЭД можно отклонить на второй стороне. Отклонение можно инициировать посредством иконки доп. действий. </w:t>
      </w:r>
    </w:p>
    <w:p w:rsidR="00352E9B" w:rsidRPr="007B6EE6" w:rsidRDefault="00352E9B" w:rsidP="00352E9B">
      <w:pPr>
        <w:rPr>
          <w:color w:val="000000" w:themeColor="text1"/>
        </w:rPr>
      </w:pPr>
    </w:p>
    <w:p w:rsidR="00352E9B" w:rsidRPr="007B6EE6" w:rsidRDefault="00352E9B" w:rsidP="00352E9B">
      <w:pPr>
        <w:jc w:val="center"/>
        <w:rPr>
          <w:color w:val="000000" w:themeColor="text1"/>
        </w:rPr>
      </w:pPr>
      <w:r w:rsidRPr="007B6EE6">
        <w:rPr>
          <w:color w:val="000000" w:themeColor="text1"/>
        </w:rPr>
        <w:lastRenderedPageBreak/>
        <w:drawing>
          <wp:inline distT="0" distB="0" distL="0" distR="0" wp14:anchorId="3406AE6B" wp14:editId="7F5E1197">
            <wp:extent cx="2025093" cy="3600000"/>
            <wp:effectExtent l="0" t="0" r="0" b="635"/>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25093" cy="3600000"/>
                    </a:xfrm>
                    <a:prstGeom prst="rect">
                      <a:avLst/>
                    </a:prstGeom>
                  </pic:spPr>
                </pic:pic>
              </a:graphicData>
            </a:graphic>
          </wp:inline>
        </w:drawing>
      </w:r>
    </w:p>
    <w:p w:rsidR="00352E9B" w:rsidRPr="007B6EE6" w:rsidRDefault="00352E9B" w:rsidP="00352E9B">
      <w:pPr>
        <w:jc w:val="center"/>
        <w:rPr>
          <w:color w:val="000000" w:themeColor="text1"/>
        </w:rPr>
      </w:pPr>
      <w:r w:rsidRPr="007B6EE6">
        <w:rPr>
          <w:color w:val="000000" w:themeColor="text1"/>
        </w:rPr>
        <w:t>Рисунок</w:t>
      </w:r>
      <w:r w:rsidR="005A4CED">
        <w:rPr>
          <w:color w:val="000000" w:themeColor="text1"/>
        </w:rPr>
        <w:t xml:space="preserve"> 111.</w:t>
      </w:r>
    </w:p>
    <w:p w:rsidR="00352E9B" w:rsidRPr="007B6EE6" w:rsidRDefault="00352E9B" w:rsidP="00352E9B">
      <w:pPr>
        <w:jc w:val="center"/>
        <w:rPr>
          <w:color w:val="000000" w:themeColor="text1"/>
        </w:rPr>
      </w:pPr>
    </w:p>
    <w:p w:rsidR="00352E9B" w:rsidRDefault="00352E9B" w:rsidP="00917D94">
      <w:pPr>
        <w:ind w:firstLine="709"/>
        <w:jc w:val="both"/>
        <w:rPr>
          <w:color w:val="000000" w:themeColor="text1"/>
        </w:rPr>
      </w:pPr>
      <w:r w:rsidRPr="007B6EE6">
        <w:rPr>
          <w:color w:val="000000" w:themeColor="text1"/>
        </w:rPr>
        <w:t>После отображения меню дополнительных действий необходимо выбрать «Отклонить АВР», указать причину и подписать своей ЭЦП.</w:t>
      </w:r>
    </w:p>
    <w:p w:rsidR="00F6343E" w:rsidRPr="007B6EE6" w:rsidRDefault="00F6343E" w:rsidP="00917D94">
      <w:pPr>
        <w:ind w:firstLine="709"/>
        <w:jc w:val="both"/>
        <w:rPr>
          <w:color w:val="000000" w:themeColor="text1"/>
        </w:rPr>
      </w:pPr>
    </w:p>
    <w:p w:rsidR="00352E9B" w:rsidRPr="007B6EE6" w:rsidRDefault="00352E9B" w:rsidP="00352E9B">
      <w:pPr>
        <w:jc w:val="center"/>
        <w:rPr>
          <w:color w:val="000000" w:themeColor="text1"/>
        </w:rPr>
      </w:pPr>
      <w:r w:rsidRPr="007B6EE6">
        <w:rPr>
          <w:noProof/>
          <w:color w:val="000000" w:themeColor="text1"/>
        </w:rPr>
        <w:drawing>
          <wp:inline distT="0" distB="0" distL="0" distR="0" wp14:anchorId="56D5BC13" wp14:editId="609D063C">
            <wp:extent cx="2025093" cy="3600000"/>
            <wp:effectExtent l="0" t="0" r="0" b="635"/>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rsidR="00352E9B" w:rsidRPr="007B6EE6" w:rsidRDefault="00352E9B" w:rsidP="00352E9B">
      <w:pPr>
        <w:jc w:val="center"/>
        <w:rPr>
          <w:color w:val="000000" w:themeColor="text1"/>
        </w:rPr>
      </w:pPr>
      <w:r w:rsidRPr="007B6EE6">
        <w:rPr>
          <w:color w:val="000000" w:themeColor="text1"/>
        </w:rPr>
        <w:t>Рисунок</w:t>
      </w:r>
      <w:r w:rsidR="005A4CED">
        <w:rPr>
          <w:color w:val="000000" w:themeColor="text1"/>
        </w:rPr>
        <w:t xml:space="preserve"> 112.</w:t>
      </w:r>
    </w:p>
    <w:p w:rsidR="00352E9B" w:rsidRPr="007B6EE6" w:rsidRDefault="00352E9B" w:rsidP="00352E9B">
      <w:pPr>
        <w:rPr>
          <w:color w:val="000000" w:themeColor="text1"/>
        </w:rPr>
      </w:pPr>
    </w:p>
    <w:p w:rsidR="009464D4" w:rsidRPr="007B6EE6" w:rsidRDefault="009464D4" w:rsidP="0072613E">
      <w:pPr>
        <w:pStyle w:val="3"/>
        <w:numPr>
          <w:ilvl w:val="2"/>
          <w:numId w:val="21"/>
        </w:numPr>
        <w:spacing w:before="0" w:after="24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Расторжение ЭД</w:t>
      </w:r>
    </w:p>
    <w:p w:rsidR="009464D4" w:rsidRPr="007B6EE6" w:rsidRDefault="00352E9B" w:rsidP="004F3E19">
      <w:pPr>
        <w:pBdr>
          <w:top w:val="nil"/>
          <w:left w:val="nil"/>
          <w:bottom w:val="nil"/>
          <w:right w:val="nil"/>
          <w:between w:val="nil"/>
        </w:pBdr>
        <w:tabs>
          <w:tab w:val="left" w:pos="851"/>
          <w:tab w:val="left" w:pos="993"/>
          <w:tab w:val="left" w:pos="1134"/>
        </w:tabs>
        <w:ind w:firstLine="709"/>
        <w:jc w:val="both"/>
        <w:rPr>
          <w:color w:val="000000" w:themeColor="text1"/>
        </w:rPr>
      </w:pPr>
      <w:r w:rsidRPr="007B6EE6">
        <w:rPr>
          <w:color w:val="000000" w:themeColor="text1"/>
        </w:rPr>
        <w:t xml:space="preserve">Полностью утвержденный ЭД можно расторгнуть любой стороной. Расторжение можно инициировать, выбрав договор в журнале ЭД. После выбора нажмите на иконку </w:t>
      </w:r>
      <w:r w:rsidRPr="007B6EE6">
        <w:rPr>
          <w:color w:val="000000" w:themeColor="text1"/>
        </w:rPr>
        <w:lastRenderedPageBreak/>
        <w:t>дополнительных действий. Затем укажите причину расторжения и подпишите своей ЭЦП. Подписанный ЭД принимает статус «В процессе расторжения».</w:t>
      </w:r>
    </w:p>
    <w:sectPr w:rsidR="009464D4" w:rsidRPr="007B6EE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KZ Bookman Old Style">
    <w:altName w:val="Cambria"/>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Times New Roman Bold">
    <w:panose1 w:val="00000000000000000000"/>
    <w:charset w:val="00"/>
    <w:family w:val="roman"/>
    <w:notTrueType/>
    <w:pitch w:val="default"/>
  </w:font>
  <w:font w:name="Arimo">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0214E"/>
    <w:multiLevelType w:val="multilevel"/>
    <w:tmpl w:val="D7E28C0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3B7411A"/>
    <w:multiLevelType w:val="multilevel"/>
    <w:tmpl w:val="37E49CA4"/>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rPr>
    </w:lvl>
    <w:lvl w:ilvl="2">
      <w:start w:val="1"/>
      <w:numFmt w:val="decimal"/>
      <w:lvlText w:val="%1.%2.%3."/>
      <w:lvlJc w:val="left"/>
      <w:pPr>
        <w:ind w:left="1224" w:hanging="504"/>
      </w:pPr>
      <w:rPr>
        <w:b/>
        <w:i w:val="0"/>
        <w:color w:val="000000"/>
      </w:rPr>
    </w:lvl>
    <w:lvl w:ilvl="3">
      <w:start w:val="1"/>
      <w:numFmt w:val="decimal"/>
      <w:lvlText w:val="%4."/>
      <w:lvlJc w:val="left"/>
      <w:pPr>
        <w:ind w:left="1728" w:hanging="648"/>
      </w:pPr>
      <w:rPr>
        <w:b/>
        <w:i w:val="0"/>
      </w:rPr>
    </w:lvl>
    <w:lvl w:ilvl="4">
      <w:start w:val="1"/>
      <w:numFmt w:val="decimal"/>
      <w:lvlText w:val="%1.%2.%3.%4.%5."/>
      <w:lvlJc w:val="left"/>
      <w:pPr>
        <w:ind w:left="2232" w:hanging="792"/>
      </w:pPr>
      <w:rPr>
        <w:b/>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4A3235C"/>
    <w:multiLevelType w:val="multilevel"/>
    <w:tmpl w:val="6694B74E"/>
    <w:lvl w:ilvl="0">
      <w:start w:val="1"/>
      <w:numFmt w:val="bullet"/>
      <w:pStyle w:val="RF"/>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4FA0767"/>
    <w:multiLevelType w:val="multilevel"/>
    <w:tmpl w:val="6B922B5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06617461"/>
    <w:multiLevelType w:val="hybridMultilevel"/>
    <w:tmpl w:val="72B4DA9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7EA4123"/>
    <w:multiLevelType w:val="multilevel"/>
    <w:tmpl w:val="5BC2B2E4"/>
    <w:lvl w:ilvl="0">
      <w:start w:val="1"/>
      <w:numFmt w:val="decimal"/>
      <w:pStyle w:val="a"/>
      <w:lvlText w:val="%1."/>
      <w:lvlJc w:val="left"/>
      <w:pPr>
        <w:ind w:left="1068" w:hanging="360"/>
      </w:pPr>
      <w:rPr>
        <w:rFonts w:ascii="Times New Roman" w:eastAsia="Times New Roman" w:hAnsi="Times New Roman" w:cs="Times New Roman"/>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 w15:restartNumberingAfterBreak="0">
    <w:nsid w:val="09E304E7"/>
    <w:multiLevelType w:val="hybridMultilevel"/>
    <w:tmpl w:val="FE2A1E4C"/>
    <w:lvl w:ilvl="0" w:tplc="20000001">
      <w:start w:val="1"/>
      <w:numFmt w:val="bullet"/>
      <w:lvlText w:val=""/>
      <w:lvlJc w:val="left"/>
      <w:pPr>
        <w:tabs>
          <w:tab w:val="num" w:pos="720"/>
        </w:tabs>
        <w:ind w:left="720" w:hanging="360"/>
      </w:pPr>
      <w:rPr>
        <w:rFonts w:ascii="Symbol" w:hAnsi="Symbol" w:hint="default"/>
      </w:rPr>
    </w:lvl>
    <w:lvl w:ilvl="1" w:tplc="89200148" w:tentative="1">
      <w:start w:val="1"/>
      <w:numFmt w:val="bullet"/>
      <w:lvlText w:val="✓"/>
      <w:lvlJc w:val="left"/>
      <w:pPr>
        <w:tabs>
          <w:tab w:val="num" w:pos="1440"/>
        </w:tabs>
        <w:ind w:left="1440" w:hanging="360"/>
      </w:pPr>
      <w:rPr>
        <w:rFonts w:ascii="Segoe UI Symbol" w:hAnsi="Segoe UI Symbol" w:hint="default"/>
      </w:rPr>
    </w:lvl>
    <w:lvl w:ilvl="2" w:tplc="91F0115C" w:tentative="1">
      <w:start w:val="1"/>
      <w:numFmt w:val="bullet"/>
      <w:lvlText w:val="✓"/>
      <w:lvlJc w:val="left"/>
      <w:pPr>
        <w:tabs>
          <w:tab w:val="num" w:pos="2160"/>
        </w:tabs>
        <w:ind w:left="2160" w:hanging="360"/>
      </w:pPr>
      <w:rPr>
        <w:rFonts w:ascii="Segoe UI Symbol" w:hAnsi="Segoe UI Symbol" w:hint="default"/>
      </w:rPr>
    </w:lvl>
    <w:lvl w:ilvl="3" w:tplc="651A2A0E" w:tentative="1">
      <w:start w:val="1"/>
      <w:numFmt w:val="bullet"/>
      <w:lvlText w:val="✓"/>
      <w:lvlJc w:val="left"/>
      <w:pPr>
        <w:tabs>
          <w:tab w:val="num" w:pos="2880"/>
        </w:tabs>
        <w:ind w:left="2880" w:hanging="360"/>
      </w:pPr>
      <w:rPr>
        <w:rFonts w:ascii="Segoe UI Symbol" w:hAnsi="Segoe UI Symbol" w:hint="default"/>
      </w:rPr>
    </w:lvl>
    <w:lvl w:ilvl="4" w:tplc="A28A20C6" w:tentative="1">
      <w:start w:val="1"/>
      <w:numFmt w:val="bullet"/>
      <w:lvlText w:val="✓"/>
      <w:lvlJc w:val="left"/>
      <w:pPr>
        <w:tabs>
          <w:tab w:val="num" w:pos="3600"/>
        </w:tabs>
        <w:ind w:left="3600" w:hanging="360"/>
      </w:pPr>
      <w:rPr>
        <w:rFonts w:ascii="Segoe UI Symbol" w:hAnsi="Segoe UI Symbol" w:hint="default"/>
      </w:rPr>
    </w:lvl>
    <w:lvl w:ilvl="5" w:tplc="D54E94F6" w:tentative="1">
      <w:start w:val="1"/>
      <w:numFmt w:val="bullet"/>
      <w:lvlText w:val="✓"/>
      <w:lvlJc w:val="left"/>
      <w:pPr>
        <w:tabs>
          <w:tab w:val="num" w:pos="4320"/>
        </w:tabs>
        <w:ind w:left="4320" w:hanging="360"/>
      </w:pPr>
      <w:rPr>
        <w:rFonts w:ascii="Segoe UI Symbol" w:hAnsi="Segoe UI Symbol" w:hint="default"/>
      </w:rPr>
    </w:lvl>
    <w:lvl w:ilvl="6" w:tplc="3FC86EF2" w:tentative="1">
      <w:start w:val="1"/>
      <w:numFmt w:val="bullet"/>
      <w:lvlText w:val="✓"/>
      <w:lvlJc w:val="left"/>
      <w:pPr>
        <w:tabs>
          <w:tab w:val="num" w:pos="5040"/>
        </w:tabs>
        <w:ind w:left="5040" w:hanging="360"/>
      </w:pPr>
      <w:rPr>
        <w:rFonts w:ascii="Segoe UI Symbol" w:hAnsi="Segoe UI Symbol" w:hint="default"/>
      </w:rPr>
    </w:lvl>
    <w:lvl w:ilvl="7" w:tplc="A208BB1A" w:tentative="1">
      <w:start w:val="1"/>
      <w:numFmt w:val="bullet"/>
      <w:lvlText w:val="✓"/>
      <w:lvlJc w:val="left"/>
      <w:pPr>
        <w:tabs>
          <w:tab w:val="num" w:pos="5760"/>
        </w:tabs>
        <w:ind w:left="5760" w:hanging="360"/>
      </w:pPr>
      <w:rPr>
        <w:rFonts w:ascii="Segoe UI Symbol" w:hAnsi="Segoe UI Symbol" w:hint="default"/>
      </w:rPr>
    </w:lvl>
    <w:lvl w:ilvl="8" w:tplc="7AE0466E" w:tentative="1">
      <w:start w:val="1"/>
      <w:numFmt w:val="bullet"/>
      <w:lvlText w:val="✓"/>
      <w:lvlJc w:val="left"/>
      <w:pPr>
        <w:tabs>
          <w:tab w:val="num" w:pos="6480"/>
        </w:tabs>
        <w:ind w:left="6480" w:hanging="360"/>
      </w:pPr>
      <w:rPr>
        <w:rFonts w:ascii="Segoe UI Symbol" w:hAnsi="Segoe UI Symbol" w:hint="default"/>
      </w:rPr>
    </w:lvl>
  </w:abstractNum>
  <w:abstractNum w:abstractNumId="7" w15:restartNumberingAfterBreak="0">
    <w:nsid w:val="12B152A7"/>
    <w:multiLevelType w:val="multilevel"/>
    <w:tmpl w:val="1E027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3456EE9"/>
    <w:multiLevelType w:val="multilevel"/>
    <w:tmpl w:val="4ECC4040"/>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9" w15:restartNumberingAfterBreak="0">
    <w:nsid w:val="14D90F5D"/>
    <w:multiLevelType w:val="hybridMultilevel"/>
    <w:tmpl w:val="67F0CB48"/>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150223B6"/>
    <w:multiLevelType w:val="multilevel"/>
    <w:tmpl w:val="5F06DE8E"/>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1" w15:restartNumberingAfterBreak="0">
    <w:nsid w:val="16503BC5"/>
    <w:multiLevelType w:val="hybridMultilevel"/>
    <w:tmpl w:val="B86487A0"/>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2" w15:restartNumberingAfterBreak="0">
    <w:nsid w:val="16840A84"/>
    <w:multiLevelType w:val="hybridMultilevel"/>
    <w:tmpl w:val="D19E1396"/>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3" w15:restartNumberingAfterBreak="0">
    <w:nsid w:val="173D3A52"/>
    <w:multiLevelType w:val="multilevel"/>
    <w:tmpl w:val="3B209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984048B"/>
    <w:multiLevelType w:val="multilevel"/>
    <w:tmpl w:val="E78C7714"/>
    <w:lvl w:ilvl="0">
      <w:start w:val="1"/>
      <w:numFmt w:val="bullet"/>
      <w:lvlText w:val="−"/>
      <w:lvlJc w:val="left"/>
      <w:pPr>
        <w:ind w:left="1488" w:hanging="360"/>
      </w:pPr>
      <w:rPr>
        <w:rFonts w:ascii="Noto Sans Symbols" w:eastAsia="Noto Sans Symbols" w:hAnsi="Noto Sans Symbols" w:cs="Noto Sans Symbols"/>
      </w:rPr>
    </w:lvl>
    <w:lvl w:ilvl="1">
      <w:start w:val="1"/>
      <w:numFmt w:val="bullet"/>
      <w:lvlText w:val="o"/>
      <w:lvlJc w:val="left"/>
      <w:pPr>
        <w:ind w:left="2208" w:hanging="360"/>
      </w:pPr>
      <w:rPr>
        <w:rFonts w:ascii="Courier New" w:eastAsia="Courier New" w:hAnsi="Courier New" w:cs="Courier New"/>
      </w:rPr>
    </w:lvl>
    <w:lvl w:ilvl="2">
      <w:start w:val="1"/>
      <w:numFmt w:val="bullet"/>
      <w:lvlText w:val="▪"/>
      <w:lvlJc w:val="left"/>
      <w:pPr>
        <w:ind w:left="2928" w:hanging="360"/>
      </w:pPr>
      <w:rPr>
        <w:rFonts w:ascii="Noto Sans Symbols" w:eastAsia="Noto Sans Symbols" w:hAnsi="Noto Sans Symbols" w:cs="Noto Sans Symbols"/>
      </w:rPr>
    </w:lvl>
    <w:lvl w:ilvl="3">
      <w:start w:val="1"/>
      <w:numFmt w:val="bullet"/>
      <w:lvlText w:val="●"/>
      <w:lvlJc w:val="left"/>
      <w:pPr>
        <w:ind w:left="3648" w:hanging="360"/>
      </w:pPr>
      <w:rPr>
        <w:rFonts w:ascii="Noto Sans Symbols" w:eastAsia="Noto Sans Symbols" w:hAnsi="Noto Sans Symbols" w:cs="Noto Sans Symbols"/>
      </w:rPr>
    </w:lvl>
    <w:lvl w:ilvl="4">
      <w:start w:val="1"/>
      <w:numFmt w:val="bullet"/>
      <w:lvlText w:val="o"/>
      <w:lvlJc w:val="left"/>
      <w:pPr>
        <w:ind w:left="4368" w:hanging="360"/>
      </w:pPr>
      <w:rPr>
        <w:rFonts w:ascii="Courier New" w:eastAsia="Courier New" w:hAnsi="Courier New" w:cs="Courier New"/>
      </w:rPr>
    </w:lvl>
    <w:lvl w:ilvl="5">
      <w:start w:val="1"/>
      <w:numFmt w:val="bullet"/>
      <w:lvlText w:val="▪"/>
      <w:lvlJc w:val="left"/>
      <w:pPr>
        <w:ind w:left="5088" w:hanging="360"/>
      </w:pPr>
      <w:rPr>
        <w:rFonts w:ascii="Noto Sans Symbols" w:eastAsia="Noto Sans Symbols" w:hAnsi="Noto Sans Symbols" w:cs="Noto Sans Symbols"/>
      </w:rPr>
    </w:lvl>
    <w:lvl w:ilvl="6">
      <w:start w:val="1"/>
      <w:numFmt w:val="bullet"/>
      <w:lvlText w:val="●"/>
      <w:lvlJc w:val="left"/>
      <w:pPr>
        <w:ind w:left="5808" w:hanging="360"/>
      </w:pPr>
      <w:rPr>
        <w:rFonts w:ascii="Noto Sans Symbols" w:eastAsia="Noto Sans Symbols" w:hAnsi="Noto Sans Symbols" w:cs="Noto Sans Symbols"/>
      </w:rPr>
    </w:lvl>
    <w:lvl w:ilvl="7">
      <w:start w:val="1"/>
      <w:numFmt w:val="bullet"/>
      <w:lvlText w:val="o"/>
      <w:lvlJc w:val="left"/>
      <w:pPr>
        <w:ind w:left="6528" w:hanging="360"/>
      </w:pPr>
      <w:rPr>
        <w:rFonts w:ascii="Courier New" w:eastAsia="Courier New" w:hAnsi="Courier New" w:cs="Courier New"/>
      </w:rPr>
    </w:lvl>
    <w:lvl w:ilvl="8">
      <w:start w:val="1"/>
      <w:numFmt w:val="bullet"/>
      <w:lvlText w:val="▪"/>
      <w:lvlJc w:val="left"/>
      <w:pPr>
        <w:ind w:left="7248" w:hanging="360"/>
      </w:pPr>
      <w:rPr>
        <w:rFonts w:ascii="Noto Sans Symbols" w:eastAsia="Noto Sans Symbols" w:hAnsi="Noto Sans Symbols" w:cs="Noto Sans Symbols"/>
      </w:rPr>
    </w:lvl>
  </w:abstractNum>
  <w:abstractNum w:abstractNumId="15" w15:restartNumberingAfterBreak="0">
    <w:nsid w:val="1E2765D2"/>
    <w:multiLevelType w:val="multilevel"/>
    <w:tmpl w:val="D7161318"/>
    <w:lvl w:ilvl="0">
      <w:start w:val="1"/>
      <w:numFmt w:val="decimal"/>
      <w:pStyle w:val="a0"/>
      <w:lvlText w:val="%1."/>
      <w:lvlJc w:val="left"/>
      <w:pPr>
        <w:ind w:left="786" w:hanging="360"/>
      </w:pPr>
      <w:rPr>
        <w:b w:val="0"/>
        <w:sz w:val="24"/>
        <w:szCs w:val="24"/>
      </w:rPr>
    </w:lvl>
    <w:lvl w:ilvl="1">
      <w:start w:val="1"/>
      <w:numFmt w:val="lowerLetter"/>
      <w:lvlText w:val="%2."/>
      <w:lvlJc w:val="left"/>
      <w:pPr>
        <w:ind w:left="-2814" w:hanging="360"/>
      </w:pPr>
    </w:lvl>
    <w:lvl w:ilvl="2">
      <w:start w:val="1"/>
      <w:numFmt w:val="lowerRoman"/>
      <w:lvlText w:val="%3."/>
      <w:lvlJc w:val="right"/>
      <w:pPr>
        <w:ind w:left="-2094" w:hanging="180"/>
      </w:pPr>
    </w:lvl>
    <w:lvl w:ilvl="3">
      <w:start w:val="1"/>
      <w:numFmt w:val="decimal"/>
      <w:lvlText w:val="%4."/>
      <w:lvlJc w:val="left"/>
      <w:pPr>
        <w:ind w:left="-1374" w:hanging="360"/>
      </w:pPr>
    </w:lvl>
    <w:lvl w:ilvl="4">
      <w:start w:val="1"/>
      <w:numFmt w:val="lowerLetter"/>
      <w:lvlText w:val="%5."/>
      <w:lvlJc w:val="left"/>
      <w:pPr>
        <w:ind w:left="-654" w:hanging="360"/>
      </w:pPr>
    </w:lvl>
    <w:lvl w:ilvl="5">
      <w:start w:val="1"/>
      <w:numFmt w:val="lowerRoman"/>
      <w:lvlText w:val="%6."/>
      <w:lvlJc w:val="right"/>
      <w:pPr>
        <w:ind w:left="66" w:hanging="180"/>
      </w:pPr>
    </w:lvl>
    <w:lvl w:ilvl="6">
      <w:start w:val="1"/>
      <w:numFmt w:val="decimal"/>
      <w:lvlText w:val="%7."/>
      <w:lvlJc w:val="left"/>
      <w:pPr>
        <w:ind w:left="786" w:hanging="360"/>
      </w:pPr>
    </w:lvl>
    <w:lvl w:ilvl="7">
      <w:start w:val="1"/>
      <w:numFmt w:val="lowerLetter"/>
      <w:lvlText w:val="%8."/>
      <w:lvlJc w:val="left"/>
      <w:pPr>
        <w:ind w:left="1506" w:hanging="360"/>
      </w:pPr>
    </w:lvl>
    <w:lvl w:ilvl="8">
      <w:start w:val="1"/>
      <w:numFmt w:val="lowerRoman"/>
      <w:lvlText w:val="%9."/>
      <w:lvlJc w:val="right"/>
      <w:pPr>
        <w:ind w:left="2226" w:hanging="180"/>
      </w:pPr>
    </w:lvl>
  </w:abstractNum>
  <w:abstractNum w:abstractNumId="16" w15:restartNumberingAfterBreak="0">
    <w:nsid w:val="1F5A0924"/>
    <w:multiLevelType w:val="multilevel"/>
    <w:tmpl w:val="AEC2BFEC"/>
    <w:lvl w:ilvl="0">
      <w:start w:val="1"/>
      <w:numFmt w:val="lowerLetter"/>
      <w:lvlText w:val="%1."/>
      <w:lvlJc w:val="left"/>
      <w:pPr>
        <w:ind w:left="144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00F2321"/>
    <w:multiLevelType w:val="multilevel"/>
    <w:tmpl w:val="B95A2EEC"/>
    <w:lvl w:ilvl="0">
      <w:start w:val="1"/>
      <w:numFmt w:val="decimal"/>
      <w:lvlText w:val="%1."/>
      <w:lvlJc w:val="left"/>
      <w:pPr>
        <w:ind w:left="36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20621582"/>
    <w:multiLevelType w:val="hybridMultilevel"/>
    <w:tmpl w:val="9C249CA4"/>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9" w15:restartNumberingAfterBreak="0">
    <w:nsid w:val="21E16D8F"/>
    <w:multiLevelType w:val="multilevel"/>
    <w:tmpl w:val="AE22D43C"/>
    <w:lvl w:ilvl="0">
      <w:start w:val="1"/>
      <w:numFmt w:val="decimal"/>
      <w:pStyle w:val="a1"/>
      <w:lvlText w:val="%1."/>
      <w:lvlJc w:val="left"/>
      <w:pPr>
        <w:ind w:left="1068" w:hanging="360"/>
      </w:pPr>
      <w:rPr>
        <w:rFonts w:ascii="Times New Roman" w:eastAsia="Times New Roman" w:hAnsi="Times New Roman" w:cs="Times New Roman"/>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0" w15:restartNumberingAfterBreak="0">
    <w:nsid w:val="24160F8A"/>
    <w:multiLevelType w:val="multilevel"/>
    <w:tmpl w:val="A9384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249C3156"/>
    <w:multiLevelType w:val="multilevel"/>
    <w:tmpl w:val="B54A761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2" w15:restartNumberingAfterBreak="0">
    <w:nsid w:val="24BD0DEE"/>
    <w:multiLevelType w:val="hybridMultilevel"/>
    <w:tmpl w:val="ACF49FB6"/>
    <w:lvl w:ilvl="0" w:tplc="2000000F">
      <w:start w:val="1"/>
      <w:numFmt w:val="decimal"/>
      <w:lvlText w:val="%1."/>
      <w:lvlJc w:val="left"/>
      <w:pPr>
        <w:ind w:left="1637"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3" w15:restartNumberingAfterBreak="0">
    <w:nsid w:val="24BF798C"/>
    <w:multiLevelType w:val="multilevel"/>
    <w:tmpl w:val="6A4E8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57E01FA"/>
    <w:multiLevelType w:val="multilevel"/>
    <w:tmpl w:val="F08A76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78B4064"/>
    <w:multiLevelType w:val="multilevel"/>
    <w:tmpl w:val="EE8AA5D4"/>
    <w:lvl w:ilvl="0">
      <w:start w:val="1"/>
      <w:numFmt w:val="bullet"/>
      <w:lvlText w:val="−"/>
      <w:lvlJc w:val="left"/>
      <w:pPr>
        <w:ind w:left="501" w:hanging="360"/>
      </w:pPr>
      <w:rPr>
        <w:rFonts w:ascii="Noto Sans Symbols" w:eastAsia="Noto Sans Symbols" w:hAnsi="Noto Sans Symbols" w:cs="Noto Sans Symbols"/>
      </w:rPr>
    </w:lvl>
    <w:lvl w:ilvl="1">
      <w:start w:val="1"/>
      <w:numFmt w:val="bullet"/>
      <w:lvlText w:val="o"/>
      <w:lvlJc w:val="left"/>
      <w:pPr>
        <w:ind w:left="1221" w:hanging="360"/>
      </w:pPr>
      <w:rPr>
        <w:rFonts w:ascii="Courier New" w:eastAsia="Courier New" w:hAnsi="Courier New" w:cs="Courier New"/>
      </w:rPr>
    </w:lvl>
    <w:lvl w:ilvl="2">
      <w:start w:val="1"/>
      <w:numFmt w:val="bullet"/>
      <w:lvlText w:val="▪"/>
      <w:lvlJc w:val="left"/>
      <w:pPr>
        <w:ind w:left="1941" w:hanging="360"/>
      </w:pPr>
      <w:rPr>
        <w:rFonts w:ascii="Noto Sans Symbols" w:eastAsia="Noto Sans Symbols" w:hAnsi="Noto Sans Symbols" w:cs="Noto Sans Symbols"/>
      </w:rPr>
    </w:lvl>
    <w:lvl w:ilvl="3">
      <w:start w:val="1"/>
      <w:numFmt w:val="bullet"/>
      <w:lvlText w:val="●"/>
      <w:lvlJc w:val="left"/>
      <w:pPr>
        <w:ind w:left="2661" w:hanging="360"/>
      </w:pPr>
      <w:rPr>
        <w:rFonts w:ascii="Noto Sans Symbols" w:eastAsia="Noto Sans Symbols" w:hAnsi="Noto Sans Symbols" w:cs="Noto Sans Symbols"/>
      </w:rPr>
    </w:lvl>
    <w:lvl w:ilvl="4">
      <w:start w:val="1"/>
      <w:numFmt w:val="bullet"/>
      <w:lvlText w:val="o"/>
      <w:lvlJc w:val="left"/>
      <w:pPr>
        <w:ind w:left="3381" w:hanging="360"/>
      </w:pPr>
      <w:rPr>
        <w:rFonts w:ascii="Courier New" w:eastAsia="Courier New" w:hAnsi="Courier New" w:cs="Courier New"/>
      </w:rPr>
    </w:lvl>
    <w:lvl w:ilvl="5">
      <w:start w:val="1"/>
      <w:numFmt w:val="bullet"/>
      <w:lvlText w:val="▪"/>
      <w:lvlJc w:val="left"/>
      <w:pPr>
        <w:ind w:left="4101" w:hanging="360"/>
      </w:pPr>
      <w:rPr>
        <w:rFonts w:ascii="Noto Sans Symbols" w:eastAsia="Noto Sans Symbols" w:hAnsi="Noto Sans Symbols" w:cs="Noto Sans Symbols"/>
      </w:rPr>
    </w:lvl>
    <w:lvl w:ilvl="6">
      <w:start w:val="1"/>
      <w:numFmt w:val="bullet"/>
      <w:lvlText w:val="●"/>
      <w:lvlJc w:val="left"/>
      <w:pPr>
        <w:ind w:left="4821" w:hanging="360"/>
      </w:pPr>
      <w:rPr>
        <w:rFonts w:ascii="Noto Sans Symbols" w:eastAsia="Noto Sans Symbols" w:hAnsi="Noto Sans Symbols" w:cs="Noto Sans Symbols"/>
      </w:rPr>
    </w:lvl>
    <w:lvl w:ilvl="7">
      <w:start w:val="1"/>
      <w:numFmt w:val="bullet"/>
      <w:lvlText w:val="o"/>
      <w:lvlJc w:val="left"/>
      <w:pPr>
        <w:ind w:left="5541" w:hanging="360"/>
      </w:pPr>
      <w:rPr>
        <w:rFonts w:ascii="Courier New" w:eastAsia="Courier New" w:hAnsi="Courier New" w:cs="Courier New"/>
      </w:rPr>
    </w:lvl>
    <w:lvl w:ilvl="8">
      <w:start w:val="1"/>
      <w:numFmt w:val="bullet"/>
      <w:lvlText w:val="▪"/>
      <w:lvlJc w:val="left"/>
      <w:pPr>
        <w:ind w:left="6261" w:hanging="360"/>
      </w:pPr>
      <w:rPr>
        <w:rFonts w:ascii="Noto Sans Symbols" w:eastAsia="Noto Sans Symbols" w:hAnsi="Noto Sans Symbols" w:cs="Noto Sans Symbols"/>
      </w:rPr>
    </w:lvl>
  </w:abstractNum>
  <w:abstractNum w:abstractNumId="26" w15:restartNumberingAfterBreak="0">
    <w:nsid w:val="284D5850"/>
    <w:multiLevelType w:val="multilevel"/>
    <w:tmpl w:val="6B669338"/>
    <w:lvl w:ilvl="0">
      <w:start w:val="1"/>
      <w:numFmt w:val="decimal"/>
      <w:pStyle w:val="a2"/>
      <w:lvlText w:val="%1."/>
      <w:lvlJc w:val="left"/>
      <w:pPr>
        <w:ind w:left="786" w:hanging="360"/>
      </w:pPr>
      <w:rPr>
        <w:b w:val="0"/>
        <w:sz w:val="24"/>
        <w:szCs w:val="24"/>
      </w:rPr>
    </w:lvl>
    <w:lvl w:ilvl="1">
      <w:start w:val="1"/>
      <w:numFmt w:val="lowerLetter"/>
      <w:lvlText w:val="%2."/>
      <w:lvlJc w:val="left"/>
      <w:pPr>
        <w:ind w:left="-2814" w:hanging="360"/>
      </w:pPr>
    </w:lvl>
    <w:lvl w:ilvl="2">
      <w:start w:val="1"/>
      <w:numFmt w:val="lowerRoman"/>
      <w:lvlText w:val="%3."/>
      <w:lvlJc w:val="right"/>
      <w:pPr>
        <w:ind w:left="-2094" w:hanging="180"/>
      </w:pPr>
    </w:lvl>
    <w:lvl w:ilvl="3">
      <w:start w:val="1"/>
      <w:numFmt w:val="decimal"/>
      <w:lvlText w:val="%4."/>
      <w:lvlJc w:val="left"/>
      <w:pPr>
        <w:ind w:left="-1374" w:hanging="360"/>
      </w:pPr>
    </w:lvl>
    <w:lvl w:ilvl="4">
      <w:start w:val="1"/>
      <w:numFmt w:val="lowerLetter"/>
      <w:lvlText w:val="%5."/>
      <w:lvlJc w:val="left"/>
      <w:pPr>
        <w:ind w:left="-654" w:hanging="360"/>
      </w:pPr>
    </w:lvl>
    <w:lvl w:ilvl="5">
      <w:start w:val="1"/>
      <w:numFmt w:val="lowerRoman"/>
      <w:lvlText w:val="%6."/>
      <w:lvlJc w:val="right"/>
      <w:pPr>
        <w:ind w:left="66" w:hanging="180"/>
      </w:pPr>
    </w:lvl>
    <w:lvl w:ilvl="6">
      <w:start w:val="1"/>
      <w:numFmt w:val="decimal"/>
      <w:lvlText w:val="%7."/>
      <w:lvlJc w:val="left"/>
      <w:pPr>
        <w:ind w:left="786" w:hanging="360"/>
      </w:pPr>
    </w:lvl>
    <w:lvl w:ilvl="7">
      <w:start w:val="1"/>
      <w:numFmt w:val="lowerLetter"/>
      <w:lvlText w:val="%8."/>
      <w:lvlJc w:val="left"/>
      <w:pPr>
        <w:ind w:left="1506" w:hanging="360"/>
      </w:pPr>
    </w:lvl>
    <w:lvl w:ilvl="8">
      <w:start w:val="1"/>
      <w:numFmt w:val="lowerRoman"/>
      <w:lvlText w:val="%9."/>
      <w:lvlJc w:val="right"/>
      <w:pPr>
        <w:ind w:left="2226" w:hanging="180"/>
      </w:pPr>
    </w:lvl>
  </w:abstractNum>
  <w:abstractNum w:abstractNumId="27" w15:restartNumberingAfterBreak="0">
    <w:nsid w:val="2E565B30"/>
    <w:multiLevelType w:val="hybridMultilevel"/>
    <w:tmpl w:val="1F7C25F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2EB1707A"/>
    <w:multiLevelType w:val="multilevel"/>
    <w:tmpl w:val="ADCCE2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33A861E0"/>
    <w:multiLevelType w:val="multilevel"/>
    <w:tmpl w:val="75F0FC08"/>
    <w:lvl w:ilvl="0">
      <w:start w:val="1"/>
      <w:numFmt w:val="decimal"/>
      <w:lvlText w:val="%1."/>
      <w:lvlJc w:val="left"/>
      <w:pPr>
        <w:ind w:left="360" w:hanging="360"/>
      </w:pPr>
      <w:rPr>
        <w:b w:val="0"/>
      </w:rPr>
    </w:lvl>
    <w:lvl w:ilvl="1">
      <w:start w:val="1"/>
      <w:numFmt w:val="decimal"/>
      <w:lvlText w:val="%1.%2."/>
      <w:lvlJc w:val="left"/>
      <w:pPr>
        <w:ind w:left="792" w:hanging="432"/>
      </w:pPr>
      <w:rPr>
        <w:b/>
        <w:i w:val="0"/>
        <w:color w:val="000000"/>
      </w:rPr>
    </w:lvl>
    <w:lvl w:ilvl="2">
      <w:start w:val="1"/>
      <w:numFmt w:val="decimal"/>
      <w:lvlText w:val="%1.%2.%3."/>
      <w:lvlJc w:val="left"/>
      <w:pPr>
        <w:ind w:left="1224" w:hanging="504"/>
      </w:pPr>
      <w:rPr>
        <w:rFonts w:ascii="Times New Roman" w:hAnsi="Times New Roman" w:cs="Times New Roman" w:hint="default"/>
        <w:b w:val="0"/>
        <w:i w:val="0"/>
        <w:color w:val="000000"/>
      </w:rPr>
    </w:lvl>
    <w:lvl w:ilvl="3">
      <w:start w:val="1"/>
      <w:numFmt w:val="decimal"/>
      <w:lvlText w:val="%4."/>
      <w:lvlJc w:val="left"/>
      <w:pPr>
        <w:ind w:left="1728" w:hanging="648"/>
      </w:pPr>
      <w:rPr>
        <w:b/>
        <w:i w:val="0"/>
      </w:rPr>
    </w:lvl>
    <w:lvl w:ilvl="4">
      <w:start w:val="1"/>
      <w:numFmt w:val="decimal"/>
      <w:lvlText w:val="%1.%2.%3.%4.%5."/>
      <w:lvlJc w:val="left"/>
      <w:pPr>
        <w:ind w:left="2232" w:hanging="792"/>
      </w:pPr>
      <w:rPr>
        <w:b/>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6471028"/>
    <w:multiLevelType w:val="multilevel"/>
    <w:tmpl w:val="EDD8143A"/>
    <w:lvl w:ilvl="0">
      <w:start w:val="1"/>
      <w:numFmt w:val="lowerLetter"/>
      <w:lvlText w:val="%1."/>
      <w:lvlJc w:val="left"/>
      <w:pPr>
        <w:ind w:left="144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680190D"/>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CDA3439"/>
    <w:multiLevelType w:val="multilevel"/>
    <w:tmpl w:val="443289AC"/>
    <w:lvl w:ilvl="0">
      <w:start w:val="1"/>
      <w:numFmt w:val="decimal"/>
      <w:pStyle w:val="-"/>
      <w:lvlText w:val="%1."/>
      <w:lvlJc w:val="left"/>
      <w:pPr>
        <w:ind w:left="1571" w:hanging="360"/>
      </w:p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33" w15:restartNumberingAfterBreak="0">
    <w:nsid w:val="43100858"/>
    <w:multiLevelType w:val="multilevel"/>
    <w:tmpl w:val="799CD376"/>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34" w15:restartNumberingAfterBreak="0">
    <w:nsid w:val="43167069"/>
    <w:multiLevelType w:val="multilevel"/>
    <w:tmpl w:val="8DE4D44E"/>
    <w:lvl w:ilvl="0">
      <w:start w:val="1"/>
      <w:numFmt w:val="decimal"/>
      <w:lvlText w:val="%1."/>
      <w:lvlJc w:val="left"/>
      <w:pPr>
        <w:ind w:left="4046" w:hanging="360"/>
      </w:pPr>
      <w:rPr>
        <w:b/>
      </w:rPr>
    </w:lvl>
    <w:lvl w:ilvl="1">
      <w:start w:val="1"/>
      <w:numFmt w:val="decimal"/>
      <w:lvlText w:val="%2."/>
      <w:lvlJc w:val="left"/>
      <w:pPr>
        <w:ind w:left="502" w:hanging="360"/>
      </w:pPr>
      <w:rPr>
        <w:b w:val="0"/>
        <w:i w:val="0"/>
        <w:color w:val="000000"/>
      </w:rPr>
    </w:lvl>
    <w:lvl w:ilvl="2">
      <w:start w:val="1"/>
      <w:numFmt w:val="decimal"/>
      <w:lvlText w:val="%1.%2.%3."/>
      <w:lvlJc w:val="left"/>
      <w:pPr>
        <w:ind w:left="1080" w:hanging="720"/>
      </w:pPr>
      <w:rPr>
        <w:rFonts w:ascii="Times New Roman" w:eastAsia="Times New Roman" w:hAnsi="Times New Roman" w:cs="Times New Roman"/>
        <w:b/>
        <w:i w:val="0"/>
        <w:color w:val="000000"/>
      </w:rPr>
    </w:lvl>
    <w:lvl w:ilvl="3">
      <w:start w:val="1"/>
      <w:numFmt w:val="decimal"/>
      <w:lvlText w:val="%1.%2.%3.%4."/>
      <w:lvlJc w:val="left"/>
      <w:pPr>
        <w:ind w:left="3556" w:hanging="720"/>
      </w:pPr>
      <w:rPr>
        <w:b/>
        <w:i w:val="0"/>
      </w:rPr>
    </w:lvl>
    <w:lvl w:ilvl="4">
      <w:start w:val="1"/>
      <w:numFmt w:val="decimal"/>
      <w:lvlText w:val="%1.%2.%3.%4.%5."/>
      <w:lvlJc w:val="left"/>
      <w:pPr>
        <w:ind w:left="3491" w:hanging="1080"/>
      </w:pPr>
      <w:rPr>
        <w:rFonts w:ascii="Times New Roman" w:eastAsia="Times New Roman" w:hAnsi="Times New Roman" w:cs="Times New Roman"/>
        <w:b/>
        <w:sz w:val="24"/>
        <w:szCs w:val="24"/>
      </w:r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5" w15:restartNumberingAfterBreak="0">
    <w:nsid w:val="4519038C"/>
    <w:multiLevelType w:val="multilevel"/>
    <w:tmpl w:val="93B293C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6" w15:restartNumberingAfterBreak="0">
    <w:nsid w:val="49A50F59"/>
    <w:multiLevelType w:val="multilevel"/>
    <w:tmpl w:val="DF623DC8"/>
    <w:lvl w:ilvl="0">
      <w:start w:val="1"/>
      <w:numFmt w:val="decimal"/>
      <w:pStyle w:val="Style2"/>
      <w:lvlText w:val="%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A4E5AD4"/>
    <w:multiLevelType w:val="multilevel"/>
    <w:tmpl w:val="8B50EEA0"/>
    <w:lvl w:ilvl="0">
      <w:start w:val="1"/>
      <w:numFmt w:val="decimal"/>
      <w:lvlText w:val="%1."/>
      <w:lvlJc w:val="left"/>
      <w:pPr>
        <w:ind w:left="1440" w:hanging="360"/>
      </w:pPr>
    </w:lvl>
    <w:lvl w:ilvl="1">
      <w:start w:val="5"/>
      <w:numFmt w:val="decimal"/>
      <w:lvlText w:val="%1.%2"/>
      <w:lvlJc w:val="left"/>
      <w:pPr>
        <w:ind w:left="2548" w:hanging="840"/>
      </w:pPr>
    </w:lvl>
    <w:lvl w:ilvl="2">
      <w:start w:val="1"/>
      <w:numFmt w:val="decimal"/>
      <w:lvlText w:val="%1.%2.%3"/>
      <w:lvlJc w:val="left"/>
      <w:pPr>
        <w:ind w:left="3176" w:hanging="840"/>
      </w:pPr>
    </w:lvl>
    <w:lvl w:ilvl="3">
      <w:start w:val="9"/>
      <w:numFmt w:val="decimal"/>
      <w:lvlText w:val="%1.%2.%3.%4"/>
      <w:lvlJc w:val="left"/>
      <w:pPr>
        <w:ind w:left="3804" w:hanging="840"/>
      </w:pPr>
    </w:lvl>
    <w:lvl w:ilvl="4">
      <w:start w:val="1"/>
      <w:numFmt w:val="decimal"/>
      <w:lvlText w:val="%1.%2.%3.%4.%5"/>
      <w:lvlJc w:val="left"/>
      <w:pPr>
        <w:ind w:left="4672" w:hanging="1080"/>
      </w:pPr>
    </w:lvl>
    <w:lvl w:ilvl="5">
      <w:start w:val="1"/>
      <w:numFmt w:val="decimal"/>
      <w:lvlText w:val="%1.%2.%3.%4.%5.%6"/>
      <w:lvlJc w:val="left"/>
      <w:pPr>
        <w:ind w:left="5300" w:hanging="1080"/>
      </w:pPr>
    </w:lvl>
    <w:lvl w:ilvl="6">
      <w:start w:val="1"/>
      <w:numFmt w:val="decimal"/>
      <w:lvlText w:val="%1.%2.%3.%4.%5.%6.%7"/>
      <w:lvlJc w:val="left"/>
      <w:pPr>
        <w:ind w:left="6288" w:hanging="1440"/>
      </w:pPr>
    </w:lvl>
    <w:lvl w:ilvl="7">
      <w:start w:val="1"/>
      <w:numFmt w:val="decimal"/>
      <w:lvlText w:val="%1.%2.%3.%4.%5.%6.%7.%8"/>
      <w:lvlJc w:val="left"/>
      <w:pPr>
        <w:ind w:left="6916" w:hanging="1440"/>
      </w:pPr>
    </w:lvl>
    <w:lvl w:ilvl="8">
      <w:start w:val="1"/>
      <w:numFmt w:val="decimal"/>
      <w:lvlText w:val="%1.%2.%3.%4.%5.%6.%7.%8.%9"/>
      <w:lvlJc w:val="left"/>
      <w:pPr>
        <w:ind w:left="7904" w:hanging="1800"/>
      </w:pPr>
    </w:lvl>
  </w:abstractNum>
  <w:abstractNum w:abstractNumId="38" w15:restartNumberingAfterBreak="0">
    <w:nsid w:val="4C24544A"/>
    <w:multiLevelType w:val="multilevel"/>
    <w:tmpl w:val="2DE054EE"/>
    <w:lvl w:ilvl="0">
      <w:start w:val="1"/>
      <w:numFmt w:val="decimal"/>
      <w:lvlText w:val="%1."/>
      <w:lvlJc w:val="left"/>
      <w:pPr>
        <w:ind w:left="432" w:hanging="432"/>
      </w:pPr>
    </w:lvl>
    <w:lvl w:ilvl="1">
      <w:start w:val="1"/>
      <w:numFmt w:val="decimal"/>
      <w:lvlText w:val="%1.%2"/>
      <w:lvlJc w:val="left"/>
      <w:pPr>
        <w:ind w:left="1116" w:hanging="576"/>
      </w:pPr>
      <w:rPr>
        <w:rFonts w:ascii="Times New Roman" w:eastAsia="Times New Roman" w:hAnsi="Times New Roman" w:cs="Times New Roman"/>
        <w:color w:val="000000"/>
        <w:sz w:val="24"/>
        <w:szCs w:val="24"/>
      </w:rPr>
    </w:lvl>
    <w:lvl w:ilvl="2">
      <w:start w:val="1"/>
      <w:numFmt w:val="decimal"/>
      <w:lvlText w:val="%1.%2.%3"/>
      <w:lvlJc w:val="left"/>
      <w:pPr>
        <w:ind w:left="1430" w:hanging="720"/>
      </w:pPr>
      <w:rPr>
        <w:rFonts w:ascii="Times New Roman" w:eastAsia="Times New Roman" w:hAnsi="Times New Roman" w:cs="Times New Roman"/>
        <w:color w:val="000000"/>
      </w:rPr>
    </w:lvl>
    <w:lvl w:ilvl="3">
      <w:start w:val="1"/>
      <w:numFmt w:val="decimal"/>
      <w:lvlText w:val="%1.%2.%3.%4"/>
      <w:lvlJc w:val="left"/>
      <w:pPr>
        <w:ind w:left="157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4E792D3C"/>
    <w:multiLevelType w:val="hybridMultilevel"/>
    <w:tmpl w:val="E77ABB7C"/>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0" w15:restartNumberingAfterBreak="0">
    <w:nsid w:val="503F506E"/>
    <w:multiLevelType w:val="hybridMultilevel"/>
    <w:tmpl w:val="704A62B2"/>
    <w:lvl w:ilvl="0" w:tplc="169A55AC">
      <w:start w:val="1"/>
      <w:numFmt w:val="bullet"/>
      <w:lvlText w:val="­"/>
      <w:lvlJc w:val="left"/>
      <w:pPr>
        <w:ind w:left="1152" w:hanging="360"/>
      </w:pPr>
      <w:rPr>
        <w:rFonts w:ascii="Courier New" w:hAnsi="Courier New" w:cs="Times New Roman" w:hint="default"/>
        <w:color w:val="auto"/>
      </w:rPr>
    </w:lvl>
    <w:lvl w:ilvl="1" w:tplc="20000003">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41" w15:restartNumberingAfterBreak="0">
    <w:nsid w:val="54AB5E37"/>
    <w:multiLevelType w:val="multilevel"/>
    <w:tmpl w:val="3A1A5602"/>
    <w:lvl w:ilvl="0">
      <w:start w:val="1"/>
      <w:numFmt w:val="decimal"/>
      <w:lvlText w:val="%1."/>
      <w:lvlJc w:val="left"/>
      <w:pPr>
        <w:ind w:left="1571" w:hanging="360"/>
      </w:p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42" w15:restartNumberingAfterBreak="0">
    <w:nsid w:val="5BA807AE"/>
    <w:multiLevelType w:val="multilevel"/>
    <w:tmpl w:val="84B4513A"/>
    <w:lvl w:ilvl="0">
      <w:start w:val="1"/>
      <w:numFmt w:val="decimal"/>
      <w:lvlText w:val="%1."/>
      <w:lvlJc w:val="left"/>
      <w:pPr>
        <w:ind w:left="36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5D14083C"/>
    <w:multiLevelType w:val="hybridMultilevel"/>
    <w:tmpl w:val="6AA6F55C"/>
    <w:lvl w:ilvl="0" w:tplc="169A55AC">
      <w:start w:val="1"/>
      <w:numFmt w:val="bullet"/>
      <w:lvlText w:val="­"/>
      <w:lvlJc w:val="left"/>
      <w:pPr>
        <w:ind w:left="1152" w:hanging="360"/>
      </w:pPr>
      <w:rPr>
        <w:rFonts w:ascii="Courier New" w:hAnsi="Courier New" w:cs="Times New Roman" w:hint="default"/>
        <w:color w:val="auto"/>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44" w15:restartNumberingAfterBreak="0">
    <w:nsid w:val="62AF1A1E"/>
    <w:multiLevelType w:val="multilevel"/>
    <w:tmpl w:val="652CE054"/>
    <w:lvl w:ilvl="0">
      <w:start w:val="1"/>
      <w:numFmt w:val="decimal"/>
      <w:lvlText w:val="%1."/>
      <w:lvlJc w:val="left"/>
      <w:pPr>
        <w:ind w:left="1440" w:hanging="360"/>
      </w:pPr>
    </w:lvl>
    <w:lvl w:ilvl="1">
      <w:start w:val="1"/>
      <w:numFmt w:val="lowerLetter"/>
      <w:lvlText w:val="%2."/>
      <w:lvlJc w:val="left"/>
      <w:pPr>
        <w:ind w:left="0" w:hanging="360"/>
      </w:pPr>
    </w:lvl>
    <w:lvl w:ilvl="2">
      <w:start w:val="1"/>
      <w:numFmt w:val="lowerRoman"/>
      <w:lvlText w:val="%3."/>
      <w:lvlJc w:val="right"/>
      <w:pPr>
        <w:ind w:left="720" w:hanging="180"/>
      </w:pPr>
    </w:lvl>
    <w:lvl w:ilvl="3">
      <w:start w:val="1"/>
      <w:numFmt w:val="decimal"/>
      <w:lvlText w:val="%4."/>
      <w:lvlJc w:val="left"/>
      <w:pPr>
        <w:ind w:left="1440" w:hanging="360"/>
      </w:pPr>
    </w:lvl>
    <w:lvl w:ilvl="4">
      <w:start w:val="1"/>
      <w:numFmt w:val="lowerLetter"/>
      <w:lvlText w:val="%5."/>
      <w:lvlJc w:val="left"/>
      <w:pPr>
        <w:ind w:left="2160" w:hanging="360"/>
      </w:pPr>
    </w:lvl>
    <w:lvl w:ilvl="5">
      <w:start w:val="1"/>
      <w:numFmt w:val="lowerRoman"/>
      <w:lvlText w:val="%6."/>
      <w:lvlJc w:val="right"/>
      <w:pPr>
        <w:ind w:left="2880" w:hanging="180"/>
      </w:pPr>
    </w:lvl>
    <w:lvl w:ilvl="6">
      <w:start w:val="1"/>
      <w:numFmt w:val="decimal"/>
      <w:lvlText w:val="%7."/>
      <w:lvlJc w:val="left"/>
      <w:pPr>
        <w:ind w:left="3600" w:hanging="360"/>
      </w:pPr>
    </w:lvl>
    <w:lvl w:ilvl="7">
      <w:start w:val="1"/>
      <w:numFmt w:val="lowerLetter"/>
      <w:lvlText w:val="%8."/>
      <w:lvlJc w:val="left"/>
      <w:pPr>
        <w:ind w:left="4320" w:hanging="360"/>
      </w:pPr>
    </w:lvl>
    <w:lvl w:ilvl="8">
      <w:start w:val="1"/>
      <w:numFmt w:val="lowerRoman"/>
      <w:lvlText w:val="%9."/>
      <w:lvlJc w:val="right"/>
      <w:pPr>
        <w:ind w:left="5040" w:hanging="180"/>
      </w:pPr>
    </w:lvl>
  </w:abstractNum>
  <w:abstractNum w:abstractNumId="45" w15:restartNumberingAfterBreak="0">
    <w:nsid w:val="653E4EB3"/>
    <w:multiLevelType w:val="multilevel"/>
    <w:tmpl w:val="CF8E2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66C85AB8"/>
    <w:multiLevelType w:val="hybridMultilevel"/>
    <w:tmpl w:val="B518E6F6"/>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7" w15:restartNumberingAfterBreak="0">
    <w:nsid w:val="66E40455"/>
    <w:multiLevelType w:val="multilevel"/>
    <w:tmpl w:val="AEC2BFEC"/>
    <w:lvl w:ilvl="0">
      <w:start w:val="1"/>
      <w:numFmt w:val="lowerLetter"/>
      <w:lvlText w:val="%1."/>
      <w:lvlJc w:val="left"/>
      <w:pPr>
        <w:ind w:left="144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7643CC9"/>
    <w:multiLevelType w:val="hybridMultilevel"/>
    <w:tmpl w:val="D19E1396"/>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9" w15:restartNumberingAfterBreak="0">
    <w:nsid w:val="6DCF5FA0"/>
    <w:multiLevelType w:val="multilevel"/>
    <w:tmpl w:val="6C2A1A90"/>
    <w:lvl w:ilvl="0">
      <w:start w:val="1"/>
      <w:numFmt w:val="decimal"/>
      <w:lvlText w:val="%1."/>
      <w:lvlJc w:val="left"/>
      <w:pPr>
        <w:ind w:left="1571" w:hanging="360"/>
      </w:pPr>
      <w:rPr>
        <w:i w:val="0"/>
      </w:r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50" w15:restartNumberingAfterBreak="0">
    <w:nsid w:val="731A7F47"/>
    <w:multiLevelType w:val="multilevel"/>
    <w:tmpl w:val="1F36BE1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51" w15:restartNumberingAfterBreak="0">
    <w:nsid w:val="77C7519E"/>
    <w:multiLevelType w:val="multilevel"/>
    <w:tmpl w:val="2DE054EE"/>
    <w:lvl w:ilvl="0">
      <w:start w:val="1"/>
      <w:numFmt w:val="decimal"/>
      <w:lvlText w:val="%1."/>
      <w:lvlJc w:val="left"/>
      <w:pPr>
        <w:ind w:left="432" w:hanging="432"/>
      </w:pPr>
    </w:lvl>
    <w:lvl w:ilvl="1">
      <w:start w:val="1"/>
      <w:numFmt w:val="decimal"/>
      <w:lvlText w:val="%1.%2"/>
      <w:lvlJc w:val="left"/>
      <w:pPr>
        <w:ind w:left="1116" w:hanging="576"/>
      </w:pPr>
      <w:rPr>
        <w:rFonts w:ascii="Times New Roman" w:eastAsia="Times New Roman" w:hAnsi="Times New Roman" w:cs="Times New Roman"/>
        <w:color w:val="000000"/>
        <w:sz w:val="24"/>
        <w:szCs w:val="24"/>
      </w:rPr>
    </w:lvl>
    <w:lvl w:ilvl="2">
      <w:start w:val="1"/>
      <w:numFmt w:val="decimal"/>
      <w:lvlText w:val="%1.%2.%3"/>
      <w:lvlJc w:val="left"/>
      <w:pPr>
        <w:ind w:left="1430" w:hanging="720"/>
      </w:pPr>
      <w:rPr>
        <w:rFonts w:ascii="Times New Roman" w:eastAsia="Times New Roman" w:hAnsi="Times New Roman" w:cs="Times New Roman"/>
        <w:color w:val="000000"/>
      </w:rPr>
    </w:lvl>
    <w:lvl w:ilvl="3">
      <w:start w:val="1"/>
      <w:numFmt w:val="decimal"/>
      <w:lvlText w:val="%1.%2.%3.%4"/>
      <w:lvlJc w:val="left"/>
      <w:pPr>
        <w:ind w:left="157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79B02D0F"/>
    <w:multiLevelType w:val="multilevel"/>
    <w:tmpl w:val="C26E9CE6"/>
    <w:lvl w:ilvl="0">
      <w:start w:val="1"/>
      <w:numFmt w:val="decimal"/>
      <w:pStyle w:val="1"/>
      <w:lvlText w:val="%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A0A15D2"/>
    <w:multiLevelType w:val="multilevel"/>
    <w:tmpl w:val="8624BBC4"/>
    <w:lvl w:ilvl="0">
      <w:start w:val="1"/>
      <w:numFmt w:val="bullet"/>
      <w:lvlText w:val="−"/>
      <w:lvlJc w:val="left"/>
      <w:pPr>
        <w:ind w:left="2628" w:hanging="360"/>
      </w:pPr>
      <w:rPr>
        <w:rFonts w:ascii="Noto Sans Symbols" w:eastAsia="Noto Sans Symbols" w:hAnsi="Noto Sans Symbols" w:cs="Noto Sans Symbols"/>
      </w:rPr>
    </w:lvl>
    <w:lvl w:ilvl="1">
      <w:start w:val="1"/>
      <w:numFmt w:val="bullet"/>
      <w:lvlText w:val="●"/>
      <w:lvlJc w:val="left"/>
      <w:pPr>
        <w:ind w:left="3348" w:hanging="360"/>
      </w:pPr>
      <w:rPr>
        <w:rFonts w:ascii="Noto Sans Symbols" w:eastAsia="Noto Sans Symbols" w:hAnsi="Noto Sans Symbols" w:cs="Noto Sans Symbols"/>
      </w:rPr>
    </w:lvl>
    <w:lvl w:ilvl="2">
      <w:start w:val="1"/>
      <w:numFmt w:val="bullet"/>
      <w:lvlText w:val="▪"/>
      <w:lvlJc w:val="left"/>
      <w:pPr>
        <w:ind w:left="4068" w:hanging="360"/>
      </w:pPr>
      <w:rPr>
        <w:rFonts w:ascii="Noto Sans Symbols" w:eastAsia="Noto Sans Symbols" w:hAnsi="Noto Sans Symbols" w:cs="Noto Sans Symbols"/>
      </w:rPr>
    </w:lvl>
    <w:lvl w:ilvl="3">
      <w:start w:val="1"/>
      <w:numFmt w:val="bullet"/>
      <w:lvlText w:val="●"/>
      <w:lvlJc w:val="left"/>
      <w:pPr>
        <w:ind w:left="4788" w:hanging="360"/>
      </w:pPr>
      <w:rPr>
        <w:rFonts w:ascii="Noto Sans Symbols" w:eastAsia="Noto Sans Symbols" w:hAnsi="Noto Sans Symbols" w:cs="Noto Sans Symbols"/>
      </w:rPr>
    </w:lvl>
    <w:lvl w:ilvl="4">
      <w:start w:val="1"/>
      <w:numFmt w:val="bullet"/>
      <w:lvlText w:val="o"/>
      <w:lvlJc w:val="left"/>
      <w:pPr>
        <w:ind w:left="5508" w:hanging="360"/>
      </w:pPr>
      <w:rPr>
        <w:rFonts w:ascii="Courier New" w:eastAsia="Courier New" w:hAnsi="Courier New" w:cs="Courier New"/>
      </w:rPr>
    </w:lvl>
    <w:lvl w:ilvl="5">
      <w:start w:val="1"/>
      <w:numFmt w:val="bullet"/>
      <w:lvlText w:val="▪"/>
      <w:lvlJc w:val="left"/>
      <w:pPr>
        <w:ind w:left="6228" w:hanging="360"/>
      </w:pPr>
      <w:rPr>
        <w:rFonts w:ascii="Noto Sans Symbols" w:eastAsia="Noto Sans Symbols" w:hAnsi="Noto Sans Symbols" w:cs="Noto Sans Symbols"/>
      </w:rPr>
    </w:lvl>
    <w:lvl w:ilvl="6">
      <w:start w:val="1"/>
      <w:numFmt w:val="bullet"/>
      <w:lvlText w:val="●"/>
      <w:lvlJc w:val="left"/>
      <w:pPr>
        <w:ind w:left="6948" w:hanging="360"/>
      </w:pPr>
      <w:rPr>
        <w:rFonts w:ascii="Noto Sans Symbols" w:eastAsia="Noto Sans Symbols" w:hAnsi="Noto Sans Symbols" w:cs="Noto Sans Symbols"/>
      </w:rPr>
    </w:lvl>
    <w:lvl w:ilvl="7">
      <w:start w:val="1"/>
      <w:numFmt w:val="bullet"/>
      <w:lvlText w:val="o"/>
      <w:lvlJc w:val="left"/>
      <w:pPr>
        <w:ind w:left="7668" w:hanging="360"/>
      </w:pPr>
      <w:rPr>
        <w:rFonts w:ascii="Courier New" w:eastAsia="Courier New" w:hAnsi="Courier New" w:cs="Courier New"/>
      </w:rPr>
    </w:lvl>
    <w:lvl w:ilvl="8">
      <w:start w:val="1"/>
      <w:numFmt w:val="bullet"/>
      <w:lvlText w:val="▪"/>
      <w:lvlJc w:val="left"/>
      <w:pPr>
        <w:ind w:left="8388" w:hanging="360"/>
      </w:pPr>
      <w:rPr>
        <w:rFonts w:ascii="Noto Sans Symbols" w:eastAsia="Noto Sans Symbols" w:hAnsi="Noto Sans Symbols" w:cs="Noto Sans Symbols"/>
      </w:rPr>
    </w:lvl>
  </w:abstractNum>
  <w:num w:numId="1">
    <w:abstractNumId w:val="52"/>
  </w:num>
  <w:num w:numId="2">
    <w:abstractNumId w:val="34"/>
  </w:num>
  <w:num w:numId="3">
    <w:abstractNumId w:val="1"/>
  </w:num>
  <w:num w:numId="4">
    <w:abstractNumId w:val="6"/>
  </w:num>
  <w:num w:numId="5">
    <w:abstractNumId w:val="33"/>
  </w:num>
  <w:num w:numId="6">
    <w:abstractNumId w:val="24"/>
  </w:num>
  <w:num w:numId="7">
    <w:abstractNumId w:val="20"/>
  </w:num>
  <w:num w:numId="8">
    <w:abstractNumId w:val="35"/>
  </w:num>
  <w:num w:numId="9">
    <w:abstractNumId w:val="45"/>
  </w:num>
  <w:num w:numId="10">
    <w:abstractNumId w:val="50"/>
  </w:num>
  <w:num w:numId="11">
    <w:abstractNumId w:val="0"/>
  </w:num>
  <w:num w:numId="12">
    <w:abstractNumId w:val="47"/>
  </w:num>
  <w:num w:numId="13">
    <w:abstractNumId w:val="3"/>
  </w:num>
  <w:num w:numId="14">
    <w:abstractNumId w:val="12"/>
  </w:num>
  <w:num w:numId="15">
    <w:abstractNumId w:val="39"/>
  </w:num>
  <w:num w:numId="16">
    <w:abstractNumId w:val="31"/>
  </w:num>
  <w:num w:numId="17">
    <w:abstractNumId w:val="46"/>
  </w:num>
  <w:num w:numId="18">
    <w:abstractNumId w:val="48"/>
  </w:num>
  <w:num w:numId="19">
    <w:abstractNumId w:val="18"/>
  </w:num>
  <w:num w:numId="20">
    <w:abstractNumId w:val="11"/>
  </w:num>
  <w:num w:numId="21">
    <w:abstractNumId w:val="29"/>
  </w:num>
  <w:num w:numId="22">
    <w:abstractNumId w:val="38"/>
  </w:num>
  <w:num w:numId="23">
    <w:abstractNumId w:val="41"/>
  </w:num>
  <w:num w:numId="24">
    <w:abstractNumId w:val="40"/>
  </w:num>
  <w:num w:numId="25">
    <w:abstractNumId w:val="51"/>
  </w:num>
  <w:num w:numId="26">
    <w:abstractNumId w:val="21"/>
  </w:num>
  <w:num w:numId="27">
    <w:abstractNumId w:val="43"/>
  </w:num>
  <w:num w:numId="28">
    <w:abstractNumId w:val="49"/>
  </w:num>
  <w:num w:numId="29">
    <w:abstractNumId w:val="22"/>
  </w:num>
  <w:num w:numId="30">
    <w:abstractNumId w:val="30"/>
  </w:num>
  <w:num w:numId="31">
    <w:abstractNumId w:val="42"/>
  </w:num>
  <w:num w:numId="32">
    <w:abstractNumId w:val="26"/>
  </w:num>
  <w:num w:numId="33">
    <w:abstractNumId w:val="15"/>
  </w:num>
  <w:num w:numId="34">
    <w:abstractNumId w:val="5"/>
  </w:num>
  <w:num w:numId="35">
    <w:abstractNumId w:val="19"/>
  </w:num>
  <w:num w:numId="36">
    <w:abstractNumId w:val="36"/>
  </w:num>
  <w:num w:numId="37">
    <w:abstractNumId w:val="32"/>
  </w:num>
  <w:num w:numId="38">
    <w:abstractNumId w:val="2"/>
  </w:num>
  <w:num w:numId="39">
    <w:abstractNumId w:val="14"/>
  </w:num>
  <w:num w:numId="40">
    <w:abstractNumId w:val="13"/>
  </w:num>
  <w:num w:numId="41">
    <w:abstractNumId w:val="23"/>
  </w:num>
  <w:num w:numId="42">
    <w:abstractNumId w:val="25"/>
  </w:num>
  <w:num w:numId="43">
    <w:abstractNumId w:val="8"/>
  </w:num>
  <w:num w:numId="44">
    <w:abstractNumId w:val="17"/>
  </w:num>
  <w:num w:numId="45">
    <w:abstractNumId w:val="44"/>
  </w:num>
  <w:num w:numId="46">
    <w:abstractNumId w:val="37"/>
  </w:num>
  <w:num w:numId="47">
    <w:abstractNumId w:val="7"/>
  </w:num>
  <w:num w:numId="48">
    <w:abstractNumId w:val="53"/>
  </w:num>
  <w:num w:numId="49">
    <w:abstractNumId w:val="28"/>
  </w:num>
  <w:num w:numId="50">
    <w:abstractNumId w:val="10"/>
  </w:num>
  <w:num w:numId="51">
    <w:abstractNumId w:val="16"/>
  </w:num>
  <w:num w:numId="52">
    <w:abstractNumId w:val="4"/>
  </w:num>
  <w:num w:numId="53">
    <w:abstractNumId w:val="27"/>
  </w:num>
  <w:num w:numId="54">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FE3"/>
    <w:rsid w:val="00006225"/>
    <w:rsid w:val="00015E54"/>
    <w:rsid w:val="0003044A"/>
    <w:rsid w:val="000363F2"/>
    <w:rsid w:val="000D126C"/>
    <w:rsid w:val="000F1710"/>
    <w:rsid w:val="000F54E8"/>
    <w:rsid w:val="001014D9"/>
    <w:rsid w:val="0011323D"/>
    <w:rsid w:val="00153C77"/>
    <w:rsid w:val="00162CE2"/>
    <w:rsid w:val="00170BC6"/>
    <w:rsid w:val="00190937"/>
    <w:rsid w:val="0019560D"/>
    <w:rsid w:val="001C5ADA"/>
    <w:rsid w:val="002415D0"/>
    <w:rsid w:val="002C6CDD"/>
    <w:rsid w:val="002E2598"/>
    <w:rsid w:val="002F25EB"/>
    <w:rsid w:val="00314545"/>
    <w:rsid w:val="00324EC1"/>
    <w:rsid w:val="0033531F"/>
    <w:rsid w:val="00352E9B"/>
    <w:rsid w:val="00392060"/>
    <w:rsid w:val="003C1B3D"/>
    <w:rsid w:val="003C1DE4"/>
    <w:rsid w:val="003D2907"/>
    <w:rsid w:val="0042653C"/>
    <w:rsid w:val="00440BE4"/>
    <w:rsid w:val="004728CA"/>
    <w:rsid w:val="004971CA"/>
    <w:rsid w:val="004A7A1E"/>
    <w:rsid w:val="004D1D06"/>
    <w:rsid w:val="004E7397"/>
    <w:rsid w:val="004F3E19"/>
    <w:rsid w:val="00510B02"/>
    <w:rsid w:val="005565B1"/>
    <w:rsid w:val="00594170"/>
    <w:rsid w:val="00596741"/>
    <w:rsid w:val="005A4CED"/>
    <w:rsid w:val="005C766D"/>
    <w:rsid w:val="005F4AF6"/>
    <w:rsid w:val="0064179E"/>
    <w:rsid w:val="0064265A"/>
    <w:rsid w:val="006A4429"/>
    <w:rsid w:val="0072613E"/>
    <w:rsid w:val="00751CAC"/>
    <w:rsid w:val="00764A66"/>
    <w:rsid w:val="00795178"/>
    <w:rsid w:val="007A2FE3"/>
    <w:rsid w:val="007B6EE6"/>
    <w:rsid w:val="007C2E48"/>
    <w:rsid w:val="008058DC"/>
    <w:rsid w:val="00807B90"/>
    <w:rsid w:val="008413F3"/>
    <w:rsid w:val="008506F5"/>
    <w:rsid w:val="008918C0"/>
    <w:rsid w:val="008A3BB4"/>
    <w:rsid w:val="008E4AD3"/>
    <w:rsid w:val="008F37BF"/>
    <w:rsid w:val="00917D94"/>
    <w:rsid w:val="00917ED2"/>
    <w:rsid w:val="009242D7"/>
    <w:rsid w:val="00926239"/>
    <w:rsid w:val="009464D4"/>
    <w:rsid w:val="0095537E"/>
    <w:rsid w:val="009E31E8"/>
    <w:rsid w:val="00A3029C"/>
    <w:rsid w:val="00A6391F"/>
    <w:rsid w:val="00A7374E"/>
    <w:rsid w:val="00A762C3"/>
    <w:rsid w:val="00A85162"/>
    <w:rsid w:val="00A96B08"/>
    <w:rsid w:val="00AA1C84"/>
    <w:rsid w:val="00AA516B"/>
    <w:rsid w:val="00AE42CA"/>
    <w:rsid w:val="00AF110C"/>
    <w:rsid w:val="00B560DE"/>
    <w:rsid w:val="00B63467"/>
    <w:rsid w:val="00B7679C"/>
    <w:rsid w:val="00BF5AE0"/>
    <w:rsid w:val="00BF5FED"/>
    <w:rsid w:val="00C1624E"/>
    <w:rsid w:val="00C20CF2"/>
    <w:rsid w:val="00C55128"/>
    <w:rsid w:val="00C73FF7"/>
    <w:rsid w:val="00C90A48"/>
    <w:rsid w:val="00C93930"/>
    <w:rsid w:val="00CC0481"/>
    <w:rsid w:val="00CC1AAB"/>
    <w:rsid w:val="00CD4C71"/>
    <w:rsid w:val="00D74577"/>
    <w:rsid w:val="00D7766F"/>
    <w:rsid w:val="00D9753C"/>
    <w:rsid w:val="00DE739F"/>
    <w:rsid w:val="00E27A88"/>
    <w:rsid w:val="00E5599C"/>
    <w:rsid w:val="00E5640F"/>
    <w:rsid w:val="00E846E8"/>
    <w:rsid w:val="00EA40ED"/>
    <w:rsid w:val="00F13A27"/>
    <w:rsid w:val="00F4725E"/>
    <w:rsid w:val="00F6343E"/>
    <w:rsid w:val="00F64158"/>
    <w:rsid w:val="00F70927"/>
    <w:rsid w:val="00F71791"/>
    <w:rsid w:val="00FA4C85"/>
    <w:rsid w:val="00FA7CB4"/>
    <w:rsid w:val="00FC683E"/>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EEF00"/>
  <w15:chartTrackingRefBased/>
  <w15:docId w15:val="{7D20E398-711C-43B2-AA11-6CCC5B1BD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3">
    <w:name w:val="Normal"/>
    <w:qFormat/>
    <w:rsid w:val="007A2FE3"/>
    <w:pPr>
      <w:spacing w:after="0" w:line="240" w:lineRule="auto"/>
    </w:pPr>
    <w:rPr>
      <w:rFonts w:ascii="Times New Roman" w:eastAsia="Times New Roman" w:hAnsi="Times New Roman" w:cs="Times New Roman"/>
      <w:sz w:val="24"/>
      <w:szCs w:val="24"/>
      <w:lang w:val="ru-RU" w:eastAsia="ru-RU"/>
    </w:rPr>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3"/>
    <w:link w:val="10"/>
    <w:uiPriority w:val="9"/>
    <w:qFormat/>
    <w:rsid w:val="00DE739F"/>
    <w:pPr>
      <w:keepNext/>
      <w:keepLines/>
      <w:pageBreakBefore/>
      <w:numPr>
        <w:numId w:val="1"/>
      </w:numPr>
      <w:tabs>
        <w:tab w:val="left" w:pos="0"/>
        <w:tab w:val="left" w:pos="330"/>
        <w:tab w:val="left" w:pos="709"/>
        <w:tab w:val="right" w:leader="dot" w:pos="9356"/>
      </w:tabs>
      <w:spacing w:before="120" w:after="240"/>
      <w:ind w:right="1558"/>
      <w:outlineLvl w:val="0"/>
    </w:pPr>
    <w:rPr>
      <w:b/>
      <w:bCs/>
      <w:caps/>
      <w:kern w:val="32"/>
    </w:rPr>
  </w:style>
  <w:style w:type="paragraph" w:styleId="2">
    <w:name w:val="heading 2"/>
    <w:aliases w:val="H2,Numbered text 3,2 headline,h,headline,h2,Раздел,2,(подраздел),Reset numbering,1 1 Заголовок 2,Indented Heading,H21,H22,Indented Heading1,Indented Heading2,Indented Heading3,Indented Heading4,H23,H211,H221,Indented Heading5,Indented Headin"/>
    <w:basedOn w:val="a3"/>
    <w:next w:val="a3"/>
    <w:link w:val="20"/>
    <w:uiPriority w:val="9"/>
    <w:unhideWhenUsed/>
    <w:qFormat/>
    <w:rsid w:val="002415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3"/>
    <w:next w:val="a3"/>
    <w:link w:val="30"/>
    <w:uiPriority w:val="9"/>
    <w:unhideWhenUsed/>
    <w:qFormat/>
    <w:rsid w:val="002415D0"/>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aliases w:val="Заголовок 4 (Приложение),Sub-Minor,Level 2 - a,heading 4,????????? 4 (??????????)"/>
    <w:basedOn w:val="a3"/>
    <w:next w:val="a3"/>
    <w:link w:val="40"/>
    <w:uiPriority w:val="9"/>
    <w:unhideWhenUsed/>
    <w:qFormat/>
    <w:rsid w:val="002415D0"/>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3"/>
    <w:next w:val="a3"/>
    <w:link w:val="50"/>
    <w:uiPriority w:val="9"/>
    <w:unhideWhenUsed/>
    <w:qFormat/>
    <w:rsid w:val="002415D0"/>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3"/>
    <w:next w:val="a3"/>
    <w:link w:val="60"/>
    <w:uiPriority w:val="9"/>
    <w:unhideWhenUsed/>
    <w:qFormat/>
    <w:rsid w:val="00E5599C"/>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qFormat/>
    <w:rsid w:val="00324EC1"/>
    <w:pPr>
      <w:keepNext/>
      <w:keepLines/>
      <w:spacing w:before="200" w:line="360" w:lineRule="auto"/>
      <w:ind w:left="1296" w:hanging="1296"/>
      <w:outlineLvl w:val="6"/>
    </w:pPr>
    <w:rPr>
      <w:rFonts w:ascii="Cambria" w:hAnsi="Cambria"/>
      <w:i/>
      <w:iCs/>
      <w:color w:val="404040"/>
    </w:rPr>
  </w:style>
  <w:style w:type="paragraph" w:styleId="8">
    <w:name w:val="heading 8"/>
    <w:basedOn w:val="a3"/>
    <w:next w:val="a3"/>
    <w:link w:val="80"/>
    <w:qFormat/>
    <w:rsid w:val="00324EC1"/>
    <w:pPr>
      <w:keepNext/>
      <w:keepLines/>
      <w:spacing w:before="200" w:line="360" w:lineRule="auto"/>
      <w:ind w:left="1440" w:hanging="1440"/>
      <w:outlineLvl w:val="7"/>
    </w:pPr>
    <w:rPr>
      <w:rFonts w:ascii="Cambria" w:hAnsi="Cambria"/>
      <w:color w:val="404040"/>
      <w:sz w:val="20"/>
      <w:szCs w:val="20"/>
    </w:rPr>
  </w:style>
  <w:style w:type="paragraph" w:styleId="9">
    <w:name w:val="heading 9"/>
    <w:basedOn w:val="a3"/>
    <w:next w:val="a3"/>
    <w:link w:val="90"/>
    <w:qFormat/>
    <w:rsid w:val="00324EC1"/>
    <w:pPr>
      <w:keepNext/>
      <w:keepLines/>
      <w:spacing w:before="200" w:line="360" w:lineRule="auto"/>
      <w:ind w:left="1584" w:hanging="1584"/>
      <w:outlineLvl w:val="8"/>
    </w:pPr>
    <w:rPr>
      <w:rFonts w:ascii="Cambria" w:hAnsi="Cambria"/>
      <w:i/>
      <w:iCs/>
      <w:color w:val="404040"/>
      <w:sz w:val="20"/>
      <w:szCs w:val="20"/>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4"/>
    <w:link w:val="1"/>
    <w:uiPriority w:val="9"/>
    <w:rsid w:val="00DE739F"/>
    <w:rPr>
      <w:rFonts w:ascii="Times New Roman" w:eastAsia="Times New Roman" w:hAnsi="Times New Roman" w:cs="Times New Roman"/>
      <w:b/>
      <w:bCs/>
      <w:caps/>
      <w:kern w:val="32"/>
      <w:sz w:val="24"/>
      <w:szCs w:val="24"/>
      <w:lang w:val="ru-RU" w:eastAsia="ru-RU"/>
    </w:rPr>
  </w:style>
  <w:style w:type="character" w:customStyle="1" w:styleId="20">
    <w:name w:val="Заголовок 2 Знак"/>
    <w:aliases w:val="H2 Знак,Numbered text 3 Знак,2 headline Знак,h Знак,headline Знак,h2 Знак,Раздел Знак,2 Знак,(подраздел) Знак,Reset numbering Знак,1 1 Заголовок 2 Знак,Indented Heading Знак,H21 Знак,H22 Знак,Indented Heading1 Знак,H23 Знак,H211 Знак"/>
    <w:basedOn w:val="a4"/>
    <w:link w:val="2"/>
    <w:uiPriority w:val="9"/>
    <w:rsid w:val="002415D0"/>
    <w:rPr>
      <w:rFonts w:asciiTheme="majorHAnsi" w:eastAsiaTheme="majorEastAsia" w:hAnsiTheme="majorHAnsi" w:cstheme="majorBidi"/>
      <w:color w:val="2F5496" w:themeColor="accent1" w:themeShade="BF"/>
      <w:sz w:val="26"/>
      <w:szCs w:val="26"/>
      <w:lang w:val="ru-RU" w:eastAsia="ru-RU"/>
    </w:rPr>
  </w:style>
  <w:style w:type="character" w:customStyle="1" w:styleId="30">
    <w:name w:val="Заголовок 3 Знак"/>
    <w:basedOn w:val="a4"/>
    <w:link w:val="3"/>
    <w:uiPriority w:val="9"/>
    <w:rsid w:val="002415D0"/>
    <w:rPr>
      <w:rFonts w:asciiTheme="majorHAnsi" w:eastAsiaTheme="majorEastAsia" w:hAnsiTheme="majorHAnsi" w:cstheme="majorBidi"/>
      <w:color w:val="1F3763" w:themeColor="accent1" w:themeShade="7F"/>
      <w:sz w:val="24"/>
      <w:szCs w:val="24"/>
      <w:lang w:val="ru-RU" w:eastAsia="ru-RU"/>
    </w:rPr>
  </w:style>
  <w:style w:type="character" w:customStyle="1" w:styleId="40">
    <w:name w:val="Заголовок 4 Знак"/>
    <w:aliases w:val="Заголовок 4 (Приложение) Знак,Sub-Minor Знак,Level 2 - a Знак,heading 4 Знак,????????? 4 (??????????) Знак"/>
    <w:basedOn w:val="a4"/>
    <w:link w:val="4"/>
    <w:rsid w:val="002415D0"/>
    <w:rPr>
      <w:rFonts w:asciiTheme="majorHAnsi" w:eastAsiaTheme="majorEastAsia" w:hAnsiTheme="majorHAnsi" w:cstheme="majorBidi"/>
      <w:i/>
      <w:iCs/>
      <w:color w:val="2F5496" w:themeColor="accent1" w:themeShade="BF"/>
      <w:sz w:val="24"/>
      <w:szCs w:val="24"/>
      <w:lang w:val="ru-RU" w:eastAsia="ru-RU"/>
    </w:rPr>
  </w:style>
  <w:style w:type="character" w:customStyle="1" w:styleId="50">
    <w:name w:val="Заголовок 5 Знак"/>
    <w:basedOn w:val="a4"/>
    <w:link w:val="5"/>
    <w:uiPriority w:val="9"/>
    <w:rsid w:val="002415D0"/>
    <w:rPr>
      <w:rFonts w:asciiTheme="majorHAnsi" w:eastAsiaTheme="majorEastAsia" w:hAnsiTheme="majorHAnsi" w:cstheme="majorBidi"/>
      <w:color w:val="2F5496" w:themeColor="accent1" w:themeShade="BF"/>
      <w:sz w:val="24"/>
      <w:szCs w:val="24"/>
      <w:lang w:val="ru-RU" w:eastAsia="ru-RU"/>
    </w:rPr>
  </w:style>
  <w:style w:type="paragraph" w:styleId="a7">
    <w:name w:val="List Paragraph"/>
    <w:aliases w:val="Bullet List,FooterText,numbered,Списки,List Paragraph2,Bullet 1,Use Case List Paragraph,Heading1,Colorful List - Accent 11,Colorful List - Accent 11CxSpLast,H1-1,Заголовок3,List Paragraph,Содержание. 2 уровень,AC List 01,маркированный"/>
    <w:basedOn w:val="a3"/>
    <w:link w:val="a8"/>
    <w:uiPriority w:val="34"/>
    <w:qFormat/>
    <w:rsid w:val="00A762C3"/>
    <w:pPr>
      <w:ind w:left="720"/>
      <w:contextualSpacing/>
    </w:pPr>
  </w:style>
  <w:style w:type="character" w:customStyle="1" w:styleId="60">
    <w:name w:val="Заголовок 6 Знак"/>
    <w:basedOn w:val="a4"/>
    <w:link w:val="6"/>
    <w:rsid w:val="00E5599C"/>
    <w:rPr>
      <w:rFonts w:asciiTheme="majorHAnsi" w:eastAsiaTheme="majorEastAsia" w:hAnsiTheme="majorHAnsi" w:cstheme="majorBidi"/>
      <w:color w:val="1F3763" w:themeColor="accent1" w:themeShade="7F"/>
      <w:sz w:val="24"/>
      <w:szCs w:val="24"/>
      <w:lang w:val="ru-RU" w:eastAsia="ru-RU"/>
    </w:rPr>
  </w:style>
  <w:style w:type="character" w:customStyle="1" w:styleId="70">
    <w:name w:val="Заголовок 7 Знак"/>
    <w:basedOn w:val="a4"/>
    <w:link w:val="7"/>
    <w:rsid w:val="00324EC1"/>
    <w:rPr>
      <w:rFonts w:ascii="Cambria" w:eastAsia="Times New Roman" w:hAnsi="Cambria" w:cs="Times New Roman"/>
      <w:i/>
      <w:iCs/>
      <w:color w:val="404040"/>
      <w:sz w:val="24"/>
      <w:szCs w:val="24"/>
      <w:lang w:val="ru-RU" w:eastAsia="ru-RU"/>
    </w:rPr>
  </w:style>
  <w:style w:type="character" w:customStyle="1" w:styleId="80">
    <w:name w:val="Заголовок 8 Знак"/>
    <w:basedOn w:val="a4"/>
    <w:link w:val="8"/>
    <w:rsid w:val="00324EC1"/>
    <w:rPr>
      <w:rFonts w:ascii="Cambria" w:eastAsia="Times New Roman" w:hAnsi="Cambria" w:cs="Times New Roman"/>
      <w:color w:val="404040"/>
      <w:sz w:val="20"/>
      <w:szCs w:val="20"/>
      <w:lang w:val="ru-RU" w:eastAsia="ru-RU"/>
    </w:rPr>
  </w:style>
  <w:style w:type="character" w:customStyle="1" w:styleId="90">
    <w:name w:val="Заголовок 9 Знак"/>
    <w:basedOn w:val="a4"/>
    <w:link w:val="9"/>
    <w:rsid w:val="00324EC1"/>
    <w:rPr>
      <w:rFonts w:ascii="Cambria" w:eastAsia="Times New Roman" w:hAnsi="Cambria" w:cs="Times New Roman"/>
      <w:i/>
      <w:iCs/>
      <w:color w:val="404040"/>
      <w:sz w:val="20"/>
      <w:szCs w:val="20"/>
      <w:lang w:val="ru-RU" w:eastAsia="ru-RU"/>
    </w:rPr>
  </w:style>
  <w:style w:type="table" w:customStyle="1" w:styleId="TableNormal">
    <w:name w:val="Table Normal"/>
    <w:rsid w:val="00324EC1"/>
    <w:pPr>
      <w:spacing w:after="0" w:line="240" w:lineRule="auto"/>
    </w:pPr>
    <w:rPr>
      <w:rFonts w:ascii="Times New Roman" w:eastAsia="Times New Roman" w:hAnsi="Times New Roman" w:cs="Times New Roman"/>
      <w:sz w:val="24"/>
      <w:szCs w:val="24"/>
      <w:lang w:val="ru-RU" w:eastAsia="ru-KZ"/>
    </w:rPr>
    <w:tblPr>
      <w:tblCellMar>
        <w:top w:w="0" w:type="dxa"/>
        <w:left w:w="0" w:type="dxa"/>
        <w:bottom w:w="0" w:type="dxa"/>
        <w:right w:w="0" w:type="dxa"/>
      </w:tblCellMar>
    </w:tblPr>
  </w:style>
  <w:style w:type="paragraph" w:styleId="a9">
    <w:name w:val="Title"/>
    <w:basedOn w:val="a3"/>
    <w:next w:val="a3"/>
    <w:link w:val="aa"/>
    <w:uiPriority w:val="10"/>
    <w:qFormat/>
    <w:rsid w:val="00324EC1"/>
    <w:pPr>
      <w:keepNext/>
      <w:keepLines/>
      <w:spacing w:before="480" w:after="120"/>
    </w:pPr>
    <w:rPr>
      <w:b/>
      <w:sz w:val="72"/>
      <w:szCs w:val="72"/>
    </w:rPr>
  </w:style>
  <w:style w:type="character" w:customStyle="1" w:styleId="aa">
    <w:name w:val="Заголовок Знак"/>
    <w:basedOn w:val="a4"/>
    <w:link w:val="a9"/>
    <w:uiPriority w:val="10"/>
    <w:rsid w:val="00324EC1"/>
    <w:rPr>
      <w:rFonts w:ascii="Times New Roman" w:eastAsia="Times New Roman" w:hAnsi="Times New Roman" w:cs="Times New Roman"/>
      <w:b/>
      <w:sz w:val="72"/>
      <w:szCs w:val="72"/>
      <w:lang w:val="ru-RU" w:eastAsia="ru-RU"/>
    </w:rPr>
  </w:style>
  <w:style w:type="paragraph" w:styleId="11">
    <w:name w:val="toc 1"/>
    <w:basedOn w:val="a3"/>
    <w:next w:val="a3"/>
    <w:link w:val="12"/>
    <w:autoRedefine/>
    <w:uiPriority w:val="39"/>
    <w:qFormat/>
    <w:rsid w:val="00324EC1"/>
    <w:pPr>
      <w:spacing w:before="240" w:after="120"/>
    </w:pPr>
    <w:rPr>
      <w:rFonts w:asciiTheme="minorHAnsi" w:hAnsiTheme="minorHAnsi" w:cstheme="minorHAnsi"/>
      <w:b/>
      <w:bCs/>
      <w:sz w:val="20"/>
      <w:szCs w:val="20"/>
    </w:rPr>
  </w:style>
  <w:style w:type="character" w:customStyle="1" w:styleId="12">
    <w:name w:val="Оглавление 1 Знак"/>
    <w:link w:val="11"/>
    <w:uiPriority w:val="39"/>
    <w:locked/>
    <w:rsid w:val="00324EC1"/>
    <w:rPr>
      <w:rFonts w:eastAsia="Times New Roman" w:cstheme="minorHAnsi"/>
      <w:b/>
      <w:bCs/>
      <w:sz w:val="20"/>
      <w:szCs w:val="20"/>
      <w:lang w:val="ru-RU" w:eastAsia="ru-RU"/>
    </w:rPr>
  </w:style>
  <w:style w:type="paragraph" w:styleId="21">
    <w:name w:val="toc 2"/>
    <w:basedOn w:val="a3"/>
    <w:next w:val="a3"/>
    <w:autoRedefine/>
    <w:uiPriority w:val="39"/>
    <w:qFormat/>
    <w:rsid w:val="00324EC1"/>
    <w:pPr>
      <w:spacing w:before="120"/>
      <w:ind w:left="240"/>
    </w:pPr>
    <w:rPr>
      <w:rFonts w:asciiTheme="minorHAnsi" w:hAnsiTheme="minorHAnsi" w:cstheme="minorHAnsi"/>
      <w:i/>
      <w:iCs/>
      <w:sz w:val="20"/>
      <w:szCs w:val="20"/>
    </w:rPr>
  </w:style>
  <w:style w:type="paragraph" w:styleId="ab">
    <w:name w:val="footer"/>
    <w:basedOn w:val="a3"/>
    <w:link w:val="ac"/>
    <w:uiPriority w:val="99"/>
    <w:rsid w:val="00324EC1"/>
    <w:pPr>
      <w:tabs>
        <w:tab w:val="center" w:pos="4677"/>
        <w:tab w:val="right" w:pos="9355"/>
      </w:tabs>
    </w:pPr>
    <w:rPr>
      <w:rFonts w:ascii="KZ Bookman Old Style" w:hAnsi="KZ Bookman Old Style"/>
      <w:b/>
      <w:bCs/>
    </w:rPr>
  </w:style>
  <w:style w:type="character" w:customStyle="1" w:styleId="ac">
    <w:name w:val="Нижний колонтитул Знак"/>
    <w:basedOn w:val="a4"/>
    <w:link w:val="ab"/>
    <w:uiPriority w:val="99"/>
    <w:rsid w:val="00324EC1"/>
    <w:rPr>
      <w:rFonts w:ascii="KZ Bookman Old Style" w:eastAsia="Times New Roman" w:hAnsi="KZ Bookman Old Style" w:cs="Times New Roman"/>
      <w:b/>
      <w:bCs/>
      <w:sz w:val="24"/>
      <w:szCs w:val="24"/>
      <w:lang w:val="ru-RU" w:eastAsia="ru-RU"/>
    </w:rPr>
  </w:style>
  <w:style w:type="paragraph" w:styleId="ad">
    <w:name w:val="Subtitle"/>
    <w:basedOn w:val="a3"/>
    <w:next w:val="a3"/>
    <w:link w:val="ae"/>
    <w:uiPriority w:val="11"/>
    <w:qFormat/>
    <w:rsid w:val="00324EC1"/>
    <w:pPr>
      <w:jc w:val="center"/>
    </w:pPr>
    <w:rPr>
      <w:rFonts w:ascii="Bookman Old Style" w:eastAsia="Bookman Old Style" w:hAnsi="Bookman Old Style" w:cs="Bookman Old Style"/>
      <w:b/>
      <w:sz w:val="32"/>
      <w:szCs w:val="32"/>
    </w:rPr>
  </w:style>
  <w:style w:type="character" w:customStyle="1" w:styleId="ae">
    <w:name w:val="Подзаголовок Знак"/>
    <w:basedOn w:val="a4"/>
    <w:link w:val="ad"/>
    <w:rsid w:val="00324EC1"/>
    <w:rPr>
      <w:rFonts w:ascii="Bookman Old Style" w:eastAsia="Bookman Old Style" w:hAnsi="Bookman Old Style" w:cs="Bookman Old Style"/>
      <w:b/>
      <w:sz w:val="32"/>
      <w:szCs w:val="32"/>
      <w:lang w:val="ru-RU" w:eastAsia="ru-RU"/>
    </w:rPr>
  </w:style>
  <w:style w:type="paragraph" w:styleId="af">
    <w:name w:val="header"/>
    <w:aliases w:val="Even"/>
    <w:basedOn w:val="a3"/>
    <w:link w:val="af0"/>
    <w:uiPriority w:val="99"/>
    <w:rsid w:val="00324EC1"/>
    <w:pPr>
      <w:tabs>
        <w:tab w:val="center" w:pos="4677"/>
        <w:tab w:val="right" w:pos="9355"/>
      </w:tabs>
    </w:pPr>
    <w:rPr>
      <w:rFonts w:ascii="KZ Bookman Old Style" w:hAnsi="KZ Bookman Old Style"/>
      <w:b/>
      <w:bCs/>
    </w:rPr>
  </w:style>
  <w:style w:type="character" w:customStyle="1" w:styleId="af0">
    <w:name w:val="Верхний колонтитул Знак"/>
    <w:aliases w:val="Even Знак"/>
    <w:basedOn w:val="a4"/>
    <w:link w:val="af"/>
    <w:uiPriority w:val="99"/>
    <w:rsid w:val="00324EC1"/>
    <w:rPr>
      <w:rFonts w:ascii="KZ Bookman Old Style" w:eastAsia="Times New Roman" w:hAnsi="KZ Bookman Old Style" w:cs="Times New Roman"/>
      <w:b/>
      <w:bCs/>
      <w:sz w:val="24"/>
      <w:szCs w:val="24"/>
      <w:lang w:val="ru-RU" w:eastAsia="ru-RU"/>
    </w:rPr>
  </w:style>
  <w:style w:type="paragraph" w:customStyle="1" w:styleId="af1">
    <w:name w:val="титульный лист центр"/>
    <w:basedOn w:val="a3"/>
    <w:link w:val="Char"/>
    <w:qFormat/>
    <w:rsid w:val="00324EC1"/>
    <w:pPr>
      <w:spacing w:before="40"/>
      <w:jc w:val="center"/>
    </w:pPr>
    <w:rPr>
      <w:b/>
      <w:bCs/>
      <w:sz w:val="28"/>
      <w:szCs w:val="28"/>
    </w:rPr>
  </w:style>
  <w:style w:type="character" w:customStyle="1" w:styleId="Char">
    <w:name w:val="титульный лист центр Char"/>
    <w:basedOn w:val="a4"/>
    <w:link w:val="af1"/>
    <w:rsid w:val="00324EC1"/>
    <w:rPr>
      <w:rFonts w:ascii="Times New Roman" w:eastAsia="Times New Roman" w:hAnsi="Times New Roman" w:cs="Times New Roman"/>
      <w:b/>
      <w:bCs/>
      <w:sz w:val="28"/>
      <w:szCs w:val="28"/>
      <w:lang w:val="ru-RU" w:eastAsia="ru-RU"/>
    </w:rPr>
  </w:style>
  <w:style w:type="paragraph" w:customStyle="1" w:styleId="-0">
    <w:name w:val="Титульный - Согласование"/>
    <w:basedOn w:val="a3"/>
    <w:link w:val="-1"/>
    <w:rsid w:val="00324EC1"/>
    <w:pPr>
      <w:spacing w:before="40" w:after="40"/>
      <w:jc w:val="both"/>
    </w:pPr>
    <w:rPr>
      <w:lang w:val="lt-LT" w:eastAsia="en-US"/>
    </w:rPr>
  </w:style>
  <w:style w:type="character" w:customStyle="1" w:styleId="-1">
    <w:name w:val="Титульный - Согласование Знак"/>
    <w:link w:val="-0"/>
    <w:rsid w:val="00324EC1"/>
    <w:rPr>
      <w:rFonts w:ascii="Times New Roman" w:eastAsia="Times New Roman" w:hAnsi="Times New Roman" w:cs="Times New Roman"/>
      <w:sz w:val="24"/>
      <w:szCs w:val="24"/>
      <w:lang w:val="lt-LT"/>
    </w:rPr>
  </w:style>
  <w:style w:type="paragraph" w:customStyle="1" w:styleId="af2">
    <w:name w:val="Заголовок содержания"/>
    <w:basedOn w:val="a3"/>
    <w:next w:val="a3"/>
    <w:rsid w:val="00324EC1"/>
    <w:pPr>
      <w:pageBreakBefore/>
      <w:spacing w:after="120" w:line="360" w:lineRule="auto"/>
      <w:jc w:val="center"/>
    </w:pPr>
    <w:rPr>
      <w:rFonts w:ascii="Tahoma" w:hAnsi="Tahoma" w:cs="Tahoma"/>
      <w:b/>
      <w:sz w:val="32"/>
      <w:szCs w:val="20"/>
      <w:lang w:eastAsia="en-US"/>
    </w:rPr>
  </w:style>
  <w:style w:type="paragraph" w:customStyle="1" w:styleId="af3">
    <w:name w:val="Заголовок таблицы"/>
    <w:basedOn w:val="a3"/>
    <w:link w:val="af4"/>
    <w:qFormat/>
    <w:rsid w:val="00324EC1"/>
    <w:pPr>
      <w:spacing w:before="120" w:after="240"/>
    </w:pPr>
    <w:rPr>
      <w:caps/>
      <w:sz w:val="28"/>
      <w:lang w:eastAsia="en-US"/>
    </w:rPr>
  </w:style>
  <w:style w:type="character" w:customStyle="1" w:styleId="af4">
    <w:name w:val="Заголовок таблицы Знак"/>
    <w:link w:val="af3"/>
    <w:rsid w:val="00324EC1"/>
    <w:rPr>
      <w:rFonts w:ascii="Times New Roman" w:eastAsia="Times New Roman" w:hAnsi="Times New Roman" w:cs="Times New Roman"/>
      <w:caps/>
      <w:sz w:val="28"/>
      <w:szCs w:val="24"/>
      <w:lang w:val="ru-RU"/>
    </w:rPr>
  </w:style>
  <w:style w:type="paragraph" w:customStyle="1" w:styleId="13">
    <w:name w:val="Основной текст1"/>
    <w:basedOn w:val="a3"/>
    <w:link w:val="Char0"/>
    <w:qFormat/>
    <w:rsid w:val="00324EC1"/>
    <w:pPr>
      <w:spacing w:line="360" w:lineRule="auto"/>
      <w:ind w:firstLine="720"/>
      <w:jc w:val="both"/>
    </w:pPr>
  </w:style>
  <w:style w:type="character" w:customStyle="1" w:styleId="Char0">
    <w:name w:val="Основной текст Char"/>
    <w:link w:val="13"/>
    <w:rsid w:val="00324EC1"/>
    <w:rPr>
      <w:rFonts w:ascii="Times New Roman" w:eastAsia="Times New Roman" w:hAnsi="Times New Roman" w:cs="Times New Roman"/>
      <w:sz w:val="24"/>
      <w:szCs w:val="24"/>
      <w:lang w:val="ru-RU" w:eastAsia="ru-RU"/>
    </w:rPr>
  </w:style>
  <w:style w:type="paragraph" w:styleId="a2">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3"/>
    <w:uiPriority w:val="99"/>
    <w:rsid w:val="00324EC1"/>
    <w:pPr>
      <w:numPr>
        <w:numId w:val="32"/>
      </w:numPr>
      <w:jc w:val="both"/>
    </w:pPr>
  </w:style>
  <w:style w:type="paragraph" w:styleId="a0">
    <w:name w:val="List Bullet"/>
    <w:aliases w:val="Основной текст Маркерованный список"/>
    <w:basedOn w:val="a3"/>
    <w:link w:val="af5"/>
    <w:uiPriority w:val="99"/>
    <w:qFormat/>
    <w:rsid w:val="00324EC1"/>
    <w:pPr>
      <w:numPr>
        <w:numId w:val="33"/>
      </w:numPr>
      <w:spacing w:before="120"/>
      <w:jc w:val="both"/>
    </w:pPr>
    <w:rPr>
      <w:rFonts w:ascii="Tahoma" w:hAnsi="Tahoma" w:cs="Tahoma"/>
      <w:sz w:val="18"/>
      <w:szCs w:val="20"/>
      <w:lang w:eastAsia="en-US"/>
    </w:rPr>
  </w:style>
  <w:style w:type="character" w:customStyle="1" w:styleId="af5">
    <w:name w:val="Маркированный список Знак"/>
    <w:aliases w:val="Основной текст Маркерованный список Знак"/>
    <w:link w:val="a0"/>
    <w:uiPriority w:val="99"/>
    <w:rsid w:val="00324EC1"/>
    <w:rPr>
      <w:rFonts w:ascii="Tahoma" w:eastAsia="Times New Roman" w:hAnsi="Tahoma" w:cs="Tahoma"/>
      <w:sz w:val="18"/>
      <w:szCs w:val="20"/>
      <w:lang w:val="ru-RU"/>
    </w:rPr>
  </w:style>
  <w:style w:type="paragraph" w:customStyle="1" w:styleId="Normal1">
    <w:name w:val="Normal1"/>
    <w:rsid w:val="00324EC1"/>
    <w:pPr>
      <w:widowControl w:val="0"/>
      <w:spacing w:after="0" w:line="240" w:lineRule="auto"/>
      <w:ind w:firstLine="567"/>
      <w:jc w:val="both"/>
    </w:pPr>
    <w:rPr>
      <w:rFonts w:ascii="Times New Roman" w:eastAsia="Times New Roman" w:hAnsi="Times New Roman" w:cs="Times New Roman"/>
      <w:snapToGrid w:val="0"/>
      <w:sz w:val="24"/>
      <w:szCs w:val="20"/>
      <w:lang w:val="ru-RU" w:eastAsia="ru-RU"/>
    </w:rPr>
  </w:style>
  <w:style w:type="paragraph" w:customStyle="1" w:styleId="22">
    <w:name w:val="Стиль2"/>
    <w:basedOn w:val="2"/>
    <w:link w:val="23"/>
    <w:autoRedefine/>
    <w:qFormat/>
    <w:rsid w:val="00324EC1"/>
    <w:pPr>
      <w:keepLines w:val="0"/>
      <w:tabs>
        <w:tab w:val="left" w:pos="426"/>
        <w:tab w:val="left" w:pos="709"/>
      </w:tabs>
      <w:spacing w:before="240" w:after="120" w:line="276" w:lineRule="auto"/>
    </w:pPr>
    <w:rPr>
      <w:rFonts w:ascii="Times New Roman" w:eastAsia="Times New Roman" w:hAnsi="Times New Roman" w:cs="Times New Roman"/>
      <w:b/>
      <w:bCs/>
      <w:iCs/>
      <w:color w:val="auto"/>
      <w:sz w:val="24"/>
      <w:szCs w:val="24"/>
    </w:rPr>
  </w:style>
  <w:style w:type="character" w:customStyle="1" w:styleId="23">
    <w:name w:val="Стиль2 Знак"/>
    <w:link w:val="22"/>
    <w:rsid w:val="00324EC1"/>
    <w:rPr>
      <w:rFonts w:ascii="Times New Roman" w:eastAsia="Times New Roman" w:hAnsi="Times New Roman" w:cs="Times New Roman"/>
      <w:b/>
      <w:bCs/>
      <w:iCs/>
      <w:sz w:val="24"/>
      <w:szCs w:val="24"/>
      <w:lang w:val="ru-RU" w:eastAsia="ru-RU"/>
    </w:rPr>
  </w:style>
  <w:style w:type="paragraph" w:styleId="af6">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3"/>
    <w:link w:val="af7"/>
    <w:uiPriority w:val="99"/>
    <w:qFormat/>
    <w:rsid w:val="00324EC1"/>
    <w:pPr>
      <w:spacing w:before="100" w:beforeAutospacing="1" w:after="100" w:afterAutospacing="1"/>
    </w:pPr>
    <w:rPr>
      <w:rFonts w:ascii="Arial Unicode MS" w:eastAsia="Arial Unicode MS" w:hAnsi="Arial Unicode MS"/>
    </w:rPr>
  </w:style>
  <w:style w:type="character" w:customStyle="1" w:styleId="af7">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6"/>
    <w:uiPriority w:val="99"/>
    <w:locked/>
    <w:rsid w:val="00324EC1"/>
    <w:rPr>
      <w:rFonts w:ascii="Arial Unicode MS" w:eastAsia="Arial Unicode MS" w:hAnsi="Arial Unicode MS" w:cs="Times New Roman"/>
      <w:sz w:val="24"/>
      <w:szCs w:val="24"/>
      <w:lang w:val="ru-RU" w:eastAsia="ru-RU"/>
    </w:rPr>
  </w:style>
  <w:style w:type="character" w:customStyle="1" w:styleId="-075">
    <w:name w:val="Стиль полужирный все прописные Справа:  -075 см"/>
    <w:basedOn w:val="a4"/>
    <w:semiHidden/>
    <w:rsid w:val="00324EC1"/>
    <w:rPr>
      <w:rFonts w:ascii="KZ Bookman Old Style" w:hAnsi="KZ Bookman Old Style"/>
      <w:b/>
      <w:bCs/>
      <w:sz w:val="28"/>
      <w:szCs w:val="28"/>
      <w:lang w:val="ru-RU" w:eastAsia="ru-RU" w:bidi="ar-SA"/>
    </w:rPr>
  </w:style>
  <w:style w:type="character" w:styleId="af8">
    <w:name w:val="Hyperlink"/>
    <w:aliases w:val="Содержание"/>
    <w:uiPriority w:val="99"/>
    <w:rsid w:val="00324EC1"/>
    <w:rPr>
      <w:rFonts w:ascii="KZ Bookman Old Style" w:hAnsi="KZ Bookman Old Style"/>
      <w:b/>
      <w:bCs/>
      <w:color w:val="auto"/>
      <w:sz w:val="28"/>
      <w:szCs w:val="28"/>
      <w:u w:val="single"/>
      <w:lang w:val="ru-RU" w:eastAsia="ru-RU" w:bidi="ar-SA"/>
    </w:rPr>
  </w:style>
  <w:style w:type="paragraph" w:styleId="a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3"/>
    <w:next w:val="a3"/>
    <w:link w:val="afa"/>
    <w:uiPriority w:val="35"/>
    <w:qFormat/>
    <w:rsid w:val="00324EC1"/>
    <w:rPr>
      <w:b/>
      <w:bCs/>
      <w:sz w:val="20"/>
      <w:szCs w:val="20"/>
    </w:rPr>
  </w:style>
  <w:style w:type="character" w:customStyle="1" w:styleId="afa">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f9"/>
    <w:uiPriority w:val="35"/>
    <w:rsid w:val="00324EC1"/>
    <w:rPr>
      <w:rFonts w:ascii="Times New Roman" w:eastAsia="Times New Roman" w:hAnsi="Times New Roman" w:cs="Times New Roman"/>
      <w:b/>
      <w:bCs/>
      <w:sz w:val="20"/>
      <w:szCs w:val="20"/>
      <w:lang w:val="ru-RU" w:eastAsia="ru-RU"/>
    </w:rPr>
  </w:style>
  <w:style w:type="character" w:customStyle="1" w:styleId="a8">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7"/>
    <w:uiPriority w:val="34"/>
    <w:qFormat/>
    <w:locked/>
    <w:rsid w:val="00324EC1"/>
    <w:rPr>
      <w:rFonts w:ascii="Times New Roman" w:eastAsia="Times New Roman" w:hAnsi="Times New Roman" w:cs="Times New Roman"/>
      <w:sz w:val="24"/>
      <w:szCs w:val="24"/>
      <w:lang w:val="ru-RU" w:eastAsia="ru-RU"/>
    </w:rPr>
  </w:style>
  <w:style w:type="paragraph" w:customStyle="1" w:styleId="afb">
    <w:name w:val="Обычный (тбл)"/>
    <w:basedOn w:val="a3"/>
    <w:link w:val="afc"/>
    <w:qFormat/>
    <w:rsid w:val="00324EC1"/>
    <w:pPr>
      <w:spacing w:before="40" w:after="80"/>
    </w:pPr>
    <w:rPr>
      <w:bCs/>
      <w:sz w:val="22"/>
      <w:szCs w:val="18"/>
    </w:rPr>
  </w:style>
  <w:style w:type="character" w:customStyle="1" w:styleId="afc">
    <w:name w:val="Обычный (тбл) Знак"/>
    <w:link w:val="afb"/>
    <w:locked/>
    <w:rsid w:val="00324EC1"/>
    <w:rPr>
      <w:rFonts w:ascii="Times New Roman" w:eastAsia="Times New Roman" w:hAnsi="Times New Roman" w:cs="Times New Roman"/>
      <w:bCs/>
      <w:szCs w:val="18"/>
      <w:lang w:val="ru-RU" w:eastAsia="ru-RU"/>
    </w:rPr>
  </w:style>
  <w:style w:type="paragraph" w:styleId="afd">
    <w:name w:val="Balloon Text"/>
    <w:basedOn w:val="a3"/>
    <w:link w:val="afe"/>
    <w:uiPriority w:val="99"/>
    <w:semiHidden/>
    <w:unhideWhenUsed/>
    <w:rsid w:val="00324EC1"/>
    <w:rPr>
      <w:rFonts w:ascii="Tahoma" w:hAnsi="Tahoma" w:cs="Tahoma"/>
      <w:sz w:val="16"/>
      <w:szCs w:val="16"/>
    </w:rPr>
  </w:style>
  <w:style w:type="character" w:customStyle="1" w:styleId="afe">
    <w:name w:val="Текст выноски Знак"/>
    <w:basedOn w:val="a4"/>
    <w:link w:val="afd"/>
    <w:uiPriority w:val="99"/>
    <w:semiHidden/>
    <w:rsid w:val="00324EC1"/>
    <w:rPr>
      <w:rFonts w:ascii="Tahoma" w:eastAsia="Times New Roman" w:hAnsi="Tahoma" w:cs="Tahoma"/>
      <w:sz w:val="16"/>
      <w:szCs w:val="16"/>
      <w:lang w:val="ru-RU" w:eastAsia="ru-RU"/>
    </w:rPr>
  </w:style>
  <w:style w:type="paragraph" w:styleId="aff">
    <w:name w:val="Body Text"/>
    <w:aliases w:val="Основной текст Знак Знак Знак,Основной текст Знак Знак Знак Знак Знак Знак Знак Знак Знак Знак Знак Знак Знак Знак Знак Знак Знак Знак,Основной текст Знак1,Основной текст Знак Знак,Основной текст Знак1 Знак Знак1"/>
    <w:basedOn w:val="a3"/>
    <w:link w:val="aff0"/>
    <w:uiPriority w:val="99"/>
    <w:rsid w:val="00324EC1"/>
    <w:pPr>
      <w:jc w:val="both"/>
    </w:pPr>
  </w:style>
  <w:style w:type="character" w:customStyle="1" w:styleId="aff0">
    <w:name w:val="Основной текст Знак"/>
    <w:aliases w:val="Основной текст Знак Знак Знак Знак,Основной текст Знак Знак Знак Знак Знак Знак Знак Знак Знак Знак Знак Знак Знак Знак Знак Знак Знак Знак Знак,Основной текст Знак1 Знак,Основной текст Знак Знак Знак1"/>
    <w:basedOn w:val="a4"/>
    <w:link w:val="aff"/>
    <w:uiPriority w:val="99"/>
    <w:rsid w:val="00324EC1"/>
    <w:rPr>
      <w:rFonts w:ascii="Times New Roman" w:eastAsia="Times New Roman" w:hAnsi="Times New Roman" w:cs="Times New Roman"/>
      <w:sz w:val="24"/>
      <w:szCs w:val="24"/>
      <w:lang w:val="ru-RU" w:eastAsia="ru-RU"/>
    </w:rPr>
  </w:style>
  <w:style w:type="character" w:customStyle="1" w:styleId="aff1">
    <w:name w:val="Рисунок Название Знак"/>
    <w:link w:val="aff2"/>
    <w:locked/>
    <w:rsid w:val="00324EC1"/>
    <w:rPr>
      <w:rFonts w:ascii="KZ Bookman Old Style" w:hAnsi="KZ Bookman Old Style"/>
      <w:sz w:val="24"/>
      <w:szCs w:val="24"/>
    </w:rPr>
  </w:style>
  <w:style w:type="paragraph" w:customStyle="1" w:styleId="aff2">
    <w:name w:val="Рисунок Название"/>
    <w:basedOn w:val="a3"/>
    <w:link w:val="aff1"/>
    <w:qFormat/>
    <w:rsid w:val="00324EC1"/>
    <w:pPr>
      <w:spacing w:before="120" w:after="60" w:line="360" w:lineRule="auto"/>
      <w:jc w:val="center"/>
    </w:pPr>
    <w:rPr>
      <w:rFonts w:ascii="KZ Bookman Old Style" w:eastAsiaTheme="minorHAnsi" w:hAnsi="KZ Bookman Old Style" w:cstheme="minorBidi"/>
      <w:lang w:val="ru-KZ" w:eastAsia="en-US"/>
    </w:rPr>
  </w:style>
  <w:style w:type="paragraph" w:customStyle="1" w:styleId="aff3">
    <w:name w:val="Текст документа"/>
    <w:basedOn w:val="a3"/>
    <w:link w:val="aff4"/>
    <w:qFormat/>
    <w:rsid w:val="00324EC1"/>
    <w:pPr>
      <w:ind w:firstLine="851"/>
      <w:jc w:val="both"/>
    </w:pPr>
  </w:style>
  <w:style w:type="character" w:customStyle="1" w:styleId="aff4">
    <w:name w:val="Текст документа Знак"/>
    <w:link w:val="aff3"/>
    <w:rsid w:val="00324EC1"/>
    <w:rPr>
      <w:rFonts w:ascii="Times New Roman" w:eastAsia="Times New Roman" w:hAnsi="Times New Roman" w:cs="Times New Roman"/>
      <w:sz w:val="24"/>
      <w:szCs w:val="24"/>
      <w:lang w:val="ru-RU" w:eastAsia="ru-RU"/>
    </w:rPr>
  </w:style>
  <w:style w:type="paragraph" w:styleId="aff5">
    <w:name w:val="annotation text"/>
    <w:basedOn w:val="a3"/>
    <w:link w:val="aff6"/>
    <w:uiPriority w:val="99"/>
    <w:semiHidden/>
    <w:unhideWhenUsed/>
    <w:rsid w:val="00324EC1"/>
    <w:pPr>
      <w:ind w:firstLine="567"/>
    </w:pPr>
    <w:rPr>
      <w:sz w:val="20"/>
      <w:szCs w:val="20"/>
    </w:rPr>
  </w:style>
  <w:style w:type="character" w:customStyle="1" w:styleId="aff6">
    <w:name w:val="Текст примечания Знак"/>
    <w:basedOn w:val="a4"/>
    <w:link w:val="aff5"/>
    <w:uiPriority w:val="99"/>
    <w:semiHidden/>
    <w:rsid w:val="00324EC1"/>
    <w:rPr>
      <w:rFonts w:ascii="Times New Roman" w:eastAsia="Times New Roman" w:hAnsi="Times New Roman" w:cs="Times New Roman"/>
      <w:sz w:val="20"/>
      <w:szCs w:val="20"/>
      <w:lang w:val="ru-RU" w:eastAsia="ru-RU"/>
    </w:rPr>
  </w:style>
  <w:style w:type="character" w:customStyle="1" w:styleId="aff7">
    <w:name w:val="Коментарий к шаблону"/>
    <w:uiPriority w:val="1"/>
    <w:qFormat/>
    <w:rsid w:val="00324EC1"/>
    <w:rPr>
      <w:i/>
      <w:color w:val="0070C0"/>
    </w:rPr>
  </w:style>
  <w:style w:type="paragraph" w:customStyle="1" w:styleId="a">
    <w:name w:val="Обычный нумерованый"/>
    <w:basedOn w:val="a3"/>
    <w:rsid w:val="00324EC1"/>
    <w:pPr>
      <w:numPr>
        <w:numId w:val="34"/>
      </w:numPr>
      <w:jc w:val="both"/>
    </w:pPr>
    <w:rPr>
      <w:color w:val="000000"/>
      <w:lang w:val="en-US" w:eastAsia="en-US"/>
    </w:rPr>
  </w:style>
  <w:style w:type="character" w:customStyle="1" w:styleId="apple-converted-space">
    <w:name w:val="apple-converted-space"/>
    <w:basedOn w:val="a4"/>
    <w:rsid w:val="00324EC1"/>
  </w:style>
  <w:style w:type="paragraph" w:styleId="HTML">
    <w:name w:val="HTML Preformatted"/>
    <w:basedOn w:val="a3"/>
    <w:link w:val="HTML0"/>
    <w:uiPriority w:val="99"/>
    <w:unhideWhenUsed/>
    <w:rsid w:val="00324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4"/>
    <w:link w:val="HTML"/>
    <w:uiPriority w:val="99"/>
    <w:rsid w:val="00324EC1"/>
    <w:rPr>
      <w:rFonts w:ascii="Courier New" w:eastAsia="Times New Roman" w:hAnsi="Courier New" w:cs="Courier New"/>
      <w:sz w:val="20"/>
      <w:szCs w:val="20"/>
      <w:lang w:val="ru-RU" w:eastAsia="ru-RU"/>
    </w:rPr>
  </w:style>
  <w:style w:type="paragraph" w:customStyle="1" w:styleId="15">
    <w:name w:val="обычны 1.5"/>
    <w:basedOn w:val="aff8"/>
    <w:rsid w:val="00324EC1"/>
    <w:pPr>
      <w:spacing w:after="0" w:line="360" w:lineRule="auto"/>
      <w:ind w:left="0" w:firstLine="567"/>
      <w:jc w:val="both"/>
    </w:pPr>
    <w:rPr>
      <w:szCs w:val="20"/>
    </w:rPr>
  </w:style>
  <w:style w:type="paragraph" w:styleId="aff8">
    <w:name w:val="Body Text Indent"/>
    <w:basedOn w:val="a3"/>
    <w:link w:val="aff9"/>
    <w:uiPriority w:val="99"/>
    <w:semiHidden/>
    <w:unhideWhenUsed/>
    <w:rsid w:val="00324EC1"/>
    <w:pPr>
      <w:spacing w:after="120"/>
      <w:ind w:left="283"/>
    </w:pPr>
  </w:style>
  <w:style w:type="character" w:customStyle="1" w:styleId="aff9">
    <w:name w:val="Основной текст с отступом Знак"/>
    <w:basedOn w:val="a4"/>
    <w:link w:val="aff8"/>
    <w:uiPriority w:val="99"/>
    <w:semiHidden/>
    <w:rsid w:val="00324EC1"/>
    <w:rPr>
      <w:rFonts w:ascii="Times New Roman" w:eastAsia="Times New Roman" w:hAnsi="Times New Roman" w:cs="Times New Roman"/>
      <w:sz w:val="24"/>
      <w:szCs w:val="24"/>
      <w:lang w:val="ru-RU" w:eastAsia="ru-RU"/>
    </w:rPr>
  </w:style>
  <w:style w:type="table" w:styleId="affa">
    <w:name w:val="Table Grid"/>
    <w:basedOn w:val="a5"/>
    <w:uiPriority w:val="59"/>
    <w:rsid w:val="00324EC1"/>
    <w:pPr>
      <w:spacing w:after="0" w:line="240" w:lineRule="auto"/>
    </w:pPr>
    <w:rPr>
      <w:rFonts w:ascii="Times New Roman" w:eastAsia="Times New Roman" w:hAnsi="Times New Roman" w:cs="Times New Roman"/>
      <w:sz w:val="24"/>
      <w:szCs w:val="24"/>
      <w:lang w:val="ru-RU" w:eastAsia="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b">
    <w:name w:val="Текст титульного листа"/>
    <w:basedOn w:val="a3"/>
    <w:qFormat/>
    <w:rsid w:val="00324EC1"/>
    <w:pPr>
      <w:spacing w:line="276" w:lineRule="auto"/>
      <w:jc w:val="center"/>
    </w:pPr>
    <w:rPr>
      <w:rFonts w:eastAsiaTheme="minorHAnsi"/>
      <w:b/>
      <w:lang w:eastAsia="en-US"/>
    </w:rPr>
  </w:style>
  <w:style w:type="character" w:styleId="affc">
    <w:name w:val="Placeholder Text"/>
    <w:basedOn w:val="a4"/>
    <w:uiPriority w:val="99"/>
    <w:semiHidden/>
    <w:rsid w:val="00324EC1"/>
    <w:rPr>
      <w:color w:val="808080"/>
    </w:rPr>
  </w:style>
  <w:style w:type="paragraph" w:styleId="affd">
    <w:name w:val="No Spacing"/>
    <w:link w:val="affe"/>
    <w:uiPriority w:val="1"/>
    <w:qFormat/>
    <w:rsid w:val="00324EC1"/>
    <w:pPr>
      <w:spacing w:after="0" w:line="240" w:lineRule="auto"/>
    </w:pPr>
    <w:rPr>
      <w:rFonts w:ascii="Calibri" w:eastAsia="Times New Roman" w:hAnsi="Calibri" w:cs="Times New Roman"/>
      <w:sz w:val="24"/>
      <w:szCs w:val="24"/>
      <w:lang w:val="ru-RU" w:eastAsia="ru-RU"/>
    </w:rPr>
  </w:style>
  <w:style w:type="character" w:customStyle="1" w:styleId="affe">
    <w:name w:val="Без интервала Знак"/>
    <w:link w:val="affd"/>
    <w:uiPriority w:val="1"/>
    <w:rsid w:val="00324EC1"/>
    <w:rPr>
      <w:rFonts w:ascii="Calibri" w:eastAsia="Times New Roman" w:hAnsi="Calibri" w:cs="Times New Roman"/>
      <w:sz w:val="24"/>
      <w:szCs w:val="24"/>
      <w:lang w:val="ru-RU" w:eastAsia="ru-RU"/>
    </w:rPr>
  </w:style>
  <w:style w:type="paragraph" w:customStyle="1" w:styleId="afff">
    <w:name w:val="Титульный"/>
    <w:rsid w:val="00324EC1"/>
    <w:pPr>
      <w:spacing w:after="0" w:line="360" w:lineRule="auto"/>
      <w:ind w:firstLine="567"/>
      <w:jc w:val="center"/>
    </w:pPr>
    <w:rPr>
      <w:rFonts w:ascii="Times New Roman" w:eastAsia="Times New Roman" w:hAnsi="Times New Roman" w:cs="Times New Roman"/>
      <w:b/>
      <w:sz w:val="24"/>
      <w:szCs w:val="24"/>
      <w:lang w:val="ru-RU" w:eastAsia="ru-RU"/>
    </w:rPr>
  </w:style>
  <w:style w:type="paragraph" w:styleId="31">
    <w:name w:val="toc 3"/>
    <w:basedOn w:val="a3"/>
    <w:next w:val="a3"/>
    <w:autoRedefine/>
    <w:uiPriority w:val="39"/>
    <w:unhideWhenUsed/>
    <w:rsid w:val="00324EC1"/>
    <w:pPr>
      <w:ind w:left="480"/>
    </w:pPr>
    <w:rPr>
      <w:rFonts w:asciiTheme="minorHAnsi" w:hAnsiTheme="minorHAnsi" w:cstheme="minorHAnsi"/>
      <w:sz w:val="20"/>
      <w:szCs w:val="20"/>
    </w:rPr>
  </w:style>
  <w:style w:type="paragraph" w:customStyle="1" w:styleId="Style2">
    <w:name w:val="Style2"/>
    <w:qFormat/>
    <w:rsid w:val="00324EC1"/>
    <w:pPr>
      <w:numPr>
        <w:numId w:val="36"/>
      </w:numPr>
      <w:spacing w:after="0" w:line="360" w:lineRule="auto"/>
      <w:jc w:val="center"/>
    </w:pPr>
    <w:rPr>
      <w:rFonts w:ascii="Times New Roman" w:eastAsia="Times New Roman" w:hAnsi="Times New Roman" w:cs="Times New Roman"/>
      <w:sz w:val="24"/>
      <w:szCs w:val="24"/>
      <w:lang w:val="ru-RU" w:eastAsia="ru-RU"/>
    </w:rPr>
  </w:style>
  <w:style w:type="paragraph" w:styleId="a1">
    <w:name w:val="TOC Heading"/>
    <w:basedOn w:val="1"/>
    <w:next w:val="a3"/>
    <w:uiPriority w:val="39"/>
    <w:unhideWhenUsed/>
    <w:qFormat/>
    <w:rsid w:val="00324EC1"/>
    <w:pPr>
      <w:pageBreakBefore w:val="0"/>
      <w:numPr>
        <w:numId w:val="35"/>
      </w:numPr>
      <w:tabs>
        <w:tab w:val="clear" w:pos="0"/>
        <w:tab w:val="clear" w:pos="330"/>
        <w:tab w:val="clear" w:pos="709"/>
        <w:tab w:val="clear" w:pos="9356"/>
      </w:tabs>
      <w:spacing w:before="480" w:after="0" w:line="276" w:lineRule="auto"/>
      <w:ind w:left="0" w:right="0" w:firstLine="0"/>
      <w:outlineLvl w:val="9"/>
    </w:pPr>
    <w:rPr>
      <w:rFonts w:asciiTheme="majorHAnsi" w:eastAsiaTheme="majorEastAsia" w:hAnsiTheme="majorHAnsi" w:cstheme="majorBidi"/>
      <w:caps w:val="0"/>
      <w:color w:val="2F5496" w:themeColor="accent1" w:themeShade="BF"/>
      <w:kern w:val="0"/>
    </w:rPr>
  </w:style>
  <w:style w:type="paragraph" w:customStyle="1" w:styleId="-">
    <w:name w:val="Основной текст - Маркированный список"/>
    <w:basedOn w:val="24"/>
    <w:qFormat/>
    <w:rsid w:val="00324EC1"/>
    <w:pPr>
      <w:numPr>
        <w:numId w:val="37"/>
      </w:numPr>
      <w:tabs>
        <w:tab w:val="left" w:pos="1276"/>
      </w:tabs>
      <w:ind w:left="432" w:hanging="432"/>
      <w:jc w:val="both"/>
    </w:pPr>
    <w:rPr>
      <w:szCs w:val="20"/>
      <w:lang w:eastAsia="en-US"/>
    </w:rPr>
  </w:style>
  <w:style w:type="paragraph" w:styleId="24">
    <w:name w:val="Body Text First Indent 2"/>
    <w:basedOn w:val="aff8"/>
    <w:link w:val="25"/>
    <w:uiPriority w:val="99"/>
    <w:semiHidden/>
    <w:unhideWhenUsed/>
    <w:rsid w:val="00324EC1"/>
    <w:pPr>
      <w:spacing w:after="0" w:line="360" w:lineRule="auto"/>
      <w:ind w:left="360" w:firstLine="360"/>
    </w:pPr>
  </w:style>
  <w:style w:type="character" w:customStyle="1" w:styleId="25">
    <w:name w:val="Красная строка 2 Знак"/>
    <w:basedOn w:val="aff9"/>
    <w:link w:val="24"/>
    <w:uiPriority w:val="99"/>
    <w:semiHidden/>
    <w:rsid w:val="00324EC1"/>
    <w:rPr>
      <w:rFonts w:ascii="Times New Roman" w:eastAsia="Times New Roman" w:hAnsi="Times New Roman" w:cs="Times New Roman"/>
      <w:sz w:val="24"/>
      <w:szCs w:val="24"/>
      <w:lang w:val="ru-RU" w:eastAsia="ru-RU"/>
    </w:rPr>
  </w:style>
  <w:style w:type="character" w:customStyle="1" w:styleId="afff0">
    <w:name w:val="Тема примечания Знак"/>
    <w:basedOn w:val="aff6"/>
    <w:link w:val="afff1"/>
    <w:uiPriority w:val="99"/>
    <w:semiHidden/>
    <w:rsid w:val="00324EC1"/>
    <w:rPr>
      <w:rFonts w:ascii="Times New Roman" w:eastAsia="Times New Roman" w:hAnsi="Times New Roman" w:cs="Times New Roman"/>
      <w:b/>
      <w:bCs/>
      <w:sz w:val="20"/>
      <w:szCs w:val="20"/>
      <w:lang w:val="ru-RU" w:eastAsia="ru-RU"/>
    </w:rPr>
  </w:style>
  <w:style w:type="paragraph" w:styleId="afff1">
    <w:name w:val="annotation subject"/>
    <w:basedOn w:val="aff5"/>
    <w:next w:val="aff5"/>
    <w:link w:val="afff0"/>
    <w:uiPriority w:val="99"/>
    <w:semiHidden/>
    <w:unhideWhenUsed/>
    <w:rsid w:val="00324EC1"/>
    <w:rPr>
      <w:b/>
      <w:bCs/>
    </w:rPr>
  </w:style>
  <w:style w:type="character" w:customStyle="1" w:styleId="14">
    <w:name w:val="Тема примечания Знак1"/>
    <w:basedOn w:val="aff6"/>
    <w:uiPriority w:val="99"/>
    <w:semiHidden/>
    <w:rsid w:val="00324EC1"/>
    <w:rPr>
      <w:rFonts w:ascii="Times New Roman" w:eastAsia="Times New Roman" w:hAnsi="Times New Roman" w:cs="Times New Roman"/>
      <w:b/>
      <w:bCs/>
      <w:sz w:val="20"/>
      <w:szCs w:val="20"/>
      <w:lang w:val="ru-RU" w:eastAsia="ru-RU"/>
    </w:rPr>
  </w:style>
  <w:style w:type="paragraph" w:styleId="26">
    <w:name w:val="Body Text 2"/>
    <w:basedOn w:val="a3"/>
    <w:link w:val="27"/>
    <w:unhideWhenUsed/>
    <w:rsid w:val="00324EC1"/>
    <w:pPr>
      <w:spacing w:before="120" w:after="120" w:line="480" w:lineRule="auto"/>
      <w:jc w:val="both"/>
    </w:pPr>
    <w:rPr>
      <w:rFonts w:ascii="Tahoma" w:hAnsi="Tahoma" w:cs="Tahoma"/>
      <w:szCs w:val="20"/>
      <w:lang w:eastAsia="en-US"/>
    </w:rPr>
  </w:style>
  <w:style w:type="character" w:customStyle="1" w:styleId="27">
    <w:name w:val="Основной текст 2 Знак"/>
    <w:basedOn w:val="a4"/>
    <w:link w:val="26"/>
    <w:rsid w:val="00324EC1"/>
    <w:rPr>
      <w:rFonts w:ascii="Tahoma" w:eastAsia="Times New Roman" w:hAnsi="Tahoma" w:cs="Tahoma"/>
      <w:sz w:val="24"/>
      <w:szCs w:val="20"/>
      <w:lang w:val="ru-RU"/>
    </w:rPr>
  </w:style>
  <w:style w:type="paragraph" w:customStyle="1" w:styleId="-2">
    <w:name w:val="Таблица - Заголовок"/>
    <w:basedOn w:val="a3"/>
    <w:next w:val="aff"/>
    <w:qFormat/>
    <w:rsid w:val="00324EC1"/>
    <w:pPr>
      <w:tabs>
        <w:tab w:val="left" w:pos="360"/>
      </w:tabs>
      <w:jc w:val="center"/>
    </w:pPr>
  </w:style>
  <w:style w:type="paragraph" w:customStyle="1" w:styleId="-3">
    <w:name w:val="Таблица - Основной текст"/>
    <w:next w:val="aff"/>
    <w:link w:val="-4"/>
    <w:qFormat/>
    <w:rsid w:val="00324EC1"/>
    <w:pPr>
      <w:spacing w:before="240" w:after="120" w:line="360" w:lineRule="auto"/>
      <w:ind w:firstLine="567"/>
      <w:jc w:val="both"/>
    </w:pPr>
    <w:rPr>
      <w:rFonts w:ascii="Times New Roman" w:eastAsia="Times New Roman" w:hAnsi="Times New Roman" w:cs="Tahoma"/>
      <w:sz w:val="24"/>
      <w:szCs w:val="20"/>
      <w:lang w:val="ru-RU" w:eastAsia="ru-KZ"/>
    </w:rPr>
  </w:style>
  <w:style w:type="character" w:customStyle="1" w:styleId="-4">
    <w:name w:val="Таблица - Основной текст Знак"/>
    <w:link w:val="-3"/>
    <w:rsid w:val="00324EC1"/>
    <w:rPr>
      <w:rFonts w:ascii="Times New Roman" w:eastAsia="Times New Roman" w:hAnsi="Times New Roman" w:cs="Tahoma"/>
      <w:sz w:val="24"/>
      <w:szCs w:val="20"/>
      <w:lang w:val="ru-RU" w:eastAsia="ru-KZ"/>
    </w:rPr>
  </w:style>
  <w:style w:type="paragraph" w:customStyle="1" w:styleId="afff2">
    <w:name w:val="Нумерованный список в таблице"/>
    <w:basedOn w:val="a2"/>
    <w:rsid w:val="00324EC1"/>
    <w:pPr>
      <w:numPr>
        <w:numId w:val="0"/>
      </w:numPr>
      <w:tabs>
        <w:tab w:val="num" w:pos="459"/>
        <w:tab w:val="num" w:pos="709"/>
      </w:tabs>
      <w:spacing w:before="60" w:after="60"/>
      <w:ind w:left="459" w:hanging="432"/>
      <w:contextualSpacing/>
      <w:jc w:val="left"/>
    </w:pPr>
    <w:rPr>
      <w:szCs w:val="20"/>
      <w:lang w:eastAsia="en-US"/>
    </w:rPr>
  </w:style>
  <w:style w:type="paragraph" w:customStyle="1" w:styleId="Head72">
    <w:name w:val="Head 7.2"/>
    <w:basedOn w:val="a3"/>
    <w:rsid w:val="00324EC1"/>
    <w:pPr>
      <w:suppressAutoHyphens/>
      <w:spacing w:after="120"/>
      <w:ind w:left="720" w:hanging="720"/>
    </w:pPr>
    <w:rPr>
      <w:rFonts w:ascii="Times New Roman Bold" w:hAnsi="Times New Roman Bold"/>
      <w:b/>
      <w:sz w:val="28"/>
      <w:szCs w:val="20"/>
      <w:lang w:val="en-US" w:eastAsia="en-US"/>
    </w:rPr>
  </w:style>
  <w:style w:type="paragraph" w:customStyle="1" w:styleId="afff3">
    <w:name w:val="Текст таблицы"/>
    <w:basedOn w:val="a3"/>
    <w:qFormat/>
    <w:rsid w:val="00324EC1"/>
    <w:pPr>
      <w:spacing w:line="276" w:lineRule="auto"/>
    </w:pPr>
    <w:rPr>
      <w:rFonts w:eastAsiaTheme="minorHAnsi"/>
      <w:sz w:val="20"/>
      <w:szCs w:val="22"/>
      <w:lang w:eastAsia="en-US"/>
    </w:rPr>
  </w:style>
  <w:style w:type="paragraph" w:customStyle="1" w:styleId="RF">
    <w:name w:val="RF"/>
    <w:basedOn w:val="afff3"/>
    <w:qFormat/>
    <w:rsid w:val="00324EC1"/>
    <w:pPr>
      <w:numPr>
        <w:numId w:val="38"/>
      </w:numPr>
    </w:pPr>
  </w:style>
  <w:style w:type="character" w:styleId="afff4">
    <w:name w:val="Strong"/>
    <w:basedOn w:val="a4"/>
    <w:uiPriority w:val="22"/>
    <w:qFormat/>
    <w:rsid w:val="00324EC1"/>
    <w:rPr>
      <w:b/>
      <w:bCs/>
    </w:rPr>
  </w:style>
  <w:style w:type="paragraph" w:styleId="41">
    <w:name w:val="toc 4"/>
    <w:basedOn w:val="a3"/>
    <w:next w:val="a3"/>
    <w:autoRedefine/>
    <w:uiPriority w:val="39"/>
    <w:unhideWhenUsed/>
    <w:rsid w:val="00324EC1"/>
    <w:pPr>
      <w:ind w:left="720"/>
    </w:pPr>
    <w:rPr>
      <w:rFonts w:asciiTheme="minorHAnsi" w:hAnsiTheme="minorHAnsi" w:cstheme="minorHAnsi"/>
      <w:sz w:val="20"/>
      <w:szCs w:val="20"/>
    </w:rPr>
  </w:style>
  <w:style w:type="character" w:customStyle="1" w:styleId="s0">
    <w:name w:val="s0"/>
    <w:basedOn w:val="a4"/>
    <w:qFormat/>
    <w:rsid w:val="00324EC1"/>
    <w:rPr>
      <w:rFonts w:ascii="Times New Roman" w:hAnsi="Times New Roman" w:cs="Times New Roman"/>
      <w:color w:val="000000"/>
      <w:sz w:val="20"/>
      <w:szCs w:val="20"/>
      <w:u w:val="none"/>
      <w:effect w:val="none"/>
    </w:rPr>
  </w:style>
  <w:style w:type="character" w:styleId="afff5">
    <w:name w:val="Emphasis"/>
    <w:basedOn w:val="a4"/>
    <w:uiPriority w:val="20"/>
    <w:qFormat/>
    <w:rsid w:val="00324EC1"/>
    <w:rPr>
      <w:i/>
      <w:iCs/>
    </w:rPr>
  </w:style>
  <w:style w:type="character" w:customStyle="1" w:styleId="h3-title">
    <w:name w:val="h3-title"/>
    <w:basedOn w:val="a4"/>
    <w:rsid w:val="00324EC1"/>
  </w:style>
  <w:style w:type="character" w:customStyle="1" w:styleId="s2">
    <w:name w:val="s2"/>
    <w:basedOn w:val="a4"/>
    <w:rsid w:val="00324EC1"/>
  </w:style>
  <w:style w:type="character" w:customStyle="1" w:styleId="afff6">
    <w:name w:val="Текст концевой сноски Знак"/>
    <w:basedOn w:val="a4"/>
    <w:link w:val="afff7"/>
    <w:uiPriority w:val="99"/>
    <w:semiHidden/>
    <w:rsid w:val="00324EC1"/>
    <w:rPr>
      <w:rFonts w:ascii="Times New Roman" w:eastAsia="Times New Roman" w:hAnsi="Times New Roman" w:cs="Times New Roman"/>
      <w:sz w:val="20"/>
      <w:szCs w:val="20"/>
      <w:lang w:eastAsia="ru-RU"/>
    </w:rPr>
  </w:style>
  <w:style w:type="paragraph" w:styleId="afff7">
    <w:name w:val="endnote text"/>
    <w:basedOn w:val="a3"/>
    <w:link w:val="afff6"/>
    <w:uiPriority w:val="99"/>
    <w:semiHidden/>
    <w:unhideWhenUsed/>
    <w:rsid w:val="00324EC1"/>
    <w:pPr>
      <w:ind w:firstLine="567"/>
    </w:pPr>
    <w:rPr>
      <w:sz w:val="20"/>
      <w:szCs w:val="20"/>
      <w:lang w:val="ru-KZ"/>
    </w:rPr>
  </w:style>
  <w:style w:type="character" w:customStyle="1" w:styleId="16">
    <w:name w:val="Текст концевой сноски Знак1"/>
    <w:basedOn w:val="a4"/>
    <w:uiPriority w:val="99"/>
    <w:semiHidden/>
    <w:rsid w:val="00324EC1"/>
    <w:rPr>
      <w:rFonts w:ascii="Times New Roman" w:eastAsia="Times New Roman" w:hAnsi="Times New Roman" w:cs="Times New Roman"/>
      <w:sz w:val="20"/>
      <w:szCs w:val="20"/>
      <w:lang w:val="ru-RU" w:eastAsia="ru-RU"/>
    </w:rPr>
  </w:style>
  <w:style w:type="paragraph" w:styleId="afff8">
    <w:name w:val="footnote text"/>
    <w:basedOn w:val="a3"/>
    <w:link w:val="afff9"/>
    <w:uiPriority w:val="99"/>
    <w:semiHidden/>
    <w:unhideWhenUsed/>
    <w:rsid w:val="00324EC1"/>
    <w:pPr>
      <w:ind w:firstLine="567"/>
    </w:pPr>
    <w:rPr>
      <w:sz w:val="20"/>
      <w:szCs w:val="20"/>
    </w:rPr>
  </w:style>
  <w:style w:type="character" w:customStyle="1" w:styleId="afff9">
    <w:name w:val="Текст сноски Знак"/>
    <w:basedOn w:val="a4"/>
    <w:link w:val="afff8"/>
    <w:uiPriority w:val="99"/>
    <w:semiHidden/>
    <w:rsid w:val="00324EC1"/>
    <w:rPr>
      <w:rFonts w:ascii="Times New Roman" w:eastAsia="Times New Roman" w:hAnsi="Times New Roman" w:cs="Times New Roman"/>
      <w:sz w:val="20"/>
      <w:szCs w:val="20"/>
      <w:lang w:val="ru-RU" w:eastAsia="ru-RU"/>
    </w:rPr>
  </w:style>
  <w:style w:type="character" w:styleId="afffa">
    <w:name w:val="annotation reference"/>
    <w:basedOn w:val="a4"/>
    <w:uiPriority w:val="99"/>
    <w:semiHidden/>
    <w:unhideWhenUsed/>
    <w:rsid w:val="00324EC1"/>
    <w:rPr>
      <w:sz w:val="16"/>
      <w:szCs w:val="16"/>
    </w:rPr>
  </w:style>
  <w:style w:type="character" w:styleId="afffb">
    <w:name w:val="FollowedHyperlink"/>
    <w:basedOn w:val="a4"/>
    <w:uiPriority w:val="99"/>
    <w:semiHidden/>
    <w:unhideWhenUsed/>
    <w:rsid w:val="00324EC1"/>
    <w:rPr>
      <w:color w:val="954F72" w:themeColor="followedHyperlink"/>
      <w:u w:val="single"/>
    </w:rPr>
  </w:style>
  <w:style w:type="paragraph" w:styleId="afffc">
    <w:name w:val="Revision"/>
    <w:hidden/>
    <w:uiPriority w:val="99"/>
    <w:semiHidden/>
    <w:rsid w:val="00324EC1"/>
    <w:pPr>
      <w:spacing w:after="0" w:line="240" w:lineRule="auto"/>
    </w:pPr>
    <w:rPr>
      <w:rFonts w:ascii="Times New Roman" w:eastAsia="Times New Roman" w:hAnsi="Times New Roman" w:cs="Times New Roman"/>
      <w:sz w:val="24"/>
      <w:szCs w:val="24"/>
      <w:lang w:val="ru-RU" w:eastAsia="ru-RU"/>
    </w:rPr>
  </w:style>
  <w:style w:type="paragraph" w:styleId="51">
    <w:name w:val="toc 5"/>
    <w:basedOn w:val="a3"/>
    <w:next w:val="a3"/>
    <w:autoRedefine/>
    <w:uiPriority w:val="39"/>
    <w:unhideWhenUsed/>
    <w:rsid w:val="00324EC1"/>
    <w:pPr>
      <w:ind w:left="960"/>
    </w:pPr>
    <w:rPr>
      <w:rFonts w:asciiTheme="minorHAnsi" w:hAnsiTheme="minorHAnsi" w:cstheme="minorHAnsi"/>
      <w:sz w:val="20"/>
      <w:szCs w:val="20"/>
    </w:rPr>
  </w:style>
  <w:style w:type="paragraph" w:styleId="61">
    <w:name w:val="toc 6"/>
    <w:basedOn w:val="a3"/>
    <w:next w:val="a3"/>
    <w:autoRedefine/>
    <w:uiPriority w:val="39"/>
    <w:unhideWhenUsed/>
    <w:rsid w:val="00324EC1"/>
    <w:pPr>
      <w:ind w:left="1200"/>
    </w:pPr>
    <w:rPr>
      <w:rFonts w:asciiTheme="minorHAnsi" w:hAnsiTheme="minorHAnsi" w:cstheme="minorHAnsi"/>
      <w:sz w:val="20"/>
      <w:szCs w:val="20"/>
    </w:rPr>
  </w:style>
  <w:style w:type="paragraph" w:styleId="71">
    <w:name w:val="toc 7"/>
    <w:basedOn w:val="a3"/>
    <w:next w:val="a3"/>
    <w:autoRedefine/>
    <w:uiPriority w:val="39"/>
    <w:unhideWhenUsed/>
    <w:rsid w:val="00324EC1"/>
    <w:pPr>
      <w:ind w:left="1440"/>
    </w:pPr>
    <w:rPr>
      <w:rFonts w:asciiTheme="minorHAnsi" w:hAnsiTheme="minorHAnsi" w:cstheme="minorHAnsi"/>
      <w:sz w:val="20"/>
      <w:szCs w:val="20"/>
    </w:rPr>
  </w:style>
  <w:style w:type="paragraph" w:styleId="81">
    <w:name w:val="toc 8"/>
    <w:basedOn w:val="a3"/>
    <w:next w:val="a3"/>
    <w:autoRedefine/>
    <w:uiPriority w:val="39"/>
    <w:unhideWhenUsed/>
    <w:rsid w:val="00324EC1"/>
    <w:pPr>
      <w:ind w:left="1680"/>
    </w:pPr>
    <w:rPr>
      <w:rFonts w:asciiTheme="minorHAnsi" w:hAnsiTheme="minorHAnsi" w:cstheme="minorHAnsi"/>
      <w:sz w:val="20"/>
      <w:szCs w:val="20"/>
    </w:rPr>
  </w:style>
  <w:style w:type="paragraph" w:styleId="91">
    <w:name w:val="toc 9"/>
    <w:basedOn w:val="a3"/>
    <w:next w:val="a3"/>
    <w:autoRedefine/>
    <w:uiPriority w:val="39"/>
    <w:unhideWhenUsed/>
    <w:rsid w:val="00324EC1"/>
    <w:pPr>
      <w:ind w:left="1920"/>
    </w:pPr>
    <w:rPr>
      <w:rFonts w:asciiTheme="minorHAnsi" w:hAnsiTheme="minorHAnsi" w:cstheme="minorHAnsi"/>
      <w:sz w:val="20"/>
      <w:szCs w:val="20"/>
    </w:rPr>
  </w:style>
  <w:style w:type="paragraph" w:styleId="afffd">
    <w:name w:val="Document Map"/>
    <w:basedOn w:val="a3"/>
    <w:link w:val="afffe"/>
    <w:uiPriority w:val="99"/>
    <w:semiHidden/>
    <w:unhideWhenUsed/>
    <w:rsid w:val="00324EC1"/>
    <w:rPr>
      <w:rFonts w:ascii="Tahoma" w:hAnsi="Tahoma" w:cs="Tahoma"/>
      <w:sz w:val="16"/>
      <w:szCs w:val="16"/>
    </w:rPr>
  </w:style>
  <w:style w:type="character" w:customStyle="1" w:styleId="afffe">
    <w:name w:val="Схема документа Знак"/>
    <w:basedOn w:val="a4"/>
    <w:link w:val="afffd"/>
    <w:uiPriority w:val="99"/>
    <w:semiHidden/>
    <w:rsid w:val="00324EC1"/>
    <w:rPr>
      <w:rFonts w:ascii="Tahoma" w:eastAsia="Times New Roman" w:hAnsi="Tahoma" w:cs="Tahoma"/>
      <w:sz w:val="16"/>
      <w:szCs w:val="16"/>
      <w:lang w:val="ru-RU" w:eastAsia="ru-RU"/>
    </w:rPr>
  </w:style>
  <w:style w:type="character" w:customStyle="1" w:styleId="w">
    <w:name w:val="w"/>
    <w:basedOn w:val="a4"/>
    <w:rsid w:val="00324EC1"/>
  </w:style>
  <w:style w:type="character" w:customStyle="1" w:styleId="17">
    <w:name w:val="Неразрешенное упоминание1"/>
    <w:basedOn w:val="a4"/>
    <w:uiPriority w:val="99"/>
    <w:semiHidden/>
    <w:unhideWhenUsed/>
    <w:rsid w:val="00324E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459742">
      <w:bodyDiv w:val="1"/>
      <w:marLeft w:val="0"/>
      <w:marRight w:val="0"/>
      <w:marTop w:val="0"/>
      <w:marBottom w:val="0"/>
      <w:divBdr>
        <w:top w:val="none" w:sz="0" w:space="0" w:color="auto"/>
        <w:left w:val="none" w:sz="0" w:space="0" w:color="auto"/>
        <w:bottom w:val="none" w:sz="0" w:space="0" w:color="auto"/>
        <w:right w:val="none" w:sz="0" w:space="0" w:color="auto"/>
      </w:divBdr>
    </w:div>
    <w:div w:id="835850895">
      <w:bodyDiv w:val="1"/>
      <w:marLeft w:val="0"/>
      <w:marRight w:val="0"/>
      <w:marTop w:val="0"/>
      <w:marBottom w:val="0"/>
      <w:divBdr>
        <w:top w:val="none" w:sz="0" w:space="0" w:color="auto"/>
        <w:left w:val="none" w:sz="0" w:space="0" w:color="auto"/>
        <w:bottom w:val="none" w:sz="0" w:space="0" w:color="auto"/>
        <w:right w:val="none" w:sz="0" w:space="0" w:color="auto"/>
      </w:divBdr>
    </w:div>
    <w:div w:id="1277328343">
      <w:bodyDiv w:val="1"/>
      <w:marLeft w:val="0"/>
      <w:marRight w:val="0"/>
      <w:marTop w:val="0"/>
      <w:marBottom w:val="0"/>
      <w:divBdr>
        <w:top w:val="none" w:sz="0" w:space="0" w:color="auto"/>
        <w:left w:val="none" w:sz="0" w:space="0" w:color="auto"/>
        <w:bottom w:val="none" w:sz="0" w:space="0" w:color="auto"/>
        <w:right w:val="none" w:sz="0" w:space="0" w:color="auto"/>
      </w:divBdr>
      <w:divsChild>
        <w:div w:id="943421028">
          <w:marLeft w:val="446"/>
          <w:marRight w:val="0"/>
          <w:marTop w:val="0"/>
          <w:marBottom w:val="0"/>
          <w:divBdr>
            <w:top w:val="none" w:sz="0" w:space="0" w:color="auto"/>
            <w:left w:val="none" w:sz="0" w:space="0" w:color="auto"/>
            <w:bottom w:val="none" w:sz="0" w:space="0" w:color="auto"/>
            <w:right w:val="none" w:sz="0" w:space="0" w:color="auto"/>
          </w:divBdr>
        </w:div>
        <w:div w:id="503784529">
          <w:marLeft w:val="446"/>
          <w:marRight w:val="0"/>
          <w:marTop w:val="0"/>
          <w:marBottom w:val="0"/>
          <w:divBdr>
            <w:top w:val="none" w:sz="0" w:space="0" w:color="auto"/>
            <w:left w:val="none" w:sz="0" w:space="0" w:color="auto"/>
            <w:bottom w:val="none" w:sz="0" w:space="0" w:color="auto"/>
            <w:right w:val="none" w:sz="0" w:space="0" w:color="auto"/>
          </w:divBdr>
        </w:div>
      </w:divsChild>
    </w:div>
    <w:div w:id="207816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theme" Target="theme/theme1.xml"/><Relationship Id="rId10" Type="http://schemas.openxmlformats.org/officeDocument/2006/relationships/hyperlink" Target="https://gov4c.kz/" TargetMode="Externa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hyperlink" Target="http://pki.gov.kz/"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image" Target="media/image2.png"/><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F2DE4-62BF-476B-9DA9-4BCFE905D5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TotalTime>
  <Pages>109</Pages>
  <Words>14294</Words>
  <Characters>81477</Characters>
  <Application>Microsoft Office Word</Application>
  <DocSecurity>0</DocSecurity>
  <Lines>678</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Алия</dc:creator>
  <cp:keywords/>
  <dc:description/>
  <cp:lastModifiedBy>Алия</cp:lastModifiedBy>
  <cp:revision>47</cp:revision>
  <dcterms:created xsi:type="dcterms:W3CDTF">2021-03-30T06:23:00Z</dcterms:created>
  <dcterms:modified xsi:type="dcterms:W3CDTF">2021-03-31T08:08:00Z</dcterms:modified>
</cp:coreProperties>
</file>