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69" w:rsidRDefault="006B7969" w:rsidP="006B7969">
      <w:pPr>
        <w:pStyle w:val="a3"/>
        <w:rPr>
          <w:b/>
          <w:color w:val="3399FF"/>
          <w:lang w:val="kk-KZ"/>
        </w:rPr>
      </w:pPr>
    </w:p>
    <w:p w:rsidR="006B7969" w:rsidRPr="00F11089" w:rsidRDefault="006B7969" w:rsidP="006B7969">
      <w:pPr>
        <w:spacing w:after="0" w:line="240" w:lineRule="atLeast"/>
        <w:ind w:left="5103"/>
        <w:jc w:val="center"/>
        <w:rPr>
          <w:sz w:val="28"/>
          <w:szCs w:val="28"/>
          <w:lang w:val="ru-RU"/>
        </w:rPr>
      </w:pPr>
      <w:r w:rsidRPr="00F11089">
        <w:rPr>
          <w:sz w:val="28"/>
          <w:szCs w:val="28"/>
          <w:lang w:val="ru-RU"/>
        </w:rPr>
        <w:t>Утверждено</w:t>
      </w:r>
      <w:r w:rsidRPr="00F11089">
        <w:rPr>
          <w:sz w:val="28"/>
          <w:szCs w:val="28"/>
          <w:lang w:val="ru-RU"/>
        </w:rPr>
        <w:br/>
        <w:t>приказом Министра финансов</w:t>
      </w:r>
      <w:r w:rsidRPr="00F11089">
        <w:rPr>
          <w:sz w:val="28"/>
          <w:szCs w:val="28"/>
          <w:lang w:val="ru-RU"/>
        </w:rPr>
        <w:br/>
        <w:t>Республики Казахстан</w:t>
      </w:r>
      <w:r w:rsidRPr="00F11089">
        <w:rPr>
          <w:sz w:val="28"/>
          <w:szCs w:val="28"/>
          <w:lang w:val="ru-RU"/>
        </w:rPr>
        <w:br/>
        <w:t>от 14 июня 2016 года № 306</w:t>
      </w:r>
    </w:p>
    <w:p w:rsidR="006B7969" w:rsidRPr="00F11089" w:rsidRDefault="006B7969" w:rsidP="006B7969">
      <w:pPr>
        <w:spacing w:after="0" w:line="240" w:lineRule="atLeast"/>
        <w:ind w:left="5103"/>
        <w:jc w:val="center"/>
        <w:rPr>
          <w:sz w:val="28"/>
          <w:szCs w:val="28"/>
          <w:lang w:val="ru-RU"/>
        </w:rPr>
      </w:pPr>
    </w:p>
    <w:p w:rsidR="006B7969" w:rsidRPr="00F11089" w:rsidRDefault="006B7969" w:rsidP="006B7969">
      <w:pPr>
        <w:spacing w:after="0" w:line="240" w:lineRule="atLeast"/>
        <w:ind w:left="5103"/>
        <w:jc w:val="center"/>
        <w:rPr>
          <w:sz w:val="28"/>
          <w:szCs w:val="28"/>
          <w:lang w:val="ru-RU"/>
        </w:rPr>
      </w:pPr>
    </w:p>
    <w:p w:rsidR="006B7969" w:rsidRPr="00F11089" w:rsidRDefault="006B7969" w:rsidP="006B7969">
      <w:pPr>
        <w:spacing w:after="0" w:line="240" w:lineRule="atLeast"/>
        <w:jc w:val="center"/>
        <w:rPr>
          <w:b/>
          <w:sz w:val="28"/>
          <w:szCs w:val="28"/>
          <w:lang w:val="ru-RU"/>
        </w:rPr>
      </w:pPr>
      <w:r w:rsidRPr="00F11089">
        <w:rPr>
          <w:b/>
          <w:sz w:val="28"/>
          <w:szCs w:val="28"/>
          <w:lang w:val="ru-RU"/>
        </w:rPr>
        <w:t xml:space="preserve">Положение </w:t>
      </w:r>
      <w:r w:rsidRPr="00F11089">
        <w:rPr>
          <w:b/>
          <w:sz w:val="28"/>
          <w:szCs w:val="28"/>
          <w:lang w:val="ru-RU"/>
        </w:rPr>
        <w:br/>
        <w:t>о Комитете государственных доходов Министерства финансов Республики Казахстан</w:t>
      </w:r>
    </w:p>
    <w:p w:rsidR="006B7969" w:rsidRPr="00F11089" w:rsidRDefault="006B7969" w:rsidP="006B7969">
      <w:pPr>
        <w:spacing w:after="0" w:line="240" w:lineRule="atLeast"/>
        <w:jc w:val="center"/>
        <w:rPr>
          <w:sz w:val="28"/>
          <w:szCs w:val="28"/>
          <w:lang w:val="ru-RU"/>
        </w:rPr>
      </w:pPr>
    </w:p>
    <w:p w:rsidR="006B7969" w:rsidRPr="00F11089" w:rsidRDefault="006B7969" w:rsidP="006B7969">
      <w:pPr>
        <w:spacing w:after="0" w:line="240" w:lineRule="atLeast"/>
        <w:jc w:val="center"/>
        <w:rPr>
          <w:b/>
          <w:sz w:val="28"/>
          <w:szCs w:val="28"/>
          <w:lang w:val="ru-RU"/>
        </w:rPr>
      </w:pPr>
      <w:r w:rsidRPr="00F11089">
        <w:rPr>
          <w:b/>
          <w:sz w:val="28"/>
          <w:szCs w:val="28"/>
          <w:lang w:val="ru-RU"/>
        </w:rPr>
        <w:t>Глава 1. Общие положения</w:t>
      </w:r>
    </w:p>
    <w:p w:rsidR="006B7969" w:rsidRPr="00F11089" w:rsidRDefault="006B7969" w:rsidP="006B7969">
      <w:pPr>
        <w:spacing w:after="0" w:line="240" w:lineRule="atLeast"/>
        <w:jc w:val="center"/>
        <w:rPr>
          <w:sz w:val="28"/>
          <w:szCs w:val="28"/>
          <w:lang w:val="ru-RU"/>
        </w:rPr>
      </w:pPr>
    </w:p>
    <w:p w:rsidR="006B7969" w:rsidRPr="00F11089" w:rsidRDefault="006B7969" w:rsidP="006B7969">
      <w:pPr>
        <w:spacing w:after="0" w:line="240" w:lineRule="atLeast"/>
        <w:jc w:val="center"/>
        <w:rPr>
          <w:sz w:val="28"/>
          <w:szCs w:val="28"/>
          <w:lang w:val="ru-RU"/>
        </w:rPr>
      </w:pPr>
    </w:p>
    <w:p w:rsidR="006B7969" w:rsidRPr="00F11089" w:rsidRDefault="006B7969" w:rsidP="006B7969">
      <w:pPr>
        <w:spacing w:after="0" w:line="240" w:lineRule="atLeast"/>
        <w:ind w:firstLine="709"/>
        <w:jc w:val="both"/>
        <w:rPr>
          <w:sz w:val="28"/>
          <w:szCs w:val="28"/>
          <w:lang w:val="ru-RU"/>
        </w:rPr>
      </w:pPr>
      <w:r w:rsidRPr="002B692E">
        <w:rPr>
          <w:sz w:val="28"/>
          <w:szCs w:val="28"/>
          <w:lang w:val="ru-RU"/>
        </w:rPr>
        <w:t>1.   Комитет   государственных   доходов   Министерства   финансов</w:t>
      </w:r>
      <w:r>
        <w:rPr>
          <w:sz w:val="28"/>
          <w:szCs w:val="28"/>
          <w:lang w:val="ru-RU"/>
        </w:rPr>
        <w:t xml:space="preserve"> </w:t>
      </w:r>
      <w:r w:rsidRPr="002B692E">
        <w:rPr>
          <w:sz w:val="28"/>
          <w:szCs w:val="28"/>
          <w:lang w:val="ru-RU"/>
        </w:rPr>
        <w:t>Республики Казахстан (далее – Комитет) осуществляет в пределах компетенции</w:t>
      </w:r>
      <w:r>
        <w:rPr>
          <w:sz w:val="28"/>
          <w:szCs w:val="28"/>
          <w:lang w:val="ru-RU"/>
        </w:rPr>
        <w:t xml:space="preserve"> </w:t>
      </w:r>
      <w:r w:rsidRPr="002B692E">
        <w:rPr>
          <w:sz w:val="28"/>
          <w:szCs w:val="28"/>
          <w:lang w:val="ru-RU"/>
        </w:rPr>
        <w:t>центрального   исполнительного   органа   регулятивные,   реализационные   и</w:t>
      </w:r>
      <w:r>
        <w:rPr>
          <w:sz w:val="28"/>
          <w:szCs w:val="28"/>
          <w:lang w:val="ru-RU"/>
        </w:rPr>
        <w:t xml:space="preserve"> </w:t>
      </w:r>
      <w:r w:rsidRPr="002B692E">
        <w:rPr>
          <w:sz w:val="28"/>
          <w:szCs w:val="28"/>
          <w:lang w:val="ru-RU"/>
        </w:rPr>
        <w:t>контрольные функции в сферах:</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1) налогового и таможенного администрирования;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2) государственного регулирования производства и оборота этилового спирта, алкогольной продукции и табачных изделий;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3) оборота нефтепродуктов и биотоплива;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4) государственного регулирования в сфере таможенного дела, реализации налоговой политики Республики Казахстан; </w:t>
      </w:r>
    </w:p>
    <w:p w:rsidR="006B7969" w:rsidRPr="00F11089" w:rsidRDefault="006B7969" w:rsidP="006B7969">
      <w:pPr>
        <w:pStyle w:val="af2"/>
        <w:spacing w:before="0" w:beforeAutospacing="0" w:after="0" w:afterAutospacing="0" w:line="240" w:lineRule="atLeast"/>
        <w:ind w:firstLine="709"/>
        <w:jc w:val="both"/>
        <w:rPr>
          <w:sz w:val="28"/>
          <w:szCs w:val="28"/>
        </w:rPr>
      </w:pPr>
      <w:r w:rsidRPr="00F11089">
        <w:rPr>
          <w:sz w:val="28"/>
          <w:szCs w:val="28"/>
        </w:rPr>
        <w:t>5)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p w:rsidR="006B7969" w:rsidRPr="00F11089" w:rsidRDefault="006B7969" w:rsidP="006B7969">
      <w:pPr>
        <w:pStyle w:val="af2"/>
        <w:spacing w:before="0" w:beforeAutospacing="0" w:after="0" w:afterAutospacing="0" w:line="240" w:lineRule="atLeast"/>
        <w:ind w:firstLine="709"/>
        <w:rPr>
          <w:sz w:val="28"/>
          <w:szCs w:val="28"/>
        </w:rPr>
      </w:pPr>
      <w:r w:rsidRPr="00F11089">
        <w:rPr>
          <w:sz w:val="28"/>
          <w:szCs w:val="28"/>
        </w:rPr>
        <w:t>6) в других сферах, отнесенных к компетенции Комитета действующим законодательством.</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2. Комитет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3.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4. Комитет вступает в гражданско-правовые отношения от собственного имени.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lastRenderedPageBreak/>
        <w:t xml:space="preserve">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7. Структура и лимит штатной численности Комитета утверждаются в соответствии с законодательством Республики Казахстан.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8. Местонахождение Комитета: </w:t>
      </w:r>
      <w:r w:rsidR="00B478A5" w:rsidRPr="00B478A5">
        <w:rPr>
          <w:sz w:val="28"/>
          <w:szCs w:val="28"/>
          <w:lang w:val="ru-RU"/>
        </w:rPr>
        <w:t>почтовый индекс 010000, Республика</w:t>
      </w:r>
      <w:r w:rsidR="004C10BA">
        <w:rPr>
          <w:sz w:val="28"/>
          <w:szCs w:val="28"/>
          <w:lang w:val="ru-RU"/>
        </w:rPr>
        <w:t xml:space="preserve"> </w:t>
      </w:r>
      <w:r w:rsidR="00B478A5" w:rsidRPr="00B478A5">
        <w:rPr>
          <w:sz w:val="28"/>
          <w:szCs w:val="28"/>
          <w:lang w:val="ru-RU"/>
        </w:rPr>
        <w:t>Казахстан, город Астана, проспект Женіс, 11.</w:t>
      </w:r>
      <w:r w:rsidRPr="00F11089">
        <w:rPr>
          <w:sz w:val="28"/>
          <w:szCs w:val="28"/>
          <w:lang w:val="ru-RU"/>
        </w:rPr>
        <w:t xml:space="preserve">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9. Полное наименование Комитета: республиканское государственное учреждение «Комитет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10. Настоящее Положение является учредительным документом Комитета.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11. Финансирование деятельности Комитета осуществляется из республиканского бюджета.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бюджет государства.</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jc w:val="center"/>
        <w:rPr>
          <w:b/>
          <w:sz w:val="28"/>
          <w:szCs w:val="28"/>
          <w:lang w:val="ru-RU"/>
        </w:rPr>
      </w:pPr>
      <w:r w:rsidRPr="00F11089">
        <w:rPr>
          <w:b/>
          <w:sz w:val="28"/>
          <w:szCs w:val="28"/>
          <w:lang w:val="ru-RU"/>
        </w:rPr>
        <w:t>Глава 2. Задачи, права и обязанности Комитета</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13.Задачи:</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1) обеспечение исполнения таможенного, налогового и иного законодательства Республики Казахстан, контроль за соблюдением которого возложен на органы государственных доходов, таможенного законодательства Евразийского экономического союза (далее – ЕАЭС);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2) обеспечение полноты и своевременности поступления налогов и других обязательных платежей в бюджет, а также специальных, антидемпинговых и компенсационных пошлин;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3) </w:t>
      </w:r>
      <w:r w:rsidRPr="00F11089">
        <w:rPr>
          <w:sz w:val="28"/>
          <w:szCs w:val="28"/>
          <w:lang w:val="ru-RU" w:eastAsia="ru-RU"/>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r w:rsidRPr="00F11089">
        <w:rPr>
          <w:sz w:val="28"/>
          <w:szCs w:val="28"/>
          <w:lang w:val="ru-RU"/>
        </w:rPr>
        <w:t>;</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4) участие в реализации налоговой политики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5) обеспечение в пределах своей компетенции защиты суверенитета и экономической безопасности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lastRenderedPageBreak/>
        <w:t>6) формирование, обеспечение развития информационно-коммуникационной инфраструктуры и доступности электронных услуг для налогоплательщиков;</w:t>
      </w:r>
    </w:p>
    <w:p w:rsidR="006B7969" w:rsidRPr="00F11089" w:rsidRDefault="006B7969" w:rsidP="006B7969">
      <w:pPr>
        <w:spacing w:after="0" w:line="240" w:lineRule="atLeast"/>
        <w:ind w:firstLine="709"/>
        <w:jc w:val="both"/>
        <w:rPr>
          <w:spacing w:val="2"/>
          <w:sz w:val="28"/>
          <w:szCs w:val="28"/>
          <w:lang w:val="ru-RU"/>
        </w:rPr>
      </w:pPr>
      <w:r w:rsidRPr="00F11089">
        <w:rPr>
          <w:spacing w:val="2"/>
          <w:sz w:val="28"/>
          <w:szCs w:val="28"/>
          <w:lang w:val="ru-RU"/>
        </w:rPr>
        <w:t>7) защита национальной безопасности Республики Казахстан, жизни и здоровья человека, животного и растительного мира, окружающей среды;</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8) создание условий для ускорения и упрощения перемещения товаров через таможенную границу ЕАЭС;</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9)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10)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11) международное сотрудничество по вопросам, входящим в компетенцию Комитета;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12) координация реализации механизма прослеживаемости в соответствии с Соглашением о механизме прослеживаемости товаров, ввезенных на таможенную территорию Евразийского экономического союза, ратифицированным Законом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w:t>
      </w:r>
    </w:p>
    <w:p w:rsidR="006B7969" w:rsidRPr="00F11089" w:rsidRDefault="006B7969" w:rsidP="006B7969">
      <w:pPr>
        <w:spacing w:after="0" w:line="240" w:lineRule="atLeast"/>
        <w:ind w:firstLine="709"/>
        <w:jc w:val="both"/>
        <w:rPr>
          <w:sz w:val="28"/>
          <w:szCs w:val="28"/>
          <w:lang w:val="ru-RU"/>
        </w:rPr>
      </w:pPr>
      <w:r w:rsidRPr="00F11089">
        <w:rPr>
          <w:spacing w:val="2"/>
          <w:sz w:val="28"/>
          <w:szCs w:val="28"/>
          <w:lang w:val="ru-RU"/>
        </w:rPr>
        <w:t>13) выполнение иных задач, предусмотренных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14. Права и обязанности Комитета: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 права: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требовать от налогоплательщика (налогового агента):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6B7969" w:rsidRPr="00F11089" w:rsidRDefault="006B7969" w:rsidP="006B7969">
      <w:pPr>
        <w:pStyle w:val="af2"/>
        <w:spacing w:before="0" w:beforeAutospacing="0" w:after="0" w:afterAutospacing="0" w:line="240" w:lineRule="atLeast"/>
        <w:ind w:firstLine="709"/>
        <w:jc w:val="both"/>
        <w:rPr>
          <w:sz w:val="28"/>
          <w:szCs w:val="28"/>
        </w:rPr>
      </w:pPr>
      <w:r w:rsidRPr="00F11089">
        <w:rPr>
          <w:sz w:val="28"/>
          <w:szCs w:val="28"/>
        </w:rPr>
        <w:t>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получать от банков второго уровня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разрабатывать, создавать, приобретать и эксплуатировать информационные системы, системы связи и системы передачи данных, </w:t>
      </w:r>
      <w:r w:rsidRPr="00F11089">
        <w:rPr>
          <w:sz w:val="28"/>
          <w:szCs w:val="28"/>
          <w:lang w:val="ru-RU" w:eastAsia="ru-RU"/>
        </w:rPr>
        <w:lastRenderedPageBreak/>
        <w:t>технические средства таможенного контроля, а также средства защиты информации в соответствии с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научно-исследовательскую, учебную, издательскую деятельность в порядке, установленном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ЕАЭС,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 xml:space="preserve">останавливать транспортные средства, а также принудительно возвращать водные и воздушные суда, покинувшие таможенную территорию </w:t>
      </w:r>
      <w:r w:rsidRPr="00F11089">
        <w:rPr>
          <w:sz w:val="28"/>
          <w:szCs w:val="28"/>
          <w:lang w:val="ru-RU"/>
        </w:rPr>
        <w:t>ЕАЭС</w:t>
      </w:r>
      <w:r w:rsidRPr="00F11089">
        <w:rPr>
          <w:sz w:val="28"/>
          <w:szCs w:val="28"/>
          <w:lang w:val="ru-RU" w:eastAsia="ru-RU"/>
        </w:rPr>
        <w:t>, без разрешения органов государственных доходов;</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отбор проб и образцов товаров в соответствии с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изымать у проверяемого лица документы либо их копии с составлением акта изъятия при проведении выездных таможенных проверок;</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этими товарами иным способом;</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опечатывать помещения, в которых находятся товары, в случаях, предусмотренных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w:t>
      </w:r>
      <w:r w:rsidRPr="00F11089">
        <w:rPr>
          <w:sz w:val="28"/>
          <w:szCs w:val="28"/>
          <w:lang w:val="ru-RU"/>
        </w:rPr>
        <w:t>ЕАЭС</w:t>
      </w:r>
      <w:r w:rsidRPr="00F11089">
        <w:rPr>
          <w:sz w:val="28"/>
          <w:szCs w:val="28"/>
          <w:lang w:val="ru-RU" w:eastAsia="ru-RU"/>
        </w:rPr>
        <w:t xml:space="preserve"> и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приобретать товары для выполнения функций, возложенных на органы государственных доходов в соответствии с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налогового законодательства Республики Казахстан и таможенного законодательства </w:t>
      </w:r>
      <w:r w:rsidRPr="00F11089">
        <w:rPr>
          <w:sz w:val="28"/>
          <w:szCs w:val="28"/>
          <w:lang w:val="ru-RU"/>
        </w:rPr>
        <w:t>ЕАЭС</w:t>
      </w:r>
      <w:r w:rsidRPr="00F11089">
        <w:rPr>
          <w:sz w:val="28"/>
          <w:szCs w:val="28"/>
          <w:lang w:val="ru-RU" w:eastAsia="ru-RU"/>
        </w:rPr>
        <w:t xml:space="preserve"> и Республики Казахстан;</w:t>
      </w:r>
    </w:p>
    <w:p w:rsidR="006B7969" w:rsidRPr="00F11089" w:rsidRDefault="006B7969" w:rsidP="006B7969">
      <w:pPr>
        <w:pStyle w:val="af2"/>
        <w:spacing w:before="0" w:beforeAutospacing="0" w:after="0" w:afterAutospacing="0" w:line="240" w:lineRule="atLeast"/>
        <w:ind w:firstLine="709"/>
        <w:jc w:val="both"/>
        <w:rPr>
          <w:sz w:val="28"/>
          <w:szCs w:val="28"/>
        </w:rPr>
      </w:pPr>
      <w:r w:rsidRPr="00F11089">
        <w:rPr>
          <w:sz w:val="28"/>
          <w:szCs w:val="28"/>
        </w:rPr>
        <w:lastRenderedPageBreak/>
        <w:t>давать разъяснения и комментарии по применению действующего законодательства по вопросам, входящим в компетенцию Комитета;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направлять уведомления об устранении нарушений по результатам </w:t>
      </w:r>
      <w:r w:rsidRPr="00F11089">
        <w:rPr>
          <w:sz w:val="28"/>
          <w:szCs w:val="28"/>
          <w:lang w:val="ru-RU"/>
        </w:rPr>
        <w:t>профилактического контроля без посещения субъекта контроля</w:t>
      </w:r>
      <w:r w:rsidRPr="00F11089">
        <w:rPr>
          <w:sz w:val="28"/>
          <w:szCs w:val="28"/>
          <w:lang w:val="ru-RU" w:eastAsia="ru-RU"/>
        </w:rPr>
        <w:t>;</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ликвидировать банкрота без возбуждения процедуры банкротства в порядке, установленном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направлять мотивированный отказ собранию кредиторов в назначении кандидатуры реабилитационного, банкротного управляющих либо сообщение о снятии реабилитационного, банкротного управляющих с регистрации;</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проверять фактические объемы выработки этилового спирта, водок и ликероводочных изделий для соблюдения установленного законодательством Республики Казахстан требования по выработке их минимального объема;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 </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утверждать правовые акты по вопросам, входящим в компетенцию Комитета, за исключением нормативных правовых актов, затрагивающих права и свободы человека и гражданина;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принимать участие в разработке и реализации программ борьбы с преступностью в Республике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подготовку, переподготовку и повышение квалификации работников Комитета;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вносить предложения по заключению и присоединению к международным договорам в сфере налогообложения и таможенного дела;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контролировать работу территориальных органов Комитета, подведомственных учреждений;</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обращаться в суд, предъявлять иски в целях защиты прав и интересов Комитета в соответствии с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осуществлять иные права, предусмотренные действующими законодательными актами;</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2) обязанности:</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обеспечивать в течение срока исковой давности сохранность сведений, подтверждающих факт уплаты налогов и платежей в бюджет;</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размещать на интернет-ресурсе уполномоченного органа в порядке и случаях, которые определены Кодексом</w:t>
      </w:r>
      <w:r w:rsidRPr="00F11089">
        <w:rPr>
          <w:sz w:val="28"/>
          <w:szCs w:val="28"/>
          <w:lang w:val="ru-RU"/>
        </w:rPr>
        <w:t xml:space="preserve"> </w:t>
      </w:r>
      <w:r w:rsidRPr="00F11089">
        <w:rPr>
          <w:sz w:val="28"/>
          <w:szCs w:val="28"/>
          <w:lang w:val="ru-RU" w:eastAsia="ru-RU"/>
        </w:rPr>
        <w:t>Республики Казахстан</w:t>
      </w:r>
      <w:r w:rsidRPr="00F11089">
        <w:rPr>
          <w:sz w:val="28"/>
          <w:szCs w:val="28"/>
          <w:lang w:val="ru-RU"/>
        </w:rPr>
        <w:t xml:space="preserve"> «О налогах и других платежах в бюджет» (Налоговый кодекс)</w:t>
      </w:r>
      <w:r w:rsidRPr="00F11089">
        <w:rPr>
          <w:sz w:val="28"/>
          <w:szCs w:val="28"/>
          <w:lang w:val="ru-RU" w:eastAsia="ru-RU"/>
        </w:rPr>
        <w:t>, сведения о налогоплательщиках (налоговых агентах):</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имеющих налоговую задолженность;</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признанных бездействующими в соответствии с налоговым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регистрация которых признана недействительной на основании вступившего в законную силу судебного акта;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предоставлять бесплатно налогоплательщику (налоговому агенту) бланки установленных форм налоговых заявлений и (или) программное обеспечение, </w:t>
      </w:r>
      <w:r w:rsidRPr="00F11089">
        <w:rPr>
          <w:sz w:val="28"/>
          <w:szCs w:val="28"/>
          <w:lang w:val="ru-RU" w:eastAsia="ru-RU"/>
        </w:rPr>
        <w:lastRenderedPageBreak/>
        <w:t>необходимое для представления налоговой отчетности и заявления в электронной форме;</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ежегодно по запросу Национальной палаты предпринимателей Республики Казахстан представлять сведения о наименовании и идентификационном номере субъектов предпринимательства, совокупный годовой доход которых соответствует критериям, установленным Законом Республики Казахстан «О Национальной палате предпринимателей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по налоговому заявлению налогоплательщика (налогового агента) представлять в порядке и сроки, которые установлены Кодексом</w:t>
      </w:r>
      <w:r w:rsidRPr="00F11089">
        <w:rPr>
          <w:sz w:val="28"/>
          <w:szCs w:val="28"/>
          <w:lang w:val="ru-RU"/>
        </w:rPr>
        <w:t xml:space="preserve"> </w:t>
      </w:r>
      <w:r w:rsidRPr="00F11089">
        <w:rPr>
          <w:sz w:val="28"/>
          <w:szCs w:val="28"/>
          <w:lang w:val="ru-RU" w:eastAsia="ru-RU"/>
        </w:rPr>
        <w:t>Республики Казахстан</w:t>
      </w:r>
      <w:r w:rsidRPr="00F11089">
        <w:rPr>
          <w:sz w:val="28"/>
          <w:szCs w:val="28"/>
          <w:lang w:val="ru-RU"/>
        </w:rPr>
        <w:t xml:space="preserve"> «О налогах и других платежах в бюджет» (Налоговый кодекс)</w:t>
      </w:r>
      <w:r w:rsidRPr="00F11089">
        <w:rPr>
          <w:sz w:val="28"/>
          <w:szCs w:val="28"/>
          <w:lang w:val="ru-RU" w:eastAsia="ru-RU"/>
        </w:rPr>
        <w:t>, справку о суммах, полученных нерезидентом доходов из источников в Республике Казахстан и удержанных (уплаченных) налогов;</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проводить проверку субъектов по вопросам государственного регулирования производства и оборота отдельных видов подакцизных товаров;</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контроль за деятельностью акцизных постов в организациях, осуществляющих производство и импорт подакцизных товаров;</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соблюдать налоговую тайну и иную охраняемую законодательством Республики Казахстан тайну;</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w:t>
      </w:r>
      <w:r w:rsidRPr="00F11089">
        <w:rPr>
          <w:sz w:val="28"/>
          <w:szCs w:val="28"/>
          <w:lang w:val="ru-RU" w:eastAsia="ru-RU"/>
        </w:rPr>
        <w:lastRenderedPageBreak/>
        <w:t>бездействующих юридических лиц и налогоплательщиков, в порядке и случаях, которые установлены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содействовать развитию внешней торговли путем создания условий, способствующих ускорению товарооборота через таможенную границу </w:t>
      </w:r>
      <w:r w:rsidRPr="00F11089">
        <w:rPr>
          <w:sz w:val="28"/>
          <w:szCs w:val="28"/>
          <w:lang w:val="ru-RU"/>
        </w:rPr>
        <w:t>ЕАЭС</w:t>
      </w:r>
      <w:r w:rsidRPr="00F11089">
        <w:rPr>
          <w:sz w:val="28"/>
          <w:szCs w:val="28"/>
          <w:lang w:val="ru-RU" w:eastAsia="ru-RU"/>
        </w:rPr>
        <w:t>;</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осуществлять таможенный контроль в отношении товаров и транспортных средств, перемещаемых через таможенную границу </w:t>
      </w:r>
      <w:r w:rsidRPr="00F11089">
        <w:rPr>
          <w:sz w:val="28"/>
          <w:szCs w:val="28"/>
          <w:lang w:val="ru-RU"/>
        </w:rPr>
        <w:t>ЕАЭС</w:t>
      </w:r>
      <w:r w:rsidRPr="00F11089">
        <w:rPr>
          <w:sz w:val="28"/>
          <w:szCs w:val="28"/>
          <w:lang w:val="ru-RU" w:eastAsia="ru-RU"/>
        </w:rPr>
        <w:t>;</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оказывать в пределах своих полномочий декларантам и лицам, осуществляющим деятельность в сфере таможенного дела, содействие в реализации их прав;</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принимать решения в пределах своей компетенции в сроки, установленные Кодексом</w:t>
      </w:r>
      <w:r w:rsidRPr="00F11089">
        <w:rPr>
          <w:sz w:val="16"/>
          <w:szCs w:val="16"/>
          <w:lang w:val="ru-RU" w:eastAsia="ru-RU"/>
        </w:rPr>
        <w:t xml:space="preserve"> </w:t>
      </w:r>
      <w:r w:rsidRPr="00F11089">
        <w:rPr>
          <w:sz w:val="28"/>
          <w:szCs w:val="28"/>
          <w:lang w:val="ru-RU"/>
        </w:rPr>
        <w:t>Республика Казахстан «О таможенном регулировании в Республике Казахстан»</w:t>
      </w:r>
      <w:r w:rsidRPr="00F11089">
        <w:rPr>
          <w:sz w:val="28"/>
          <w:szCs w:val="28"/>
          <w:lang w:val="ru-RU" w:eastAsia="ru-RU"/>
        </w:rPr>
        <w:t xml:space="preserve">,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w:t>
      </w:r>
      <w:r w:rsidRPr="00F11089">
        <w:rPr>
          <w:sz w:val="28"/>
          <w:szCs w:val="28"/>
          <w:lang w:val="ru-RU"/>
        </w:rPr>
        <w:t>ЕАЭС</w:t>
      </w:r>
      <w:r w:rsidRPr="00F11089">
        <w:rPr>
          <w:sz w:val="28"/>
          <w:szCs w:val="28"/>
          <w:lang w:val="ru-RU" w:eastAsia="ru-RU"/>
        </w:rPr>
        <w:t xml:space="preserve"> и (или) Республики Казахстан, а также иным осуществлять ведение таможенной статистики внешней торговли и специальной таможенной статистики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обеспечивать в пределах своей компетенции охрану таможенной границы </w:t>
      </w:r>
      <w:r w:rsidRPr="00F11089">
        <w:rPr>
          <w:sz w:val="28"/>
          <w:szCs w:val="28"/>
          <w:lang w:val="ru-RU"/>
        </w:rPr>
        <w:t>ЕАЭС</w:t>
      </w:r>
      <w:r w:rsidRPr="00F11089">
        <w:rPr>
          <w:sz w:val="28"/>
          <w:szCs w:val="28"/>
          <w:lang w:val="ru-RU" w:eastAsia="ru-RU"/>
        </w:rPr>
        <w:t xml:space="preserve"> за соблюдением таможенного и иного законодательства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сбор и анализ информации о совершении административных правонарушений в сфере таможенного дела;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w:t>
      </w:r>
      <w:r w:rsidRPr="00F11089">
        <w:rPr>
          <w:sz w:val="28"/>
          <w:szCs w:val="28"/>
          <w:lang w:val="ru-RU"/>
        </w:rPr>
        <w:t>ЕАЭС</w:t>
      </w:r>
      <w:r w:rsidRPr="00F11089">
        <w:rPr>
          <w:sz w:val="28"/>
          <w:szCs w:val="28"/>
          <w:lang w:val="ru-RU" w:eastAsia="ru-RU"/>
        </w:rPr>
        <w:t>;</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осуществлять безвозмездно информирование и консультирование в сфере таможенного дела;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взыскивать суммы таможенных платежей и налогов, не уплаченные в установленные сроки в бюджет, а также пеней, процентов;</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осуществлять таможенное администрирование в соответствии с таможенным законодательством </w:t>
      </w:r>
      <w:r w:rsidRPr="00F11089">
        <w:rPr>
          <w:sz w:val="28"/>
          <w:szCs w:val="28"/>
          <w:lang w:val="ru-RU"/>
        </w:rPr>
        <w:t>ЕАЭС</w:t>
      </w:r>
      <w:r w:rsidRPr="00F11089">
        <w:rPr>
          <w:sz w:val="28"/>
          <w:szCs w:val="28"/>
          <w:lang w:val="ru-RU" w:eastAsia="ru-RU"/>
        </w:rPr>
        <w:t xml:space="preserve"> и (или)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соблюдать права налогоплательщика (налогового агента) и декларантов и лиц, осуществляющих деятельность в сфере таможенного дела;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защищать интересы государства;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рассматривать</w:t>
      </w:r>
      <w:r w:rsidRPr="00F11089">
        <w:rPr>
          <w:sz w:val="28"/>
          <w:szCs w:val="28"/>
          <w:lang w:val="ru-RU"/>
        </w:rPr>
        <w:t xml:space="preserve"> обращения, заявления</w:t>
      </w:r>
      <w:r w:rsidRPr="00F11089">
        <w:rPr>
          <w:b/>
          <w:sz w:val="28"/>
          <w:szCs w:val="28"/>
          <w:lang w:val="ru-RU"/>
        </w:rPr>
        <w:t xml:space="preserve"> </w:t>
      </w:r>
      <w:r w:rsidRPr="00F11089">
        <w:rPr>
          <w:sz w:val="28"/>
          <w:szCs w:val="28"/>
          <w:lang w:val="ru-RU"/>
        </w:rPr>
        <w:t xml:space="preserve">и </w:t>
      </w:r>
      <w:r w:rsidRPr="00F11089">
        <w:rPr>
          <w:sz w:val="28"/>
          <w:szCs w:val="28"/>
          <w:lang w:val="ru-RU" w:eastAsia="ru-RU"/>
        </w:rPr>
        <w:t>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оказывать государственные услуги в соответствии со стандартами и регламентами оказания государственных услуг;</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eastAsia="ru-RU"/>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rPr>
        <w:t>назначать временным управляющим лицо, которое выбрано кредитором по налогам и таможенным платежам, государственным органом или юридическим лицом с участием государства</w:t>
      </w:r>
      <w:r w:rsidRPr="00F11089">
        <w:rPr>
          <w:sz w:val="28"/>
          <w:szCs w:val="28"/>
          <w:lang w:val="ru-RU" w:eastAsia="ru-RU"/>
        </w:rPr>
        <w:t>;</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осуществлять иные обязанности, предусмотренные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15.Функции: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1) разработка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 </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 разработка порядка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о предоставленных услугах третьим лицам;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 разработка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 разработка категорий налогоплательщиков на которых будет распространяться пилотный проект, прав и обязанностей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 разработка по согласованию с уполномоченным органом в сфере информатизации порядка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 разработка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 разработка правил составления сведений об отсутствии (наличии) задолженности, учет по которой ведется в органе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9) разработка правил организации и ведения налогового учета индивидуальными предпринимателями, на которых в соответствии с Законом Республики Казахстан «О бухгалтерском учете и финансовой отчетности» не </w:t>
      </w:r>
      <w:r w:rsidRPr="00F11089">
        <w:rPr>
          <w:sz w:val="28"/>
          <w:szCs w:val="28"/>
          <w:lang w:val="ru-RU"/>
        </w:rPr>
        <w:lastRenderedPageBreak/>
        <w:t>возложена обязанность по ведению бухгалтерского учета и составлению финансовой отчетности»;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 разработка совместно с Национальным Банком Республики Казахстан правил взаимодействия Комитета государственных доходов Министерства и Национального Банка Республики Казахстан для осуществления валютного контроля;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 разработка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 разработка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13) организация определения уполномоченного юридического лица в сфере реализации имущества, заложенного налогоплательщиком (налоговым агентом) и (или) третьим лицом, а также ограниченного в распоряжении имущества налогоплательщика (налогового агента), плательщика и (или) товаров, задержанных органами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 разработка перечня государств с льготным налогообложением;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 разработка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органом сведений о прибывших иностранцах;</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 разработка правил представления органом государственных доходов уполномоченным государственным органам сведений о представленных декларациях о доходах и имуществе;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 разработка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18) разработка норм фактических расходов на проживание и выплату суммы денег обучаемому лицу;</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 разработка правил освобождения от налога на добавленную стоимость импорта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 разработка правил выписки счет-фактуры в электронной форме в информационной системе электронных счетов-фактур;</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21) разработка по согласованию с уполномоченным органом по инвестициям 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иных сведений и их формы;</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22) согласование перечня приоритетных видов деятельности, на которые распространяется специальный правовой режим специальной экономической зоны;</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23) разработка</w:t>
      </w:r>
      <w:r w:rsidRPr="00F11089">
        <w:rPr>
          <w:sz w:val="28"/>
          <w:szCs w:val="28"/>
          <w:lang w:val="ru-RU" w:eastAsia="ru-RU"/>
        </w:rPr>
        <w:t xml:space="preserve"> правил, сроков и формы представления лицами, осуществляющими электронную торговлю товарами и применяющими нормы налогового законодательства Республики Казахстан в части уменьшения исчисленной суммы корпоративного подоходного налога, уменьшения облагаемой суммы дохода индивидуального предпринимателя на облагаемый доход индивидуального предпринимателя, уменьшения облагаемого дохода физического лица на налогооблагаемый доход индивидуального предпринимателя, информации по такой деятельности;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24) разработка перечня налогоплательщиков, подлежащих мониторингу крупных налогоплательщиков;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25) разработка правил проведения горизонтального мониторинга;</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26) разработка формы соглашения о горизонтальном мониторинге;</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27) разработка правил заключения и расторжения соглашения о горизонтальном мониторинге;</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28) разработка правил и формы представления заключения в налоговые органы о конвертации валютной выручки по согласованию с Национальным Банком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29) установление категорий налогоплательщиков, с которыми заключается соглашение о горизонтальном мониторинге;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30) разработка формы стандартного файла и правил его составления;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31) осуществление налогового контроля;</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32)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33) осуществление внеплановых проверок в порядке, предусмотренном законодательством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 формирование государственной базы данных налогоплательщиков;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35) 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36) осуществление модернизации и реинжиниринга бизнес-процессов налогового администрирования;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37)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38) 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39)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40) предъявление в суды исков о признании сделок недействительными, ликвидации юридического лица по основаниям, предусмотренным </w:t>
      </w:r>
      <w:r w:rsidRPr="00F11089">
        <w:rPr>
          <w:sz w:val="28"/>
          <w:szCs w:val="28"/>
          <w:lang w:val="ru-RU"/>
        </w:rPr>
        <w:br/>
        <w:t>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41) осуществление зачета и/или возврата налоговых и неналоговых поступлений в пределах компетенции, установленной нормативными правовыми актами;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42) взаимодействие с центральными и местными государственными органами по осуществлению контроля за исполнением налогового законодательства;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43) осуществление контроля за подакцизными товарами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перемещения подакцизных товаров на территории Республики Казахстан, а также путем установления акцизных постов;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44) разработка формы налоговой учетной политики для индивидуальных предпринимателей, применяющих специальные налоговые режимы для субъектов малого бизнеса на основе патента, упрощенной декларации или с использованием специального мобильного приложения;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45) разработка</w:t>
      </w:r>
      <w:r w:rsidRPr="00F11089">
        <w:rPr>
          <w:sz w:val="28"/>
          <w:szCs w:val="28"/>
          <w:lang w:val="ru-RU" w:eastAsia="ru-RU"/>
        </w:rPr>
        <w:t xml:space="preserve"> правил расчета коэффициента налоговой нагрузки налогоплательщика (налогового агента),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46) разработка форм квитанции для сбора налогов на имущество, транспортные средства и земельного налога, уплачиваемых налогоплательщиком – физическим лицом;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47) разработка правил ввоза товаров, за исключением подакцизных, в качестве гуманитарной помощи;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48) разработка совместно с уполномоченным органом по регулированию, контролю и надзору финансового рынка и финансовых организаций правил </w:t>
      </w:r>
      <w:r w:rsidRPr="00F11089">
        <w:rPr>
          <w:sz w:val="28"/>
          <w:szCs w:val="28"/>
          <w:lang w:val="ru-RU"/>
        </w:rPr>
        <w:lastRenderedPageBreak/>
        <w:t>представления заключения о соответствии размера страховых резервов по незаработанным премиям, не 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49) разработка совместно с Национальным Банком Республики Казахстан перечня и порядка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50) 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51) разработка правил возврата превышения налога на добавленную стоимость;</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52) разработка форм заявления физического лица о применении налоговых вычетов и справки о расчетах с физическим лицом;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53) разработка совместно с Национальным Банком Республики Казахстан правил предоставления Национальным Банком Республики Казахстан Министерству полученной от уполномоченных банков информации о платежах и (или) переводах денег из Республики Казахстан и в Республику Казахстан по валютным операциям на сумму свыше 50 000 долларов Соединенных Штатов Америки в эквиваленте;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54) разработка по согласованию с Национальным Банком Республики Казахстан правил и сроков представления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остатках и движении денег на этих счетах по налогоплательщикам, состоящим на регистрационном учете по электронной торговле товарами;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55) разработка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56) разработка формы заявления об участии (контроле) в контролируемой иностранной компании;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57) разработка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являющимся налоговым агентом;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58) разработка правил и сроков предоставления сведений в органы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59) разработка правил применения системы управления рисками по критериям, не являющимся конфиденциальной информацией;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60) разработка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61) разработка форм налоговых регистров;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62) разработка перечня товаров, на которые распространяется обязанность по оформлению сопроводительных накладных на товары, а также порядок оформления и их документооборот;</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63) разработка формы представления сведений по договорам, содержащим условия перехода права (требования) к коллекторскому агентству;</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 xml:space="preserve">64) </w:t>
      </w:r>
      <w:r w:rsidRPr="00F11089">
        <w:rPr>
          <w:sz w:val="28"/>
          <w:szCs w:val="28"/>
          <w:lang w:val="ru-RU" w:eastAsia="ru-RU"/>
        </w:rPr>
        <w:t>разработка формы, правил и сроков представления нотариусами сведений по сделкам и договорам, а также по выданным свидетельствам о праве на наследство физических лиц по согласованию с Министерством юстиции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65) разработка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объектах налогообложения и (или) объектах, связанных с налогообложением;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66) разработка правил применения контрольно-кассовых машин;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67) разработка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68) разработка совместно с уполномоченным органом в сфере информатизации перечня налоговых заявлений, представляемых через Государственную корпорацию «Правительство для граждан»;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69) разработка кодов органов государственных доходов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70) разработка формы сведений об использовании налогоплательщиками билетов в части оказания услуг населению по перевозкам в общественном городском транспорте;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71) разработка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72) разработка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73) разработка правил маркировки (перемаркировки) алкогольной продукции, за исключением вина наливом и пивоваренной продукции, учетно-контрольными марками, а также формы, содержания и элементов защиты учетно-контрольных марок;</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74) разработка правил получения, учета, хранения, выдачи учетно-контрольных марок и представления обязательства, отчета производителя и (или) импортера о целевом использовании учетно-контрольных марок при производстве и (или) импорте в Республику Казахстан алкогольной продукции, а также порядка учета и размера обеспечения такого обязательства;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75) подготовка и направление информации по суммам таможенных пошлин в уполномоченные органы государств-членов ЕАЭС и Евразийскую экономическую комиссию;</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76) принятие решения о включении в таможенный реестр объектов интеллектуальной собственности;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77) разработка формы и правил ведения таможенного реестра объектов интеллектуальной собственности;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78) осуществление налогового и таможенного администрирования;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79) разработка форм заявлений и иных документов, предусмотренных налоговым и таможенным законодательством;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80) разработка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p w:rsidR="006B7969" w:rsidRPr="00F11089" w:rsidRDefault="006B7969" w:rsidP="006B7969">
      <w:pPr>
        <w:tabs>
          <w:tab w:val="left" w:pos="1185"/>
        </w:tabs>
        <w:spacing w:after="0" w:line="240" w:lineRule="auto"/>
        <w:ind w:firstLine="709"/>
        <w:jc w:val="both"/>
        <w:rPr>
          <w:sz w:val="28"/>
          <w:szCs w:val="28"/>
          <w:lang w:val="ru-RU"/>
        </w:rPr>
      </w:pPr>
      <w:r w:rsidRPr="00F11089">
        <w:rPr>
          <w:sz w:val="28"/>
          <w:szCs w:val="28"/>
          <w:lang w:val="ru-RU"/>
        </w:rPr>
        <w:t>81) разработка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82) выявление и рассмотрение административных правонарушений, отнесенных законодательством Республики Казахстан к ведению этого органа;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83) разработка особенностей заявления сведений в транзитной декларации и порядка ее использования при перемещении товаров по территории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84) разработка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85) разработка особенностей применения таможенной процедуры таможенного транзита в отношении товаров, перевозимых по территории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86) разработка правил заполнения должностным лицом органа государственных доходов таможенных деклараций;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87) разработка правил подтверждения ввоза товаров для личного пользования на таможенную территорию ЕАЭС обратно после их вывоза с таможенной территории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88) 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ЕАЭС,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89) разработка по согласованию с уполномоченным органом в области транспорта порядка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90) разработка перечня мест перемещения товаров через таможенную границу ЕАЭС, в которых применяется система двойного коридора, а также Правил формирования такого перечня;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91) разработка правил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92) разработка порядка, формы и сроков принятия решения о классификации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93) разработка правил регистрации предварительных решений о происхождении товара в журнале регистрации предварительных решений о происхождении товара, а также формы заявления лица о принятии предварительного решения о происхождении товара;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94) разработка правил и сроков проведения консультаций;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95) разработка правил и форм внесения авансовых платежей;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96) разработка формы решения о классификации товаров, перемещаемых через таможенную границу ЕАЭС в несобранном или разобранном виде, в том числе в некомплектном или незавершенном виде;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97) разработка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w:t>
      </w:r>
      <w:r w:rsidRPr="00F11089">
        <w:rPr>
          <w:sz w:val="28"/>
          <w:szCs w:val="28"/>
          <w:lang w:val="ru-RU"/>
        </w:rPr>
        <w:lastRenderedPageBreak/>
        <w:t>которого предполагается различными товарными партиями в течение определенного периода времени;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98) разработка порядка, условий и сроков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99) разработка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100) разработка правил проведения радиационного контроля;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101) разработка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ЕАЭС,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102) разработка правил признания отходов, образовавшихся в результате уничтожения товаров, непригодными для их дальнейшего коммерческого использования;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103) разработка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погашении задолженности по таможенным платежам, налогам, специальным, антидемпинговым, компенсационным пошлинам, пеней, процентов;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104) размещение на своем интернет-ресурсе полугодовых графиков комплексных выездных таможенных проверок;</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105) разработка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106) разработка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107) разработка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108) разработка перечня отдельных категорий товаров ЕАЭС,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109) разработка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110) разработка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111) разработка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112) разработка правил обеспечения контрольно-пропускного режима на территории свободного склада, включая определение порядка доступа лиц на такую территорию;</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113) разработка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114) разработка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w:t>
      </w:r>
      <w:r w:rsidRPr="00F11089">
        <w:rPr>
          <w:sz w:val="28"/>
          <w:szCs w:val="28"/>
          <w:lang w:val="ru-RU"/>
        </w:rPr>
        <w:lastRenderedPageBreak/>
        <w:t>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115) разработка правил и условий совершения операций по хранению, операции по погрузке (разгрузке) товаров и иных грузовых операций, связанных с хранением, операций, необходимых для обеспечения сохранности товаров, а также обычных операций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116) разработка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117) разработка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118) разработка правил завершения действия таможенной процедуры свободного склада при ликвидации владельца свободного склада;</w:t>
      </w:r>
    </w:p>
    <w:p w:rsidR="006B7969" w:rsidRPr="00F11089" w:rsidRDefault="006B7969" w:rsidP="006B7969">
      <w:pPr>
        <w:spacing w:after="0" w:line="240" w:lineRule="auto"/>
        <w:ind w:firstLine="709"/>
        <w:jc w:val="both"/>
        <w:rPr>
          <w:sz w:val="28"/>
          <w:szCs w:val="28"/>
          <w:lang w:val="ru-RU"/>
        </w:rPr>
      </w:pPr>
      <w:r w:rsidRPr="00F11089">
        <w:rPr>
          <w:spacing w:val="2"/>
          <w:sz w:val="28"/>
          <w:szCs w:val="28"/>
          <w:lang w:val="ru-RU" w:eastAsia="ru-RU"/>
        </w:rPr>
        <w:t>119) разработка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120) разработка правил обеспечения контрольно-пропускного режима на территории свободной (специальной, особой) экономической зоны, включая доступ лиц на такую территорию;</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121) разработка правил и формы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w:t>
      </w:r>
      <w:r w:rsidRPr="00F11089">
        <w:rPr>
          <w:sz w:val="28"/>
          <w:szCs w:val="28"/>
          <w:lang w:val="ru-RU"/>
        </w:rPr>
        <w:lastRenderedPageBreak/>
        <w:t>особую) экономическую зону или логистическую свободную (специальную, особую) экономическую зону;</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122) документирование, видео- и аудиозапись, кино- и фотосъемка фактов и событий в соответствии с нормативными правовыми актами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123) разработка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124) разработка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125) разработка по согласованию с уполномоченным органом в сфере таможенной политики порядка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ЕАЭС в соответствии с пунктом 7-1 статьи 291 Кодекса Республика Казахстан «О таможенном регулировании в Республике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126) разработка правил и формы уведомления о начале проведения камеральной таможенной проверки;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127) разработка формы требования по представлению документов и (или) сведений, предусмотренных статьей 426 Кодекса Республики Казахстан </w:t>
      </w:r>
      <w:r w:rsidRPr="00F11089">
        <w:rPr>
          <w:sz w:val="28"/>
          <w:szCs w:val="28"/>
          <w:lang w:val="ru-RU"/>
        </w:rPr>
        <w:br/>
        <w:t>«О таможенном регулировании в Республике Казахстан», направляемого проверяемому лицу в ходе проведения камеральной таможенной проверки;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128) разработка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129) 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130) разработка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131) разработка порядка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132) разработка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133) разработка правил завершения действия таможенной процедуры свободной таможенной зоны без помещения товаров под таможенные процедуры;</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134) 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135) разработка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ЕАЭС, являющихся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ЕАЭС,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136) разработка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ЕАЭС, включая требования по ограждению и оснащению такой территории системой видеонаблюдения;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137) разработка правил обеспечения контрольно-пропускного режима на территории свободной (специальной, особой) экономической зоны, пределы </w:t>
      </w:r>
      <w:r w:rsidRPr="00F11089">
        <w:rPr>
          <w:sz w:val="28"/>
          <w:szCs w:val="28"/>
          <w:lang w:val="ru-RU"/>
        </w:rPr>
        <w:lastRenderedPageBreak/>
        <w:t>которой полностью или частично совпадают с участками таможенной границы ЕАЭС, включая доступ лиц на такую территорию;</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138) разработка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139) 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ЕАЭС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140) 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ЕАЭС,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141) разработка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ЕАЭС для целей таможенного контроля;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142) разработка перечня категорий товаров, подвергающихся быстрой порче в отношении которых применяется первоочередной порядок совершения таможенных операций;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143) разработка правил совершения таможенного декларирования, иных таможенных операций и уплаты таможенных платежей, налогов в отношении товаров, которые незаконно перемещены через таможенную границу ЕАЭС, либо выпуск которых не произведен органами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144) разработка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145) разработка правил взаимодействия органов государственных доходов и уполномоченных экономических операторов;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146) разработка инструкции по совершению отдельных таможенных операций;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147) разработка инструкции по применению отдельных форм таможенного контроля и мер, обеспечивающих проведение таможенного контроля;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148) разработка образцов форменной одежды, перечня работников органов государственных доходов, имеющих право ношения форменной одежды, натуральных норм обеспечения ею и знаков различия, а также правил ее ношения;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149) разработка требований к программным продуктам, используемых декларантами или лицами, осуществляющими деятельность в сфере таможенного дела, для представления документов и сведений, предусмотренных Кодексом Республики Казахстан «О таможенном регулировании в Республике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150) разработка правил доступа, получения и использования лицами информации, содержащейся в информационных системах органов государственных доходов, а также состава и порядка предоставления такой информации;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151) разработка правил применения генерального обеспечения исполнения обязанности по уплате таможенных пошлин, налогов;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152) разработка правил учета в органах государственных доходов обеспечения исполнения обязанности по уплате таможенных пошлин, налогов;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153) разработка правил применения способов обеспечения исполнения обязанностей юридического лица, осуществляющего деятельность в сфере таможенного дела, порядка замены одного способа обеспечения другим;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154) разработка правил применения способов обеспечения исполнения обязанностей уполномоченного экономического оператора, замены одного способа обеспечения другим, снижения размера обеспечения;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155) разработка правил подтверждения наличия оснований для предоставления отсрочки или рассрочки уплаты ввозных таможенных пошлин, форм решений о предоставлении отсрочки или рассрочки уплаты ввозных таможенных пошлин и отказе в их предоставлении;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156) разработка правил представления документов для освобождения от обложения таможенными сборами;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157) разработка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158) разработка опознавательного знака транспортного средства международной перевозки уполномоченного экономического оператора;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159) разработка правил регистрации в качестве пользователя информационной системы органов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160) разработка стратегии и тактики применения органами государственных доходов системы управления рисками, правил ее функционирования и реализация процесса управления рисками;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161) разработка правил совершения таможенных операций, связанных с установлением и соблюдением маршрута перевозки товаров, находящихся под таможенным контролем и перевозимых по таможенной территории ЕАЭС без помещения под таможенную процедуру таможенного транзита;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162) разработка типового положения о консультативных советах по вопросам совершенствования таможенного дела;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163) разработка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или речными портами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164) разработка правил обеспечения владельцем склада временного хранения доступа к видеоинформации органам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165) разработка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166) разработка правил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167) разработка требований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168) разработка требования к расположению, обустройству и оборудованию магазинов беспошлинной торговли, в том числе оснащению системой видеонаблюдения, правила их учреждения и функционирования;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169) разработка правил реализации товаров в магазинах беспошлинной торговли;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170) разработка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171) разработка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172) разработка правил определения зон деятельности органов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173) разработка порядка, формы и сроков представления отчетности, способов представления отчетности, структуры и формата представляемых отчетов в виде электронного документа, порядка их заполнения;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174) разработка перечня мест нахождения приборов учета, показания которых используются при таможенном декларировании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175) разработка порядка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 включая технические требования к информационным системам перевозчиков;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176) разработка классификатор кодов, подтверждающих соблюдение запретов и ограничений, используемых при таможенном декларировании, формирование идентификационного таможенного номера, характера сделки, особенности внешнеэкономической сделки;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177) разработка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его заполнения и внесения в него изменений (дополнений);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178) разработка порядка и сроков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в том числе внесенных в качестве обеспечения исполнения обязанности по уплате таможенных пошлин, налогов, а также иных денег;</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179) разработка правил ведения лицевого счета плательщика;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180) разработка правил подтверждения наступления обстоятельств, влекущих за собой зачет (возврат) сумм специальных, антидемпинговых, компенсационных пошлин;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181) разработка инструкции по организации системы учета отдельных товаров при их перемещении в рамках взаимной трансграничной торговли государств-членов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182) разработка по согласованию с Комитетом национальной безопасности Республики Казахстан и уполномоченным органом в области нефти и газа порядка совершения таможенных операций, связанных с убытием с таможенной территории ЕАЭС и прибытием на таможенную территорию ЕАЭС товаров ЕАЭС и иностранных товаров, перевозимых воздушным или водным транспортом, и (или) морем;</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183) разработка правил проведения таможенных досмотра и осмотра;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184) разработка правил фиксирования даты и времени уведомления о прибытии товаров на таможенную территорию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185) разработка правил изменения места доставки товаров без завершения действия таможенной процедуры таможенного транзита;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186) разработка правил регистрации подачи документов, представляемых для завершения действия таможенной процедуры таможенного транзита; </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187) разработка правил совершения таможенных операций, связанных с завершением действия таможенной процедуры таможенного транзита;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188) разработка правил таможенного сопровождения товаров и транспортных средств по территории Республики Казахстан;</w:t>
      </w:r>
    </w:p>
    <w:p w:rsidR="006B7969" w:rsidRPr="00F11089" w:rsidRDefault="006B7969" w:rsidP="006B7969">
      <w:pPr>
        <w:spacing w:after="0" w:line="240" w:lineRule="auto"/>
        <w:ind w:firstLine="709"/>
        <w:jc w:val="both"/>
        <w:rPr>
          <w:bCs/>
          <w:kern w:val="36"/>
          <w:sz w:val="28"/>
          <w:szCs w:val="28"/>
          <w:lang w:val="ru-RU" w:eastAsia="ru-RU"/>
        </w:rPr>
      </w:pPr>
      <w:r w:rsidRPr="00F11089">
        <w:rPr>
          <w:bCs/>
          <w:kern w:val="36"/>
          <w:sz w:val="28"/>
          <w:szCs w:val="28"/>
          <w:lang w:val="ru-RU" w:eastAsia="ru-RU"/>
        </w:rPr>
        <w:t>189) разработка правил применения электронного таможенного сопровождения транспортных средств, а также взаимодействия органов государственных доходов, декларанта,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транспортных средств;</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190) организация определения уполномоченных органов на принятие предварительных решений о классификации товара, происхождении товара, а также случая принятия территориальным органом государственных доходов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191) разработка формы постоянных и временных пропусков, журнала регистрации;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192) разработка правил ведения таможенной статистики внешней торговли товарами Республики Казахстан с государствами, не являющимися членами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193) разработка правил ведения специальной таможенной статистики;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194) участие в разработке правовых актов в сфере экспортного контроля;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195) 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196)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w:t>
      </w:r>
      <w:r w:rsidRPr="00F11089">
        <w:rPr>
          <w:sz w:val="28"/>
          <w:szCs w:val="28"/>
          <w:lang w:val="ru-RU"/>
        </w:rPr>
        <w:lastRenderedPageBreak/>
        <w:t>законодательства Республики Казахстан в средствах массовой информации, а также с использованием информационно-коммуникационных технологий;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197)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ЕАЭС и (или)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198) осуществление контроля за недопущением вывоза товаров, ввозимых на территорию Республики Казахстан из третьих стран;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199) создание информационных систем, систем связи и систем передач данных, технических средств таможенного контроля, а также средств защиты информации;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200) разработка правил совершения таможенной очистки товаров должностными лицами органов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202) разработка ставок таможенных сборов, взимаемых органами государственных доходов;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203) осуществление контроля таможенной стоимости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204) принятие предварительных решений по вопросам применения методов определения таможенной стоимости ввозимых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205) осуществление контроля за правильностью классификации товаров в соответствии с Единой товарной номенклатурой внешнеэкономической деятельности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206)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207) принятие решения о классификации товаров в несобранном или разобранном виде, в том числе в некомплектном или незавершенном виде, ввоз которых предполагается различными товарными партиями в течение определенного периода времени;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208) рассмотрение документов, определенных таможенным законодательством ЕАЭС и Республики Казахстан, на основании которых предоставляется освобождение от таможенных платежей и налогов;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209)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210) проведение транспортного контроля в автомобильных, морских пунктах пропуска и в иных местах перемещения товаров через таможенную границу ЕАЭС;</w:t>
      </w:r>
      <w:r w:rsidRPr="00F11089">
        <w:rPr>
          <w:sz w:val="28"/>
          <w:szCs w:val="28"/>
          <w:lang w:val="ru-RU" w:eastAsia="ru-RU"/>
        </w:rPr>
        <w:t xml:space="preserve"> </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lastRenderedPageBreak/>
        <w:t xml:space="preserve">211) осуществление таможенного контроля за перемещением через таможенную границу </w:t>
      </w:r>
      <w:r w:rsidRPr="00F11089">
        <w:rPr>
          <w:sz w:val="28"/>
          <w:szCs w:val="28"/>
          <w:lang w:val="ru-RU"/>
        </w:rPr>
        <w:t>ЕАЭС</w:t>
      </w:r>
      <w:r w:rsidRPr="00F11089">
        <w:rPr>
          <w:sz w:val="28"/>
          <w:szCs w:val="28"/>
          <w:lang w:val="ru-RU" w:eastAsia="ru-RU"/>
        </w:rPr>
        <w:t xml:space="preserve"> товаров и транспортных средств;</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212) совершение таможенных операций и проведение таможенного контроля, в том числе в рамках оказания взаимной административной помощи;</w:t>
      </w:r>
    </w:p>
    <w:p w:rsidR="006B7969" w:rsidRPr="00F11089" w:rsidRDefault="006B7969" w:rsidP="006B7969">
      <w:pPr>
        <w:tabs>
          <w:tab w:val="left" w:pos="1200"/>
        </w:tabs>
        <w:spacing w:after="0" w:line="240" w:lineRule="auto"/>
        <w:ind w:firstLine="709"/>
        <w:jc w:val="both"/>
        <w:rPr>
          <w:sz w:val="28"/>
          <w:szCs w:val="28"/>
          <w:lang w:val="ru-RU"/>
        </w:rPr>
      </w:pPr>
      <w:r w:rsidRPr="00F11089">
        <w:rPr>
          <w:sz w:val="28"/>
          <w:szCs w:val="28"/>
          <w:lang w:val="ru-RU"/>
        </w:rPr>
        <w:t>213)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214) обеспечение соблюдения прав и законных интересов лиц при перемещении такими лицами товаров через таможенную границу ЕАЭС и создание условий для ускорения товарооборота через таможенную границу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215) обеспечение в соответствии с международным договором государств-членов ЕАЭС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ЕАЭС валюты государств-членов ЕАЭС, ценных бумаг и (или) валютных ценностей, дорожных чеков;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216) координация рассмотрения запросов и предложений по транзитным операциям от стран-членов Всемирной торговой организации в рамках Соглашения об упрощении процедур торговли (приложение к Марракешскому соглашению об учреждении Всемирной торговой организации от 15 апреля 1994 года, ратифицированному Законом Республики Казахстан от 12 октября 2015 года);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217) предоставление информации по запросам таможенных органов стран-членов Всемирной торговой организации в рамках Соглашения об упрощении процедур торговли (приложение к Марракешскому соглашению об учреждении Всемирной торговой организации от 15 апреля 1994 года, ратифицированному Законом Республики Казахстан от 12 октября 2015 года);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218) содействие в реализации единой торговой политики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219)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220)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221) организация проведения радиационного контроля в пунктах пропуска и иных местах перемещения товаров через таможенную границу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222) организация проведения санитарно-карантинного контроля в автомобильных пунктах пропуска через таможенную границу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223) организация проведения транспортного контроля в автомобильных, морских пунктах пропуска и в иных местах перемещения товаров через таможенную границу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224) участие в развитии материально-технической и социальной базы таможенных органов;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225) осуществление экспортного контроля в соответствии с законодательством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226) организация и проведение подготовки, переподготовки и повышения квалификации кадров таможенных органов;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227)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228) осуществление сбора и анализа информации о совершении правонарушений в сфере таможенного дела;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229) осуществление деятельности по оценке и управлению рисками;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230) консультирование заинтересованных лиц по вопросам, применения таможенного законодательства ЕАЭС и (или) Республики Казахстан и иным вопросам, входящим в компетенцию органов государственных доходов, на безвозмездной основе;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231)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232) 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233) использование системы управления рисками;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234)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p w:rsidR="006B7969" w:rsidRPr="00F11089" w:rsidRDefault="006B7969" w:rsidP="006B7969">
      <w:pPr>
        <w:tabs>
          <w:tab w:val="left" w:pos="1080"/>
        </w:tabs>
        <w:spacing w:after="0" w:line="240" w:lineRule="auto"/>
        <w:ind w:firstLine="709"/>
        <w:jc w:val="both"/>
        <w:rPr>
          <w:sz w:val="28"/>
          <w:szCs w:val="28"/>
          <w:lang w:val="ru-RU"/>
        </w:rPr>
      </w:pPr>
      <w:r w:rsidRPr="00F11089">
        <w:rPr>
          <w:sz w:val="28"/>
          <w:szCs w:val="28"/>
          <w:lang w:val="ru-RU"/>
        </w:rPr>
        <w:t>235) разработка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236) разработка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237) участие в совершенствовании и реализации таможенного регулирования в Республике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238) остановка на Государственной границе Республики Казахстан, не совпадающей с таможенной границей ЕАЭС, транспортных средств, в том числе осуществляющих международные перевозки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239)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ЕАЭС, необходимой информации, а также документов и сведений, касающихся перемещаемых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240)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p w:rsidR="006B7969" w:rsidRPr="00F11089" w:rsidRDefault="006B7969" w:rsidP="006B7969">
      <w:pPr>
        <w:spacing w:after="0" w:line="240" w:lineRule="auto"/>
        <w:ind w:firstLine="709"/>
        <w:jc w:val="both"/>
        <w:rPr>
          <w:sz w:val="28"/>
          <w:szCs w:val="28"/>
          <w:lang w:val="ru-RU"/>
        </w:rPr>
      </w:pPr>
      <w:r w:rsidRPr="00F11089">
        <w:rPr>
          <w:spacing w:val="2"/>
          <w:sz w:val="28"/>
          <w:szCs w:val="28"/>
          <w:lang w:val="ru-RU" w:eastAsia="ru-RU"/>
        </w:rPr>
        <w:t xml:space="preserve">241) разработка правил осуществления органами государственных доходов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w:t>
      </w:r>
      <w:r w:rsidRPr="00F11089">
        <w:rPr>
          <w:sz w:val="28"/>
          <w:szCs w:val="28"/>
          <w:lang w:val="ru-RU"/>
        </w:rPr>
        <w:t>ЕАЭС</w:t>
      </w:r>
      <w:r w:rsidRPr="00F11089">
        <w:rPr>
          <w:spacing w:val="2"/>
          <w:sz w:val="28"/>
          <w:szCs w:val="28"/>
          <w:lang w:val="ru-RU" w:eastAsia="ru-RU"/>
        </w:rPr>
        <w:t>;</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242)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243) осуществление в пределах компетенции маркировки и прослеживаемости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244) разработка порядка маркировки и прослеживаемости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245) внесение по итогам пилотного проекта по маркировке и прослеживаемости отдельных групп товаров с анализом целесообразности 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 xml:space="preserve">246) </w:t>
      </w:r>
      <w:r w:rsidRPr="00F11089">
        <w:rPr>
          <w:sz w:val="28"/>
          <w:szCs w:val="28"/>
          <w:lang w:val="ru-RU"/>
        </w:rPr>
        <w:t>осуществление</w:t>
      </w:r>
      <w:r w:rsidRPr="00F11089">
        <w:rPr>
          <w:sz w:val="28"/>
          <w:szCs w:val="28"/>
          <w:lang w:val="ru-RU" w:eastAsia="ru-RU"/>
        </w:rPr>
        <w:t xml:space="preserve"> анализа регуляторного воздействия </w:t>
      </w:r>
      <w:r w:rsidRPr="00F11089">
        <w:rPr>
          <w:sz w:val="28"/>
          <w:szCs w:val="28"/>
          <w:lang w:val="ru-RU"/>
        </w:rPr>
        <w:t>в области оценочной деятельности в соответствии с законодательством о саморегулировании на товары, подлежащие маркировке и прослеживаемости;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247) ведение реестров участников оборота товаров, подлежащих маркировке и прослеживаемости;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248) осуществление в пределах своей компетенции мониторинга оборота товаров, подлежащих маркировке и прослеживаемости, в том числе во взаимной торговле с государствами-членами ЕАЭС;</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249) расчет предельного размера стоимости контрольного (идентификационного) знака, средства идентификации, применяемых в маркировке товаров;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250)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252) разработка </w:t>
      </w:r>
      <w:hyperlink r:id="rId5" w:anchor="z13" w:history="1">
        <w:r w:rsidRPr="00F11089">
          <w:rPr>
            <w:rStyle w:val="ab"/>
            <w:sz w:val="28"/>
            <w:szCs w:val="28"/>
            <w:lang w:val="ru-RU"/>
          </w:rPr>
          <w:t>Правил</w:t>
        </w:r>
      </w:hyperlink>
      <w:r w:rsidRPr="00F11089">
        <w:rPr>
          <w:sz w:val="28"/>
          <w:szCs w:val="28"/>
          <w:lang w:val="ru-RU"/>
        </w:rPr>
        <w:t xml:space="preserve"> заключения соглашения по применению трансфертного ценообразования;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253) рассмотрение заявления участника сделки на заключение соглашения по применению трансфертного ценообразования;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254) рассмотрение экономического обоснования применяемой цены, в том числе документов, подтверждающих цену сделки и дифференциал, информации о применении одного из методов определения рыночной цены и другой информации, подтверждающей;</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255) представление в пределах своей компетенции информации и разъяснений по вопросам трансфертного ценообразования;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256) проведение проверок по вопросам трансфертного ценообразования в случаях, предусмотренных Законом Республики Казахстан «О трансфертном ценообразовании»;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257) разработка форм местной, основной и межстрановой отчетностей по трансфертному ценообразованию и правил их заполнения;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258) разработка формы заявления об участии в международной группе и порядок ее заполнения;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259)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260) </w:t>
      </w:r>
      <w:r w:rsidRPr="00F11089">
        <w:rPr>
          <w:sz w:val="28"/>
          <w:szCs w:val="28"/>
          <w:lang w:val="ru-RU" w:eastAsia="ru-RU"/>
        </w:rPr>
        <w:t>разработка подзаконных нормативных правовых актов, определяющих порядок оказания государственных услуг</w:t>
      </w:r>
      <w:r w:rsidRPr="00F11089">
        <w:rPr>
          <w:sz w:val="28"/>
          <w:szCs w:val="28"/>
          <w:lang w:val="ru-RU"/>
        </w:rPr>
        <w:t>;</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261) обеспечение повышения качества, доступность оказания государственных услуг;</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262) обеспечение доступности подзаконных нормативных правовых актов, определяющих порядок оказания государственных услуг;</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263) обеспечение информированности услугополучателей в доступной форме о порядке оказания государственных услуг;</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264) рассмотрение обращений услугополучателей по вопросам оказания государственных услуг;</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lastRenderedPageBreak/>
        <w:t>265) принятие мер, направленных на восстановление нарушенных прав, свобод и законных интересов услугополучателей;</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266) обеспечение повышения квалификации работников в сфере оказания государственных услуг, общения с инвалидами;</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267) принятие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eastAsia="ru-RU"/>
        </w:rPr>
        <w:t>268)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269) 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270) обеспечение предоставления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271) предоставление доступа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272) предоставление информаций о порядке оказания государственных услуг в Единый контакт-центр;</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273) проведение внутреннего контроля за качеством оказания государственных услуг в соответствии с законодательством Республики Казахстан;</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eastAsia="ru-RU"/>
        </w:rPr>
        <w:t xml:space="preserve">274) </w:t>
      </w:r>
      <w:r w:rsidRPr="00F11089">
        <w:rPr>
          <w:sz w:val="28"/>
          <w:szCs w:val="28"/>
          <w:lang w:val="ru-RU"/>
        </w:rPr>
        <w:t>обеспечение соблюдения услугодателями подзаконных нормативных правовых актов, определяющих порядок оказания государственных услуг</w:t>
      </w:r>
      <w:r w:rsidRPr="00F11089">
        <w:rPr>
          <w:sz w:val="28"/>
          <w:szCs w:val="28"/>
          <w:lang w:val="ru-RU" w:eastAsia="ru-RU"/>
        </w:rPr>
        <w:t>;</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275)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реализации налоговой политики Республики Казахстан;</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276)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lastRenderedPageBreak/>
        <w:t>277) лицензирование деятельности по производству этилового спирта и алкогольной продукции, табачных изделий;</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278) осуществление контроля за соблюдением минимальных цен при реализации алкогольной продукции и табачных изделий;</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279) ведение контроля, учета и анализа балансов объемов производства и оборота табачных изделий;</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280) разработка формы, порядка и сроков представления сведений, необходимых для осуществления мониторинга производства и оборота табачных изделий;</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281) разработка порядка, формы и сроков представления сведений, необходимых для осуществления</w:t>
      </w:r>
      <w:r w:rsidRPr="00F11089">
        <w:rPr>
          <w:b/>
          <w:sz w:val="28"/>
          <w:szCs w:val="28"/>
          <w:lang w:val="ru-RU"/>
        </w:rPr>
        <w:t xml:space="preserve"> </w:t>
      </w:r>
      <w:r w:rsidRPr="00F11089">
        <w:rPr>
          <w:sz w:val="28"/>
          <w:szCs w:val="28"/>
          <w:lang w:val="ru-RU"/>
        </w:rPr>
        <w:t>мониторинга, а также деклараций об остатках и (или) обороте табачных изделий;</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282) разработка правил присвоения персональных идентификационных номеров-кодов на табачные изделия;</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283) 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284) осуществление контроля за производством и оборотом этилового спирта и алкогольной продукции;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285) разработка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вина наливом (виноматериала), а также пива и пивного напитка, производственные мощности которых ниже четырехсот тысяч декалитров в год;</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286) разработка перечня необходимых сведений для паспорта производства этилового спирта и алкогольной продукции;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287) разработка порядка представления деклараций по производству и обороту этилового спирта и алкогольной продукции;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288) разработка правил хранения и реализации (отгрузки, приемки) этилового спирта;</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289) разработка минимальных розничных цен на водки, водки особые, водки с защищенным наименованием места происхождения товара, крепкие ликероводочные изделия, коньяк и бренди;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290) разработка минимальных розничных цен на сигареты с фильтром, без фильтра, папиросы, сигариллы и изделия с нагреваемым табаком;</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291) разработка правил присвоения персональных идентификационных номеров-кодов на производимые и импортируемые этиловый спирт, алкогольную продукцию (кроме пивоваренной продукции);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 xml:space="preserve">292) взаимодействие с центральными и местными государственными органами по осуществлению контроля над производством и оборотом </w:t>
      </w:r>
      <w:r w:rsidRPr="00F11089">
        <w:rPr>
          <w:sz w:val="28"/>
          <w:szCs w:val="28"/>
          <w:lang w:val="ru-RU"/>
        </w:rPr>
        <w:lastRenderedPageBreak/>
        <w:t>этилового спирта, алкогольной продукции, табачных изделий, а также оборотом отдельных видов нефтепродуктов и биотоплива;</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293) осуществление государственного контроля в области оборота нефтепродуктов и биотоплива;</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294) разработка формы и правил ведения журнала учета движения нефтепродуктов на автозаправочных станциях и базах нефтепродуктов;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295) согласование представленного уполномоченным органом в области производства нефтепродуктов перечня продуктов переработки;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296) 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297) разработка порядка формирования и ведения единой базы данных по производству и обороту нефтепродуктов;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298) осуществление ведения единой базы данных по производству и обороту нефтепродуктов;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299) осуществление камерального контроля за оборотом нефтепродуктов;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300) разработка правил присвоения персональных идентификационных номеров-кодов на нефтепродукты;</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301) разработка формы уведомления об устранении нарушений в области оборота нефтепродуктов;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302) реализация государственной политики в области государственного регулирования оборота нефтепродуктов в пределах своей компетенции;</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303) разработка форм, правил представления и составления деклараций по обороту нефтепродуктов;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304) разработка правил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305) осуществление камерального контроля оборота биотоплива; </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306) разработка формы, порядка и сроков представления деклараций по обороту биотоплива;</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307) разработка формы уведомления об устранении правонарушений в области оборота биотоплива, паспорта производства биотоплива, а также квот на пищевое сырье, используемое для последующей переработки в биотопливо;</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308) рассмотрение обращений физических и юридических лиц в пределах компетенции в установленном законодательством порядке;</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309) 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310) назначение реабилитационным или банкротным управляющим кандидатуры, представленной собранием кредиторов;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lastRenderedPageBreak/>
        <w:t>311) размещение на интернет-ресурсе реестра требований кредиторов;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312)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Законом Республики Казахстан «О реабилитации и банкротстве»;</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313)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 xml:space="preserve">314) осуществление контроля за соблюдением порядка проведения электронного аукциона по продаже имущества должника; </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rPr>
        <w:t>315) обращение в суд с заявлением о ликвидации без возбуждения процедуры банкротства отсутствующего должника;</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316) подача ходатайства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случае, предусмотренном Законом Республики Казахстан «О реабилитации и банкротстве»;</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317) сообщение в правоохранительные органы об имеющихся данных, указывающих на наличие признаков преднамеренного банкротства;</w:t>
      </w:r>
    </w:p>
    <w:p w:rsidR="006B7969" w:rsidRPr="00F11089" w:rsidRDefault="006B7969" w:rsidP="006B7969">
      <w:pPr>
        <w:tabs>
          <w:tab w:val="left" w:pos="0"/>
          <w:tab w:val="left" w:pos="993"/>
        </w:tabs>
        <w:spacing w:after="0" w:line="240" w:lineRule="atLeast"/>
        <w:ind w:firstLine="709"/>
        <w:jc w:val="both"/>
        <w:rPr>
          <w:sz w:val="28"/>
          <w:szCs w:val="28"/>
          <w:lang w:val="ru-RU"/>
        </w:rPr>
      </w:pPr>
      <w:r w:rsidRPr="00F11089">
        <w:rPr>
          <w:sz w:val="28"/>
          <w:szCs w:val="28"/>
          <w:lang w:val="ru-RU"/>
        </w:rPr>
        <w:t>318) установление минимального и максимального пределов основного вознаграждения банкротного управляющего;</w:t>
      </w:r>
    </w:p>
    <w:p w:rsidR="006B7969" w:rsidRPr="00F11089" w:rsidRDefault="006B7969" w:rsidP="006B7969">
      <w:pPr>
        <w:tabs>
          <w:tab w:val="left" w:pos="-142"/>
          <w:tab w:val="left" w:pos="0"/>
          <w:tab w:val="left" w:pos="317"/>
          <w:tab w:val="left" w:pos="459"/>
          <w:tab w:val="left" w:pos="1134"/>
        </w:tabs>
        <w:autoSpaceDE w:val="0"/>
        <w:autoSpaceDN w:val="0"/>
        <w:adjustRightInd w:val="0"/>
        <w:spacing w:after="0" w:line="240" w:lineRule="atLeast"/>
        <w:ind w:firstLine="709"/>
        <w:jc w:val="both"/>
        <w:rPr>
          <w:spacing w:val="2"/>
          <w:sz w:val="28"/>
          <w:szCs w:val="28"/>
          <w:lang w:val="ru-RU"/>
        </w:rPr>
      </w:pPr>
      <w:r w:rsidRPr="00F11089">
        <w:rPr>
          <w:sz w:val="28"/>
          <w:szCs w:val="28"/>
          <w:lang w:val="ru-RU"/>
        </w:rPr>
        <w:t xml:space="preserve">319) </w:t>
      </w:r>
      <w:r w:rsidRPr="00F11089">
        <w:rPr>
          <w:spacing w:val="2"/>
          <w:sz w:val="28"/>
          <w:szCs w:val="28"/>
          <w:lang w:val="ru-RU"/>
        </w:rPr>
        <w:t>разработка порядка выбора временного управляющего, если заявителем является кредитор по налогам и таможенным платежам, государственный орган или юридическое лицо с участием государства;</w:t>
      </w:r>
    </w:p>
    <w:p w:rsidR="006B7969" w:rsidRPr="00F11089" w:rsidRDefault="006B7969" w:rsidP="006B7969">
      <w:pPr>
        <w:tabs>
          <w:tab w:val="left" w:pos="0"/>
          <w:tab w:val="left" w:pos="993"/>
        </w:tabs>
        <w:spacing w:after="0" w:line="240" w:lineRule="atLeast"/>
        <w:ind w:firstLine="709"/>
        <w:jc w:val="both"/>
        <w:rPr>
          <w:spacing w:val="2"/>
          <w:sz w:val="28"/>
          <w:szCs w:val="28"/>
          <w:lang w:val="ru-RU"/>
        </w:rPr>
      </w:pPr>
      <w:r w:rsidRPr="00F11089">
        <w:rPr>
          <w:sz w:val="28"/>
          <w:szCs w:val="28"/>
          <w:lang w:val="ru-RU"/>
        </w:rPr>
        <w:t xml:space="preserve">320) </w:t>
      </w:r>
      <w:r w:rsidRPr="00F11089">
        <w:rPr>
          <w:spacing w:val="2"/>
          <w:sz w:val="28"/>
          <w:szCs w:val="28"/>
          <w:lang w:val="ru-RU"/>
        </w:rPr>
        <w:t>разработка форм уведомления об устранении нарушений, выявленных по результатам профилактического контроля без посещения субъекта контроля и извещения о нарушениях, выявленных по результатам профилактического контроля без посещения субъекта контроля, которые невозможно устранить;</w:t>
      </w:r>
    </w:p>
    <w:p w:rsidR="006B7969" w:rsidRPr="00F11089" w:rsidRDefault="006B7969" w:rsidP="006B7969">
      <w:pPr>
        <w:tabs>
          <w:tab w:val="left" w:pos="-142"/>
          <w:tab w:val="left" w:pos="0"/>
          <w:tab w:val="left" w:pos="317"/>
          <w:tab w:val="left" w:pos="459"/>
          <w:tab w:val="left" w:pos="1134"/>
        </w:tabs>
        <w:autoSpaceDE w:val="0"/>
        <w:autoSpaceDN w:val="0"/>
        <w:adjustRightInd w:val="0"/>
        <w:spacing w:after="0" w:line="240" w:lineRule="atLeast"/>
        <w:ind w:firstLine="709"/>
        <w:jc w:val="both"/>
        <w:rPr>
          <w:spacing w:val="2"/>
          <w:sz w:val="28"/>
          <w:szCs w:val="28"/>
          <w:lang w:val="ru-RU"/>
        </w:rPr>
      </w:pPr>
      <w:r w:rsidRPr="00F11089">
        <w:rPr>
          <w:spacing w:val="2"/>
          <w:sz w:val="28"/>
          <w:szCs w:val="28"/>
          <w:lang w:val="ru-RU"/>
        </w:rPr>
        <w:t>321) разработка форм, порядка и сроков формирования реестра требований кредиторов;</w:t>
      </w:r>
    </w:p>
    <w:p w:rsidR="006B7969" w:rsidRPr="00F11089" w:rsidRDefault="006B7969" w:rsidP="006B7969">
      <w:pPr>
        <w:tabs>
          <w:tab w:val="left" w:pos="-142"/>
          <w:tab w:val="left" w:pos="0"/>
          <w:tab w:val="left" w:pos="317"/>
          <w:tab w:val="left" w:pos="459"/>
          <w:tab w:val="left" w:pos="1134"/>
        </w:tabs>
        <w:autoSpaceDE w:val="0"/>
        <w:autoSpaceDN w:val="0"/>
        <w:adjustRightInd w:val="0"/>
        <w:spacing w:after="0" w:line="240" w:lineRule="atLeast"/>
        <w:ind w:firstLine="709"/>
        <w:jc w:val="both"/>
        <w:rPr>
          <w:spacing w:val="2"/>
          <w:sz w:val="28"/>
          <w:szCs w:val="28"/>
          <w:lang w:val="ru-RU"/>
        </w:rPr>
      </w:pPr>
      <w:r w:rsidRPr="00F11089">
        <w:rPr>
          <w:spacing w:val="2"/>
          <w:sz w:val="28"/>
          <w:szCs w:val="28"/>
          <w:lang w:val="ru-RU"/>
        </w:rPr>
        <w:lastRenderedPageBreak/>
        <w:t>322) разработка порядка внесения изменений и дополнений в сформированный реестр требований кредиторов;</w:t>
      </w:r>
    </w:p>
    <w:p w:rsidR="006B7969" w:rsidRPr="00F11089" w:rsidRDefault="006B7969" w:rsidP="006B7969">
      <w:pPr>
        <w:tabs>
          <w:tab w:val="left" w:pos="0"/>
          <w:tab w:val="left" w:pos="993"/>
        </w:tabs>
        <w:spacing w:after="0" w:line="240" w:lineRule="atLeast"/>
        <w:ind w:firstLine="709"/>
        <w:jc w:val="both"/>
        <w:rPr>
          <w:sz w:val="28"/>
          <w:szCs w:val="28"/>
          <w:lang w:val="ru-RU"/>
        </w:rPr>
      </w:pPr>
      <w:r w:rsidRPr="00F11089">
        <w:rPr>
          <w:spacing w:val="2"/>
          <w:sz w:val="28"/>
          <w:szCs w:val="28"/>
          <w:lang w:val="ru-RU"/>
        </w:rPr>
        <w:t>323) разработка порядка составления и формы документа, подтверждающего невозможность установления места нахождения должника, а также его учредителей (участников) и должностных лиц;</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324) разработка типовой формы плана реабилитации;</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325) разработка порядка расчета коэффициентов и определения границ классов финансовой устойчивости;</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326) разработка порядка осуществления взаимодействия администратора с уполномоченным органом и иными лицами электронным способом;</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327) разработка порядка повышения квалификации администратора;</w:t>
      </w:r>
    </w:p>
    <w:p w:rsidR="006B7969" w:rsidRPr="00F11089" w:rsidRDefault="006B7969" w:rsidP="006B7969">
      <w:pPr>
        <w:spacing w:after="0" w:line="240" w:lineRule="atLeast"/>
        <w:ind w:firstLine="709"/>
        <w:jc w:val="both"/>
        <w:rPr>
          <w:rFonts w:eastAsia="Calibri"/>
          <w:bCs/>
          <w:sz w:val="28"/>
          <w:szCs w:val="28"/>
          <w:lang w:val="ru-RU"/>
        </w:rPr>
      </w:pPr>
      <w:r w:rsidRPr="00F11089">
        <w:rPr>
          <w:sz w:val="28"/>
          <w:szCs w:val="28"/>
          <w:lang w:val="ru-RU"/>
        </w:rPr>
        <w:t xml:space="preserve">328) </w:t>
      </w:r>
      <w:r w:rsidRPr="00F11089">
        <w:rPr>
          <w:rFonts w:eastAsia="Calibri"/>
          <w:bCs/>
          <w:sz w:val="28"/>
          <w:szCs w:val="28"/>
          <w:lang w:val="ru-RU"/>
        </w:rPr>
        <w:t>проведение процедуры ликвидации должника без возбуждения процедуры банкротства;</w:t>
      </w:r>
    </w:p>
    <w:p w:rsidR="006B7969" w:rsidRPr="00F11089" w:rsidRDefault="006B7969" w:rsidP="006B7969">
      <w:pPr>
        <w:spacing w:after="0" w:line="240" w:lineRule="atLeast"/>
        <w:ind w:firstLine="709"/>
        <w:jc w:val="both"/>
        <w:rPr>
          <w:sz w:val="28"/>
          <w:szCs w:val="28"/>
          <w:lang w:val="ru-RU"/>
        </w:rPr>
      </w:pPr>
      <w:r w:rsidRPr="00F11089">
        <w:rPr>
          <w:rFonts w:eastAsia="Calibri"/>
          <w:bCs/>
          <w:sz w:val="28"/>
          <w:szCs w:val="28"/>
          <w:lang w:val="ru-RU"/>
        </w:rPr>
        <w:t xml:space="preserve">329) </w:t>
      </w:r>
      <w:r w:rsidRPr="00F11089">
        <w:rPr>
          <w:sz w:val="28"/>
          <w:szCs w:val="28"/>
          <w:lang w:val="ru-RU"/>
        </w:rPr>
        <w:t>направление собранию кредиторов информации об исключении реабилитационного либо банкротного управляющего из реестра уведомлений лиц, имеющих право осуществлять деятельность администратора;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rPr>
        <w:t xml:space="preserve">330) принятие мер по выявлению сделок, совершенных при обстоятельствах, в соответствии со статьей 7 Закона Республики Казахстан </w:t>
      </w:r>
      <w:r w:rsidRPr="00F11089">
        <w:rPr>
          <w:sz w:val="28"/>
          <w:szCs w:val="28"/>
          <w:lang w:val="ru-RU"/>
        </w:rPr>
        <w:br/>
        <w:t>«О реабилитации и банкротстве»;</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rPr>
        <w:t>331) осуществление государственного контроля за проведением реабилитационной процедуры и процедуры банкротства;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rPr>
        <w:t>332) разработка порядка проведения и организатора электронного аукциона по продаже имущества должника (банкрота);</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333) установление минимального предела основного вознаграждения временного администратора или временного управляющего;</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334) разработка форм текущей и запрашиваемой информации о ходе осуществления реабилитационной процедуры или процедуры банкротства, а также правил и сроков ее предоставления;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335) разработка правил выплаты основного вознаграждения временному и банкротному управляющим, а также порядка и размера возмещения иных административных расходов;</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336) разработка формы заключительного отчета реабилитационного и банкротного управляющих;</w:t>
      </w:r>
    </w:p>
    <w:p w:rsidR="006B7969" w:rsidRPr="00F11089" w:rsidRDefault="006B7969" w:rsidP="006B7969">
      <w:pPr>
        <w:spacing w:after="0" w:line="240" w:lineRule="auto"/>
        <w:ind w:firstLine="709"/>
        <w:jc w:val="both"/>
        <w:rPr>
          <w:sz w:val="28"/>
          <w:szCs w:val="28"/>
          <w:lang w:val="ru-RU" w:eastAsia="ru-RU"/>
        </w:rPr>
      </w:pPr>
      <w:r w:rsidRPr="00F11089">
        <w:rPr>
          <w:sz w:val="28"/>
          <w:szCs w:val="28"/>
          <w:lang w:val="ru-RU"/>
        </w:rPr>
        <w:t>337) разработка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338) разработка типовых форм заключения временного администратора, временного управляющего и реабилитационного управляющего о финансовой устойчивости должника, а также банкротного управляющего о финансовой устойчивости должника с учетом реализации мероприятий, предусмотренных планом реабилитации;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lastRenderedPageBreak/>
        <w:t>339) разработка правила проведения квалификационного экзамена администратора;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340) осуществление запроса у участника санации подтверждающих документов;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341) согласование продажи временным управляющим имущества банкрота в случае, предусмотренном Законом Республики Казахстан «О реабилитации и банкротстве»;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342) рассмотрение жалоб на действия временного администратора, реабилитационного, временного и банкротного управляющих;</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343) осуществление запроса и получение от государственных органов, юридических лиц и их должностных лиц информацию о должниках, в отношении которых применена процедура реабилитации или банкротства;</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344)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345)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Закона Республики Казахстан «О реабилитации и банкротстве»;</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346) дача разъяснений и комментариев по введению, проведению и прекращению процедур реабилитации и банкротства в пределах своей компетенции;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347) 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348) в соответствии с Законом Республики Казахстан «О реабилитации и банкротстве» размещение на интернет-ресурсе:</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информационного сообщения о проведении собрания кредиторов;</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объявления о возбуждении дела о банкротстве и порядке заявления требований кредиторами;</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объявления о признании должника банкротом и его ликвидации с возбуждением процедуры банкротства;</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объявления о возбуждении производства по делу о реабилитации и порядке заявления требований кредиторами;</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сформированного реестра требований кредиторов, а также перечень кредиторов, чьи требования не признаны;</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объявления о ликвидации должника без возбуждения процедуры банкротства и порядке заявления требований кредиторами;</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объявления о применении в отношении должника процедуры реструктуризации задолженности;</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списка лиц, имеющих право осуществлять деятельность администратора;</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lastRenderedPageBreak/>
        <w:t>списка должников, в отношении которых вступило в законную силу решение суда о признании их банкротами, применении реабилитационной процедуры, ликвидации без возбуждения процедуры банкротства;</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списка индивидуальных предпринимателей и юридических лиц, в отношении которых вступило в законную силу определение суда о прекращении реабилитационной процедуры;</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349) формирование реестра требований кредиторов в порядке, установленном статьей 90 Закона Республики Казахстан «О реабилитации и банкротстве»;</w:t>
      </w:r>
    </w:p>
    <w:p w:rsidR="006B7969" w:rsidRPr="00F11089" w:rsidRDefault="006B7969" w:rsidP="006B7969">
      <w:pPr>
        <w:pStyle w:val="af2"/>
        <w:spacing w:before="0" w:beforeAutospacing="0" w:after="0" w:afterAutospacing="0"/>
        <w:ind w:firstLine="709"/>
        <w:jc w:val="both"/>
        <w:rPr>
          <w:sz w:val="28"/>
          <w:szCs w:val="28"/>
        </w:rPr>
      </w:pPr>
      <w:r w:rsidRPr="00F11089">
        <w:rPr>
          <w:sz w:val="28"/>
          <w:szCs w:val="28"/>
        </w:rPr>
        <w:t>350) отстранение реабилитационного и банкротного управляющих;</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 xml:space="preserve">351) разработка и согласование с уполномоченным органом проектов нормативных правовых актов по вопросам саморегулирования; </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352) осуществление анализа регуляторного воздействия;</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353) координация контроля за перемещением продукции через Государственную границу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354) ведение реестра саморегулируемых организаций в соответствующей сфере (отрасли);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355) согласование правил и стандартов саморегулируемых организаций, основанных на обязательном членстве (участии);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356)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357) разработка проектов нормативных правовых актов и международных договоров Республики Казахстан в пределах компетенции Комитета;</w:t>
      </w:r>
    </w:p>
    <w:p w:rsidR="006B7969" w:rsidRPr="00F11089" w:rsidRDefault="006B7969" w:rsidP="006B7969">
      <w:pPr>
        <w:spacing w:after="0" w:line="240" w:lineRule="atLeast"/>
        <w:ind w:firstLine="709"/>
        <w:jc w:val="both"/>
        <w:outlineLvl w:val="0"/>
        <w:rPr>
          <w:bCs/>
          <w:kern w:val="36"/>
          <w:sz w:val="28"/>
          <w:szCs w:val="28"/>
          <w:lang w:val="ru-RU" w:eastAsia="ru-RU"/>
        </w:rPr>
      </w:pPr>
      <w:r w:rsidRPr="00F11089">
        <w:rPr>
          <w:bCs/>
          <w:kern w:val="36"/>
          <w:sz w:val="28"/>
          <w:szCs w:val="28"/>
          <w:lang w:val="ru-RU" w:eastAsia="ru-RU"/>
        </w:rPr>
        <w:t>358) разработка перечня измерений, относящихся к государственному регулированию</w:t>
      </w:r>
      <w:r w:rsidRPr="00F11089">
        <w:rPr>
          <w:sz w:val="28"/>
          <w:szCs w:val="28"/>
          <w:lang w:val="ru-RU" w:eastAsia="ru-RU"/>
        </w:rPr>
        <w:t>, совместно с уполномоченным органом в области технического регулирования и метрологии</w:t>
      </w:r>
      <w:r w:rsidRPr="00F11089">
        <w:rPr>
          <w:bCs/>
          <w:kern w:val="36"/>
          <w:sz w:val="28"/>
          <w:szCs w:val="28"/>
          <w:lang w:val="ru-RU" w:eastAsia="ru-RU"/>
        </w:rPr>
        <w:t>;</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359)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p w:rsidR="006B7969" w:rsidRPr="001D37B0" w:rsidRDefault="006B7969" w:rsidP="006B7969">
      <w:pPr>
        <w:spacing w:after="0" w:line="240" w:lineRule="atLeast"/>
        <w:ind w:firstLine="709"/>
        <w:jc w:val="both"/>
        <w:rPr>
          <w:sz w:val="28"/>
          <w:szCs w:val="28"/>
          <w:lang w:val="ru-RU"/>
        </w:rPr>
      </w:pPr>
      <w:r w:rsidRPr="00F11089">
        <w:rPr>
          <w:sz w:val="28"/>
          <w:szCs w:val="28"/>
          <w:lang w:val="ru-RU"/>
        </w:rPr>
        <w:t xml:space="preserve">360) размещение на интернет-ресурсе информации в соответствии с законодательством Республики Казахстан по вопросам, относящимся к </w:t>
      </w:r>
      <w:r w:rsidRPr="001D37B0">
        <w:rPr>
          <w:sz w:val="28"/>
          <w:szCs w:val="28"/>
          <w:lang w:val="ru-RU"/>
        </w:rPr>
        <w:t>компетенции органов государственных доходов;</w:t>
      </w:r>
    </w:p>
    <w:p w:rsidR="006B7969" w:rsidRPr="001D37B0" w:rsidRDefault="006B7969" w:rsidP="006B7969">
      <w:pPr>
        <w:spacing w:after="0" w:line="240" w:lineRule="auto"/>
        <w:ind w:firstLine="709"/>
        <w:jc w:val="both"/>
        <w:rPr>
          <w:sz w:val="28"/>
          <w:szCs w:val="28"/>
          <w:lang w:val="ru-RU"/>
        </w:rPr>
      </w:pPr>
      <w:r w:rsidRPr="001D37B0">
        <w:rPr>
          <w:sz w:val="28"/>
          <w:szCs w:val="28"/>
          <w:lang w:val="ru-RU"/>
        </w:rPr>
        <w:t xml:space="preserve">361) </w:t>
      </w:r>
      <w:r>
        <w:rPr>
          <w:sz w:val="28"/>
          <w:szCs w:val="28"/>
          <w:lang w:val="ru-RU"/>
        </w:rPr>
        <w:t>разработка</w:t>
      </w:r>
      <w:r w:rsidRPr="001D37B0">
        <w:rPr>
          <w:sz w:val="28"/>
          <w:szCs w:val="28"/>
          <w:lang w:val="ru-RU"/>
        </w:rPr>
        <w:t xml:space="preserve"> порядка и сроков предоставления в налоговый орган отчетов об использовании квитанций, а также сдаче сумм налогов в банк второго уровня или организацию, осуществляющую отдельные виды банковских операций; </w:t>
      </w:r>
    </w:p>
    <w:p w:rsidR="006B7969" w:rsidRPr="001D37B0" w:rsidRDefault="006B7969" w:rsidP="006B7969">
      <w:pPr>
        <w:spacing w:after="0" w:line="240" w:lineRule="auto"/>
        <w:ind w:firstLine="709"/>
        <w:jc w:val="both"/>
        <w:rPr>
          <w:sz w:val="28"/>
          <w:szCs w:val="28"/>
          <w:lang w:val="ru-RU"/>
        </w:rPr>
      </w:pPr>
      <w:r w:rsidRPr="001D37B0">
        <w:rPr>
          <w:sz w:val="28"/>
          <w:szCs w:val="28"/>
          <w:lang w:val="ru-RU"/>
        </w:rPr>
        <w:t xml:space="preserve">362) </w:t>
      </w:r>
      <w:r>
        <w:rPr>
          <w:sz w:val="28"/>
          <w:szCs w:val="28"/>
          <w:lang w:val="ru-RU"/>
        </w:rPr>
        <w:t>разработка</w:t>
      </w:r>
      <w:r w:rsidRPr="001D37B0">
        <w:rPr>
          <w:sz w:val="28"/>
          <w:szCs w:val="28"/>
          <w:lang w:val="ru-RU"/>
        </w:rPr>
        <w:t xml:space="preserve"> </w:t>
      </w:r>
      <w:r>
        <w:rPr>
          <w:sz w:val="28"/>
          <w:szCs w:val="28"/>
          <w:lang w:val="ru-RU"/>
        </w:rPr>
        <w:t xml:space="preserve">в пределах своей компетенции </w:t>
      </w:r>
      <w:r w:rsidRPr="001D37B0">
        <w:rPr>
          <w:sz w:val="28"/>
          <w:szCs w:val="28"/>
          <w:lang w:val="ru-RU"/>
        </w:rPr>
        <w:t xml:space="preserve">требований, обязательных для исполнения субъектами частного предпринимательства; </w:t>
      </w:r>
    </w:p>
    <w:p w:rsidR="006B7969" w:rsidRPr="00F11089" w:rsidRDefault="006B7969" w:rsidP="006B7969">
      <w:pPr>
        <w:spacing w:after="0" w:line="240" w:lineRule="atLeast"/>
        <w:ind w:firstLine="709"/>
        <w:jc w:val="both"/>
        <w:rPr>
          <w:sz w:val="28"/>
          <w:szCs w:val="28"/>
          <w:lang w:val="ru-RU"/>
        </w:rPr>
      </w:pPr>
      <w:r w:rsidRPr="001D37B0">
        <w:rPr>
          <w:sz w:val="28"/>
          <w:szCs w:val="28"/>
          <w:lang w:val="ru-RU"/>
        </w:rPr>
        <w:t xml:space="preserve">363) осуществление в пределах своей компетенции подготовки и внесение предложений о разработке, внесении изменений, пересмотре и отмене </w:t>
      </w:r>
      <w:r w:rsidRPr="001D37B0">
        <w:rPr>
          <w:sz w:val="28"/>
          <w:szCs w:val="28"/>
          <w:lang w:val="ru-RU"/>
        </w:rPr>
        <w:lastRenderedPageBreak/>
        <w:t>национальных,</w:t>
      </w:r>
      <w:r w:rsidRPr="00F11089">
        <w:rPr>
          <w:sz w:val="28"/>
          <w:szCs w:val="28"/>
          <w:lang w:val="ru-RU"/>
        </w:rPr>
        <w:t xml:space="preserve">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36</w:t>
      </w:r>
      <w:r>
        <w:rPr>
          <w:sz w:val="28"/>
          <w:szCs w:val="28"/>
          <w:lang w:val="ru-RU"/>
        </w:rPr>
        <w:t>4</w:t>
      </w:r>
      <w:r w:rsidRPr="00F11089">
        <w:rPr>
          <w:sz w:val="28"/>
          <w:szCs w:val="28"/>
          <w:lang w:val="ru-RU"/>
        </w:rPr>
        <w:t xml:space="preserve">) осуществление в пределах своей компетенции разработки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 </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36</w:t>
      </w:r>
      <w:r>
        <w:rPr>
          <w:sz w:val="28"/>
          <w:szCs w:val="28"/>
          <w:lang w:val="ru-RU"/>
        </w:rPr>
        <w:t>5</w:t>
      </w:r>
      <w:r w:rsidRPr="00F11089">
        <w:rPr>
          <w:sz w:val="28"/>
          <w:szCs w:val="28"/>
          <w:lang w:val="ru-RU"/>
        </w:rPr>
        <w:t>) рассмотрение в пределах своей компетенции проектов документов по стандартизации и национального плана стандартизации;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36</w:t>
      </w:r>
      <w:r>
        <w:rPr>
          <w:sz w:val="28"/>
          <w:szCs w:val="28"/>
          <w:lang w:val="ru-RU"/>
        </w:rPr>
        <w:t>6</w:t>
      </w:r>
      <w:r w:rsidRPr="00F11089">
        <w:rPr>
          <w:sz w:val="28"/>
          <w:szCs w:val="28"/>
          <w:lang w:val="ru-RU"/>
        </w:rPr>
        <w:t>) осуществление в пределах своей компетенции подготовки предложений по созданию технических комитетов по стандартизации;</w:t>
      </w:r>
    </w:p>
    <w:p w:rsidR="006B7969" w:rsidRPr="00F11089" w:rsidRDefault="006B7969" w:rsidP="006B7969">
      <w:pPr>
        <w:spacing w:after="0" w:line="240" w:lineRule="auto"/>
        <w:ind w:firstLine="709"/>
        <w:jc w:val="both"/>
        <w:rPr>
          <w:sz w:val="28"/>
          <w:szCs w:val="28"/>
          <w:lang w:val="ru-RU"/>
        </w:rPr>
      </w:pPr>
      <w:r w:rsidRPr="00F11089">
        <w:rPr>
          <w:sz w:val="28"/>
          <w:szCs w:val="28"/>
          <w:lang w:val="ru-RU"/>
        </w:rPr>
        <w:t>36</w:t>
      </w:r>
      <w:r>
        <w:rPr>
          <w:sz w:val="28"/>
          <w:szCs w:val="28"/>
          <w:lang w:val="ru-RU"/>
        </w:rPr>
        <w:t>7</w:t>
      </w:r>
      <w:r w:rsidRPr="00F11089">
        <w:rPr>
          <w:sz w:val="28"/>
          <w:szCs w:val="28"/>
          <w:lang w:val="ru-RU"/>
        </w:rPr>
        <w:t xml:space="preserve">) участие в пределах своей компетенции в работе технических комитетов по стандартизации и национального органа по стандартизации, международных организаций по стандартизации; </w:t>
      </w:r>
    </w:p>
    <w:p w:rsidR="006B7969" w:rsidRPr="001D37B0" w:rsidRDefault="006B7969" w:rsidP="006B7969">
      <w:pPr>
        <w:spacing w:after="0" w:line="240" w:lineRule="auto"/>
        <w:ind w:firstLine="709"/>
        <w:jc w:val="both"/>
        <w:rPr>
          <w:sz w:val="28"/>
          <w:szCs w:val="28"/>
          <w:lang w:val="ru-RU"/>
        </w:rPr>
      </w:pPr>
      <w:r w:rsidRPr="00F11089">
        <w:rPr>
          <w:sz w:val="28"/>
          <w:szCs w:val="28"/>
          <w:lang w:val="ru-RU"/>
        </w:rPr>
        <w:t>36</w:t>
      </w:r>
      <w:r>
        <w:rPr>
          <w:sz w:val="28"/>
          <w:szCs w:val="28"/>
          <w:lang w:val="ru-RU"/>
        </w:rPr>
        <w:t>8</w:t>
      </w:r>
      <w:r w:rsidRPr="00F11089">
        <w:rPr>
          <w:sz w:val="28"/>
          <w:szCs w:val="28"/>
          <w:lang w:val="ru-RU"/>
        </w:rPr>
        <w:t xml:space="preserve">) участие в пределах своей компетенции в реализации единой </w:t>
      </w:r>
      <w:r w:rsidRPr="001D37B0">
        <w:rPr>
          <w:sz w:val="28"/>
          <w:szCs w:val="28"/>
          <w:lang w:val="ru-RU"/>
        </w:rPr>
        <w:t xml:space="preserve">государственной политики в области обеспечения единства измерений; </w:t>
      </w:r>
    </w:p>
    <w:p w:rsidR="006B7969" w:rsidRDefault="006B7969" w:rsidP="006B7969">
      <w:pPr>
        <w:spacing w:after="0" w:line="240" w:lineRule="auto"/>
        <w:ind w:firstLine="709"/>
        <w:jc w:val="both"/>
        <w:rPr>
          <w:sz w:val="28"/>
          <w:szCs w:val="28"/>
          <w:lang w:val="ru-RU"/>
        </w:rPr>
      </w:pPr>
      <w:r w:rsidRPr="001D37B0">
        <w:rPr>
          <w:sz w:val="28"/>
          <w:szCs w:val="28"/>
          <w:lang w:val="ru-RU"/>
        </w:rPr>
        <w:t>36</w:t>
      </w:r>
      <w:r>
        <w:rPr>
          <w:sz w:val="28"/>
          <w:szCs w:val="28"/>
          <w:lang w:val="ru-RU"/>
        </w:rPr>
        <w:t>9</w:t>
      </w:r>
      <w:r w:rsidRPr="001D37B0">
        <w:rPr>
          <w:sz w:val="28"/>
          <w:szCs w:val="28"/>
          <w:lang w:val="ru-RU"/>
        </w:rPr>
        <w:t xml:space="preserve">) разработка по согласованию с Национальным Банком Республики Казахстан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поступивших за календарный месяц на счет для осуществления предпринимательской деятельности налогоплательщиков – физических лиц, состоящих на регистрационном учете в качестве индивидуальных предпринимателей, применяющих отдельные специальные налоговые режимы и являющихся пользователями специального мобильного приложения; </w:t>
      </w:r>
    </w:p>
    <w:p w:rsidR="00B478A5" w:rsidRPr="001D37B0" w:rsidRDefault="00B478A5" w:rsidP="006B7969">
      <w:pPr>
        <w:spacing w:after="0" w:line="240" w:lineRule="auto"/>
        <w:ind w:firstLine="709"/>
        <w:jc w:val="both"/>
        <w:rPr>
          <w:sz w:val="28"/>
          <w:szCs w:val="28"/>
          <w:lang w:val="ru-RU"/>
        </w:rPr>
      </w:pPr>
      <w:r w:rsidRPr="00B478A5">
        <w:rPr>
          <w:sz w:val="28"/>
          <w:szCs w:val="28"/>
          <w:lang w:val="ru-RU"/>
        </w:rPr>
        <w:t>369-1)   анализ   и   выявление   системных   проблем,   поднимаемых</w:t>
      </w:r>
      <w:r>
        <w:rPr>
          <w:sz w:val="28"/>
          <w:szCs w:val="28"/>
          <w:lang w:val="ru-RU"/>
        </w:rPr>
        <w:t xml:space="preserve"> </w:t>
      </w:r>
      <w:r w:rsidRPr="00B478A5">
        <w:rPr>
          <w:sz w:val="28"/>
          <w:szCs w:val="28"/>
          <w:lang w:val="ru-RU"/>
        </w:rPr>
        <w:t>заявителями;</w:t>
      </w:r>
    </w:p>
    <w:p w:rsidR="006B7969" w:rsidRPr="001D37B0" w:rsidRDefault="006B7969" w:rsidP="006B7969">
      <w:pPr>
        <w:spacing w:after="0" w:line="240" w:lineRule="auto"/>
        <w:ind w:firstLine="709"/>
        <w:jc w:val="both"/>
        <w:rPr>
          <w:sz w:val="28"/>
          <w:szCs w:val="28"/>
          <w:lang w:val="ru-RU"/>
        </w:rPr>
      </w:pPr>
      <w:r w:rsidRPr="001D37B0">
        <w:rPr>
          <w:sz w:val="28"/>
          <w:szCs w:val="28"/>
          <w:lang w:val="ru-RU"/>
        </w:rPr>
        <w:t>3</w:t>
      </w:r>
      <w:r>
        <w:rPr>
          <w:sz w:val="28"/>
          <w:szCs w:val="28"/>
          <w:lang w:val="ru-RU"/>
        </w:rPr>
        <w:t>70</w:t>
      </w:r>
      <w:r w:rsidRPr="001D37B0">
        <w:rPr>
          <w:sz w:val="28"/>
          <w:szCs w:val="28"/>
          <w:lang w:val="ru-RU"/>
        </w:rPr>
        <w:t xml:space="preserve">) разработка и представление </w:t>
      </w:r>
      <w:r w:rsidRPr="00F11089">
        <w:rPr>
          <w:sz w:val="28"/>
          <w:szCs w:val="28"/>
          <w:lang w:val="ru-RU"/>
        </w:rPr>
        <w:t xml:space="preserve">в пределах своей компетенции </w:t>
      </w:r>
      <w:r w:rsidRPr="001D37B0">
        <w:rPr>
          <w:sz w:val="28"/>
          <w:szCs w:val="28"/>
          <w:lang w:val="ru-RU"/>
        </w:rPr>
        <w:t>в Правительство Республики Казахстан предложений по предупреждению и устранению негативных процессов в сфере экономики;</w:t>
      </w:r>
    </w:p>
    <w:p w:rsidR="006B7969" w:rsidRPr="00D27637" w:rsidRDefault="006B7969" w:rsidP="006B7969">
      <w:pPr>
        <w:spacing w:after="0" w:line="240" w:lineRule="auto"/>
        <w:ind w:firstLine="709"/>
        <w:jc w:val="both"/>
        <w:rPr>
          <w:sz w:val="28"/>
          <w:szCs w:val="28"/>
          <w:lang w:val="ru-RU"/>
        </w:rPr>
      </w:pPr>
      <w:r w:rsidRPr="001D37B0">
        <w:rPr>
          <w:sz w:val="28"/>
          <w:szCs w:val="28"/>
          <w:lang w:val="ru-RU"/>
        </w:rPr>
        <w:t>3</w:t>
      </w:r>
      <w:r>
        <w:rPr>
          <w:sz w:val="28"/>
          <w:szCs w:val="28"/>
          <w:lang w:val="ru-RU"/>
        </w:rPr>
        <w:t>71</w:t>
      </w:r>
      <w:r w:rsidRPr="001D37B0">
        <w:rPr>
          <w:sz w:val="28"/>
          <w:szCs w:val="28"/>
          <w:lang w:val="ru-RU"/>
        </w:rPr>
        <w:t xml:space="preserve">) разработка и </w:t>
      </w:r>
      <w:r w:rsidRPr="00D27637">
        <w:rPr>
          <w:sz w:val="28"/>
          <w:szCs w:val="28"/>
          <w:lang w:val="ru-RU"/>
        </w:rPr>
        <w:t xml:space="preserve">реализация </w:t>
      </w:r>
      <w:r w:rsidRPr="00F11089">
        <w:rPr>
          <w:sz w:val="28"/>
          <w:szCs w:val="28"/>
          <w:lang w:val="ru-RU"/>
        </w:rPr>
        <w:t xml:space="preserve">в пределах своей компетенции </w:t>
      </w:r>
      <w:r w:rsidRPr="00D27637">
        <w:rPr>
          <w:sz w:val="28"/>
          <w:szCs w:val="28"/>
          <w:lang w:val="ru-RU"/>
        </w:rPr>
        <w:t xml:space="preserve">государственных программ, утверждаемых Правительством Республики Казахстан; </w:t>
      </w:r>
    </w:p>
    <w:p w:rsidR="006B7969" w:rsidRDefault="006B7969" w:rsidP="006B7969">
      <w:pPr>
        <w:spacing w:after="0" w:line="240" w:lineRule="auto"/>
        <w:ind w:firstLine="709"/>
        <w:jc w:val="both"/>
        <w:rPr>
          <w:sz w:val="28"/>
          <w:szCs w:val="28"/>
          <w:lang w:val="ru-RU"/>
        </w:rPr>
      </w:pPr>
      <w:r w:rsidRPr="00D27637">
        <w:rPr>
          <w:sz w:val="28"/>
          <w:szCs w:val="28"/>
          <w:lang w:val="ru-RU"/>
        </w:rPr>
        <w:t xml:space="preserve">372) согласование в пределах </w:t>
      </w:r>
      <w:r w:rsidRPr="00F11089">
        <w:rPr>
          <w:sz w:val="28"/>
          <w:szCs w:val="28"/>
          <w:lang w:val="ru-RU"/>
        </w:rPr>
        <w:t>своей компетенции</w:t>
      </w:r>
      <w:r w:rsidRPr="00D27637">
        <w:rPr>
          <w:sz w:val="28"/>
          <w:szCs w:val="28"/>
          <w:lang w:val="ru-RU"/>
        </w:rPr>
        <w:t xml:space="preserve"> проектов нормативных правовых актов и представление заключения по ним;</w:t>
      </w:r>
    </w:p>
    <w:p w:rsidR="006B7969" w:rsidRPr="00F26F45" w:rsidRDefault="006B7969" w:rsidP="006B7969">
      <w:pPr>
        <w:spacing w:after="0" w:line="240" w:lineRule="auto"/>
        <w:ind w:firstLine="709"/>
        <w:jc w:val="both"/>
        <w:rPr>
          <w:sz w:val="28"/>
          <w:szCs w:val="28"/>
          <w:lang w:val="ru-RU"/>
        </w:rPr>
      </w:pPr>
      <w:r w:rsidRPr="00F26F45">
        <w:rPr>
          <w:sz w:val="28"/>
          <w:szCs w:val="28"/>
          <w:lang w:val="ru-RU"/>
        </w:rPr>
        <w:t xml:space="preserve">373) участие </w:t>
      </w:r>
      <w:r w:rsidRPr="00D27637">
        <w:rPr>
          <w:sz w:val="28"/>
          <w:szCs w:val="28"/>
          <w:lang w:val="ru-RU"/>
        </w:rPr>
        <w:t xml:space="preserve">в пределах </w:t>
      </w:r>
      <w:r w:rsidRPr="00F11089">
        <w:rPr>
          <w:sz w:val="28"/>
          <w:szCs w:val="28"/>
          <w:lang w:val="ru-RU"/>
        </w:rPr>
        <w:t>своей компетенции</w:t>
      </w:r>
      <w:r w:rsidRPr="00D27637">
        <w:rPr>
          <w:sz w:val="28"/>
          <w:szCs w:val="28"/>
          <w:lang w:val="ru-RU"/>
        </w:rPr>
        <w:t xml:space="preserve"> </w:t>
      </w:r>
      <w:r w:rsidRPr="00F26F45">
        <w:rPr>
          <w:sz w:val="28"/>
          <w:szCs w:val="28"/>
          <w:lang w:val="ru-RU"/>
        </w:rPr>
        <w:t>в реализации гендерной политики;</w:t>
      </w:r>
    </w:p>
    <w:p w:rsidR="006B7969" w:rsidRPr="00F11089" w:rsidRDefault="006B7969" w:rsidP="006B7969">
      <w:pPr>
        <w:spacing w:after="0" w:line="240" w:lineRule="auto"/>
        <w:ind w:firstLine="709"/>
        <w:jc w:val="both"/>
        <w:rPr>
          <w:sz w:val="28"/>
          <w:szCs w:val="28"/>
          <w:lang w:val="ru-RU"/>
        </w:rPr>
      </w:pPr>
      <w:r w:rsidRPr="00D27637">
        <w:rPr>
          <w:sz w:val="28"/>
          <w:szCs w:val="28"/>
          <w:lang w:val="ru-RU"/>
        </w:rPr>
        <w:t>37</w:t>
      </w:r>
      <w:r>
        <w:rPr>
          <w:sz w:val="28"/>
          <w:szCs w:val="28"/>
          <w:lang w:val="ru-RU"/>
        </w:rPr>
        <w:t>4</w:t>
      </w:r>
      <w:r w:rsidRPr="00D27637">
        <w:rPr>
          <w:sz w:val="28"/>
          <w:szCs w:val="28"/>
          <w:lang w:val="ru-RU"/>
        </w:rPr>
        <w:t>) осуществление иных функций</w:t>
      </w:r>
      <w:r w:rsidRPr="001D37B0">
        <w:rPr>
          <w:sz w:val="28"/>
          <w:szCs w:val="28"/>
          <w:lang w:val="ru-RU"/>
        </w:rPr>
        <w:t>, предусмотренных</w:t>
      </w:r>
      <w:r w:rsidRPr="00F11089">
        <w:rPr>
          <w:sz w:val="28"/>
          <w:szCs w:val="28"/>
          <w:lang w:val="ru-RU"/>
        </w:rPr>
        <w:t xml:space="preserve">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jc w:val="center"/>
        <w:rPr>
          <w:b/>
          <w:sz w:val="28"/>
          <w:szCs w:val="28"/>
          <w:lang w:val="ru-RU"/>
        </w:rPr>
      </w:pPr>
      <w:r w:rsidRPr="00F11089">
        <w:rPr>
          <w:b/>
          <w:sz w:val="28"/>
          <w:szCs w:val="28"/>
          <w:lang w:val="ru-RU"/>
        </w:rPr>
        <w:lastRenderedPageBreak/>
        <w:t>Глава 3. Статус и полномочия руководителя Комитета при организации его деятельности</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16. Руководство Комитетом осуществляется руководителем, который несет персональную ответственность за выполнение возложенных на Комитет задач и осуществление им своих функций.</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17. Руководитель Комитета назначается на должность и освобождается от должности в соответствии с законодательством Республики Казахстан.</w:t>
      </w:r>
    </w:p>
    <w:p w:rsidR="006B7969" w:rsidRDefault="006B7969" w:rsidP="006B7969">
      <w:pPr>
        <w:spacing w:after="0" w:line="240" w:lineRule="atLeast"/>
        <w:ind w:firstLine="709"/>
        <w:jc w:val="both"/>
        <w:rPr>
          <w:sz w:val="28"/>
          <w:szCs w:val="28"/>
          <w:lang w:val="ru-RU"/>
        </w:rPr>
      </w:pPr>
      <w:r w:rsidRPr="00F11089">
        <w:rPr>
          <w:sz w:val="28"/>
          <w:szCs w:val="28"/>
          <w:lang w:val="ru-RU"/>
        </w:rPr>
        <w:t>18. Руководитель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p w:rsidR="006B7969" w:rsidRPr="005E50C0" w:rsidRDefault="006B7969" w:rsidP="006B7969">
      <w:pPr>
        <w:spacing w:after="0" w:line="240" w:lineRule="atLeast"/>
        <w:ind w:firstLine="709"/>
        <w:jc w:val="both"/>
        <w:rPr>
          <w:sz w:val="28"/>
          <w:szCs w:val="28"/>
          <w:lang w:val="ru-RU"/>
        </w:rPr>
      </w:pPr>
      <w:r w:rsidRPr="001D37B0">
        <w:rPr>
          <w:sz w:val="28"/>
          <w:szCs w:val="28"/>
          <w:lang w:val="ru-RU"/>
        </w:rPr>
        <w:t xml:space="preserve">Руководители департаментов государственных доходов по областям, городам республиканского значения и столицы, назначаются на должность, и освобождается от должности Министром финансов </w:t>
      </w:r>
      <w:r w:rsidRPr="002D3B39">
        <w:rPr>
          <w:sz w:val="28"/>
          <w:szCs w:val="28"/>
          <w:lang w:val="ru-RU"/>
        </w:rPr>
        <w:t xml:space="preserve">Республики Казахстан, по согласованию с </w:t>
      </w:r>
      <w:r w:rsidRPr="002D3B39">
        <w:rPr>
          <w:sz w:val="28"/>
          <w:szCs w:val="28"/>
          <w:lang w:val="ru-RU" w:eastAsia="ru-RU"/>
        </w:rPr>
        <w:t xml:space="preserve">Премьер-Министром </w:t>
      </w:r>
      <w:r w:rsidRPr="002D3B39">
        <w:rPr>
          <w:sz w:val="28"/>
          <w:szCs w:val="28"/>
          <w:lang w:val="ru-RU"/>
        </w:rPr>
        <w:t>Республики Казахстан</w:t>
      </w:r>
      <w:r w:rsidRPr="002D3B39">
        <w:rPr>
          <w:sz w:val="28"/>
          <w:szCs w:val="28"/>
          <w:lang w:val="ru-RU" w:eastAsia="ru-RU"/>
        </w:rPr>
        <w:t xml:space="preserve"> и Руководителем Администрации </w:t>
      </w:r>
      <w:r w:rsidRPr="002D3B39">
        <w:rPr>
          <w:sz w:val="28"/>
          <w:szCs w:val="28"/>
          <w:lang w:val="ru-RU"/>
        </w:rPr>
        <w:t>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Официальные представители органов государственных доходов по вопросам таможенного дела за рубежом назначаются на должности и освобождаются от должности по представлению Руководителем Комитета в соответствии с законодательством Республики Казахстан и международными договорами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19. Полномочия Руководителя Комитета: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 определяет обязанности и полномочия, руководителей структурных подразделений Комитета, руководителей департаментов государственных доходов по областям, городам республиканского значения и столице, руководителя Главного диспетчерского управления Комитета, руководителей специализированных государственных учреждений;</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2) в соответствии с законодательством Республики Казахстан назначает на должности и освобождает от должностей: </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работников Комитета; </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руководителя Главного диспетчерского управления Комитета;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заместителей руководителей департаментов государственных доходов по областям, городам республиканского значения и столице, Главного диспетчерского управления Комитета;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руководителей специализированных государственных учреждений;</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3) принимает меры дисциплинарной ответственности в установленном законодательством Республики Казахстан порядке; </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4) утверждает положения о структурных подразделениях Комитета, его территориальных органах и специализированных государственных учреждениях; </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 утверждает штатное расписание в пределах лимита штатной численности Комитета;</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Комитета, руководителей департаментов государственных доходов по областям, городам республиканского значения и столице, руководителя Главного диспетчерского управления Комитета, руководителей специализированных государственных учреждений;</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7) в пределах компетенции подписывает правовые акты Комитета; </w:t>
      </w:r>
    </w:p>
    <w:p w:rsidR="006B7969" w:rsidRDefault="006B7969" w:rsidP="006B7969">
      <w:pPr>
        <w:spacing w:after="0" w:line="240" w:lineRule="atLeast"/>
        <w:ind w:firstLine="709"/>
        <w:jc w:val="both"/>
        <w:rPr>
          <w:sz w:val="28"/>
          <w:szCs w:val="28"/>
          <w:lang w:val="ru-RU" w:eastAsia="ru-RU"/>
        </w:rPr>
      </w:pPr>
      <w:r w:rsidRPr="00F11089">
        <w:rPr>
          <w:sz w:val="28"/>
          <w:szCs w:val="28"/>
          <w:lang w:val="ru-RU" w:eastAsia="ru-RU"/>
        </w:rPr>
        <w:t>8) несет персональную ответственность по противодействию коррупции;</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9) представляет Комитет во всех государственных органах и иных организациях;</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10) осуществляет иные полномочия, предусмотренные законодательством Республики Казахстан. </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Исполнение полномочий Руководителя Комитета в период его отсутствия осуществляется лицом, его замещающим в соответствии с действующим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20. Руководитель определяет полномочия своих заместителей в соответствии с действующим законодательством.</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jc w:val="center"/>
        <w:rPr>
          <w:b/>
          <w:sz w:val="28"/>
          <w:szCs w:val="28"/>
          <w:lang w:val="ru-RU"/>
        </w:rPr>
      </w:pPr>
      <w:r w:rsidRPr="00F11089">
        <w:rPr>
          <w:b/>
          <w:sz w:val="28"/>
          <w:szCs w:val="28"/>
          <w:lang w:val="ru-RU"/>
        </w:rPr>
        <w:t>Глава 4. Имущество Комитета</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tabs>
          <w:tab w:val="left" w:pos="132"/>
        </w:tabs>
        <w:spacing w:after="0" w:line="240" w:lineRule="atLeast"/>
        <w:ind w:firstLine="709"/>
        <w:jc w:val="both"/>
        <w:rPr>
          <w:sz w:val="28"/>
          <w:szCs w:val="28"/>
          <w:lang w:val="ru-RU" w:eastAsia="ru-RU"/>
        </w:rPr>
      </w:pPr>
      <w:r w:rsidRPr="00F11089">
        <w:rPr>
          <w:sz w:val="28"/>
          <w:szCs w:val="28"/>
          <w:lang w:val="ru-RU" w:eastAsia="ru-RU"/>
        </w:rPr>
        <w:t>21. Комитет может иметь на праве оперативного управления обособленное имущество в случаях, предусмотренных законодательством.</w:t>
      </w:r>
    </w:p>
    <w:p w:rsidR="006B7969" w:rsidRPr="00F11089" w:rsidRDefault="006B7969" w:rsidP="006B7969">
      <w:pPr>
        <w:tabs>
          <w:tab w:val="left" w:pos="132"/>
        </w:tabs>
        <w:spacing w:after="0" w:line="240" w:lineRule="atLeast"/>
        <w:ind w:firstLine="709"/>
        <w:jc w:val="both"/>
        <w:rPr>
          <w:sz w:val="28"/>
          <w:szCs w:val="28"/>
          <w:lang w:val="ru-RU" w:eastAsia="ru-RU"/>
        </w:rPr>
      </w:pPr>
      <w:r w:rsidRPr="00F11089">
        <w:rPr>
          <w:sz w:val="28"/>
          <w:szCs w:val="28"/>
          <w:lang w:val="ru-RU" w:eastAsia="ru-RU"/>
        </w:rPr>
        <w:t>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22. Имущество, закрепленное за Комитетом, относится к республиканской собственности.</w:t>
      </w: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jc w:val="center"/>
        <w:rPr>
          <w:b/>
          <w:sz w:val="28"/>
          <w:szCs w:val="28"/>
          <w:lang w:val="ru-RU"/>
        </w:rPr>
      </w:pPr>
      <w:r w:rsidRPr="00F11089">
        <w:rPr>
          <w:b/>
          <w:sz w:val="28"/>
          <w:szCs w:val="28"/>
          <w:lang w:val="ru-RU"/>
        </w:rPr>
        <w:t>Глава 5. Реорганизация и упразднение Комитета</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ind w:firstLine="709"/>
        <w:jc w:val="both"/>
        <w:rPr>
          <w:sz w:val="28"/>
          <w:szCs w:val="28"/>
          <w:lang w:val="ru-RU"/>
        </w:rPr>
      </w:pPr>
      <w:r w:rsidRPr="00F11089">
        <w:rPr>
          <w:sz w:val="28"/>
          <w:szCs w:val="28"/>
          <w:lang w:val="ru-RU"/>
        </w:rPr>
        <w:t>24. Реорганизация и упразднение Комитета осуществляется в соответствии с законодательством Республики Казахстан.</w:t>
      </w: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spacing w:after="0" w:line="240" w:lineRule="atLeast"/>
        <w:ind w:firstLine="709"/>
        <w:jc w:val="both"/>
        <w:rPr>
          <w:sz w:val="28"/>
          <w:szCs w:val="28"/>
          <w:lang w:val="ru-RU"/>
        </w:rPr>
      </w:pPr>
    </w:p>
    <w:p w:rsidR="006B7969" w:rsidRPr="00F11089" w:rsidRDefault="006B7969" w:rsidP="006B7969">
      <w:pPr>
        <w:pStyle w:val="3"/>
        <w:spacing w:before="0" w:after="0" w:line="240" w:lineRule="atLeast"/>
        <w:jc w:val="center"/>
        <w:rPr>
          <w:b/>
          <w:sz w:val="28"/>
          <w:szCs w:val="28"/>
          <w:lang w:val="ru-RU"/>
        </w:rPr>
      </w:pPr>
      <w:r w:rsidRPr="00F11089">
        <w:rPr>
          <w:b/>
          <w:sz w:val="28"/>
          <w:szCs w:val="28"/>
          <w:lang w:val="ru-RU"/>
        </w:rPr>
        <w:t>Перечень республиканских государственных учреждений Комитета государственных доходов Министерства финансов Республики Казахстан</w:t>
      </w:r>
    </w:p>
    <w:p w:rsidR="006B7969" w:rsidRPr="00F11089" w:rsidRDefault="006B7969" w:rsidP="006B7969">
      <w:pPr>
        <w:rPr>
          <w:lang w:val="ru-RU"/>
        </w:rPr>
      </w:pPr>
    </w:p>
    <w:p w:rsidR="006B7969" w:rsidRPr="00F11089" w:rsidRDefault="006B7969" w:rsidP="006B7969">
      <w:pPr>
        <w:pStyle w:val="af2"/>
        <w:spacing w:before="0" w:beforeAutospacing="0" w:after="0" w:afterAutospacing="0" w:line="240" w:lineRule="atLeast"/>
        <w:jc w:val="center"/>
        <w:rPr>
          <w:b/>
          <w:sz w:val="28"/>
          <w:szCs w:val="28"/>
        </w:rPr>
      </w:pPr>
      <w:r w:rsidRPr="00F11089">
        <w:rPr>
          <w:b/>
          <w:sz w:val="28"/>
          <w:szCs w:val="28"/>
        </w:rPr>
        <w:t>1. Перечень государственных учреждений – территориальных органов Комитета государственных доходов Министерства финансов Республики Казахстан</w:t>
      </w:r>
    </w:p>
    <w:p w:rsidR="006B7969" w:rsidRPr="00F11089" w:rsidRDefault="006B7969" w:rsidP="006B7969">
      <w:pPr>
        <w:pStyle w:val="af2"/>
        <w:spacing w:before="0" w:beforeAutospacing="0" w:after="0" w:afterAutospacing="0" w:line="240" w:lineRule="atLeast"/>
        <w:ind w:firstLine="709"/>
        <w:jc w:val="both"/>
        <w:rPr>
          <w:sz w:val="28"/>
          <w:szCs w:val="28"/>
        </w:rPr>
      </w:pP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1. Департамент государственных доходов по области </w:t>
      </w:r>
      <w:r w:rsidRPr="00F11089">
        <w:rPr>
          <w:sz w:val="28"/>
          <w:szCs w:val="28"/>
          <w:lang w:val="kk-KZ" w:eastAsia="ru-RU"/>
        </w:rPr>
        <w:t xml:space="preserve">Абай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2. Управление государственных доходов по городу Курчатову Департамента государственных доходов по области </w:t>
      </w:r>
      <w:r w:rsidRPr="00F11089">
        <w:rPr>
          <w:sz w:val="28"/>
          <w:szCs w:val="28"/>
          <w:lang w:val="kk-KZ" w:eastAsia="ru-RU"/>
        </w:rPr>
        <w:t xml:space="preserve">Абай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kk-KZ" w:eastAsia="ru-RU"/>
        </w:rPr>
        <w:t>3.</w:t>
      </w:r>
      <w:r w:rsidRPr="00F11089">
        <w:rPr>
          <w:sz w:val="28"/>
          <w:szCs w:val="28"/>
          <w:lang w:val="ru-RU" w:eastAsia="ru-RU"/>
        </w:rPr>
        <w:t xml:space="preserve"> Управление государственных доходов по городу Семею Департамента государственных доходов по области </w:t>
      </w:r>
      <w:r w:rsidRPr="00F11089">
        <w:rPr>
          <w:sz w:val="28"/>
          <w:szCs w:val="28"/>
          <w:lang w:val="kk-KZ" w:eastAsia="ru-RU"/>
        </w:rPr>
        <w:t xml:space="preserve">Абай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4. Управление государственных доходов по Абайскому району Департамента государственных доходов по области </w:t>
      </w:r>
      <w:r w:rsidRPr="00F11089">
        <w:rPr>
          <w:sz w:val="28"/>
          <w:szCs w:val="28"/>
          <w:lang w:val="kk-KZ" w:eastAsia="ru-RU"/>
        </w:rPr>
        <w:t xml:space="preserve">Абай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5. Управление государственных доходов по району </w:t>
      </w:r>
      <w:r w:rsidRPr="00F11089">
        <w:rPr>
          <w:sz w:val="28"/>
          <w:szCs w:val="28"/>
          <w:lang w:val="kk-KZ" w:eastAsia="ru-RU"/>
        </w:rPr>
        <w:t xml:space="preserve">Ақсуат </w:t>
      </w:r>
      <w:r w:rsidRPr="00F11089">
        <w:rPr>
          <w:sz w:val="28"/>
          <w:szCs w:val="28"/>
          <w:lang w:val="ru-RU" w:eastAsia="ru-RU"/>
        </w:rPr>
        <w:t xml:space="preserve">Департамента государственных доходов по области </w:t>
      </w:r>
      <w:r w:rsidRPr="00F11089">
        <w:rPr>
          <w:sz w:val="28"/>
          <w:szCs w:val="28"/>
          <w:lang w:val="kk-KZ" w:eastAsia="ru-RU"/>
        </w:rPr>
        <w:t>Абай</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6. Управление государственных доходов по Аягозскому району Департамента государственных доходов по области </w:t>
      </w:r>
      <w:r w:rsidRPr="00F11089">
        <w:rPr>
          <w:sz w:val="28"/>
          <w:szCs w:val="28"/>
          <w:lang w:val="kk-KZ" w:eastAsia="ru-RU"/>
        </w:rPr>
        <w:t>Абай</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7. Управление государственных доходов по Бескарагайскому району Департамента государственных доходов по области </w:t>
      </w:r>
      <w:r w:rsidRPr="00F11089">
        <w:rPr>
          <w:sz w:val="28"/>
          <w:szCs w:val="28"/>
          <w:lang w:val="kk-KZ" w:eastAsia="ru-RU"/>
        </w:rPr>
        <w:t>Абай</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8. Управление государственных доходов по Бородулихинскому району Департамента государственных доходов по области </w:t>
      </w:r>
      <w:r w:rsidRPr="00F11089">
        <w:rPr>
          <w:sz w:val="28"/>
          <w:szCs w:val="28"/>
          <w:lang w:val="kk-KZ" w:eastAsia="ru-RU"/>
        </w:rPr>
        <w:t>Абай</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 Управление государственных доходов по Жарминскому району Департамента государственных доходов по области </w:t>
      </w:r>
      <w:r w:rsidRPr="00F11089">
        <w:rPr>
          <w:sz w:val="28"/>
          <w:szCs w:val="28"/>
          <w:lang w:val="kk-KZ" w:eastAsia="ru-RU"/>
        </w:rPr>
        <w:t>Абай</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10. Управление государственных доходов по Кокпектинскому району Департамента государственных доходов по области </w:t>
      </w:r>
      <w:r w:rsidRPr="00F11089">
        <w:rPr>
          <w:sz w:val="28"/>
          <w:szCs w:val="28"/>
          <w:lang w:val="kk-KZ" w:eastAsia="ru-RU"/>
        </w:rPr>
        <w:t>Абай</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11. Управление государственных доходов по Урджарскому району Департамента государственных доходов по области </w:t>
      </w:r>
      <w:r w:rsidRPr="00F11089">
        <w:rPr>
          <w:sz w:val="28"/>
          <w:szCs w:val="28"/>
          <w:lang w:val="kk-KZ" w:eastAsia="ru-RU"/>
        </w:rPr>
        <w:t>Абай</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12. Департамент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21. Управление государственных доходов по Буландинскому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22.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24.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25.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26.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27.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28.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29.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30.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31.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32.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33. Департамент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34.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35.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36.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37.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38.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39.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40.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41.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42.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43.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44.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45.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46.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47. Департамент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48. Управление государственных доходов по городу </w:t>
      </w:r>
      <w:r w:rsidRPr="00F11089">
        <w:rPr>
          <w:sz w:val="28"/>
          <w:szCs w:val="28"/>
          <w:lang w:val="kk-KZ" w:eastAsia="ru-RU"/>
        </w:rPr>
        <w:t>Қонаеву</w:t>
      </w:r>
      <w:r w:rsidRPr="00F11089">
        <w:rPr>
          <w:sz w:val="28"/>
          <w:szCs w:val="28"/>
          <w:lang w:val="ru-RU" w:eastAsia="ru-RU"/>
        </w:rPr>
        <w:t xml:space="preserve">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49.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50.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51.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52.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53.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54.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55.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56.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57.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58. Департамент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59.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60.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61.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62.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63.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64. Управление государственных доходов по Кызылкогинскому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65.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66.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67.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68. Управление государственных доходов по городу Усть-Каменогорску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69.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70.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71.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72.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73.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74. Управление государственных доходов по городу Риддеру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75. Управление государственных доходов по району</w:t>
      </w:r>
      <w:r w:rsidRPr="00F11089">
        <w:rPr>
          <w:sz w:val="28"/>
          <w:szCs w:val="28"/>
          <w:lang w:val="kk-KZ" w:eastAsia="ru-RU"/>
        </w:rPr>
        <w:t xml:space="preserve"> Самар</w:t>
      </w:r>
      <w:r w:rsidRPr="00F11089">
        <w:rPr>
          <w:sz w:val="28"/>
          <w:szCs w:val="28"/>
          <w:lang w:val="ru-RU" w:eastAsia="ru-RU"/>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76.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77.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78. Управление государственных доходов по Шемонаихинскому району Департамента государственных доходов по Восточно-Казахстанской области </w:t>
      </w:r>
      <w:r w:rsidRPr="00F11089">
        <w:rPr>
          <w:sz w:val="28"/>
          <w:szCs w:val="28"/>
          <w:lang w:val="ru-RU" w:eastAsia="ru-RU"/>
        </w:rPr>
        <w:lastRenderedPageBreak/>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79. Департамент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80. Управление государственных доходов по городу Таразу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81.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82.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83.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84.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85.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86.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87.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88.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89.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90.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91. Департамент государственных доходов по области </w:t>
      </w:r>
      <w:r w:rsidRPr="00F11089">
        <w:rPr>
          <w:sz w:val="28"/>
          <w:szCs w:val="28"/>
          <w:lang w:val="kk-KZ" w:eastAsia="ru-RU"/>
        </w:rPr>
        <w:t xml:space="preserve">Жетісу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 xml:space="preserve">92. Управление государственных доходов по городу Талдыкоргану Департамента государственных доходов по области </w:t>
      </w:r>
      <w:r w:rsidRPr="00F11089">
        <w:rPr>
          <w:sz w:val="28"/>
          <w:szCs w:val="28"/>
          <w:lang w:val="kk-KZ" w:eastAsia="ru-RU"/>
        </w:rPr>
        <w:t>Жетісу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93. Управление государственных доходов по Аксускому району Департамента государственных доходов по области </w:t>
      </w:r>
      <w:r w:rsidRPr="00F11089">
        <w:rPr>
          <w:sz w:val="28"/>
          <w:szCs w:val="28"/>
          <w:lang w:val="kk-KZ" w:eastAsia="ru-RU"/>
        </w:rPr>
        <w:t>Жетісу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94. Управление государственных доходов по Алакольскому району Департамента государственных доходов по области </w:t>
      </w:r>
      <w:r w:rsidRPr="00F11089">
        <w:rPr>
          <w:sz w:val="28"/>
          <w:szCs w:val="28"/>
          <w:lang w:val="kk-KZ" w:eastAsia="ru-RU"/>
        </w:rPr>
        <w:t>Жетісу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95. Управление государственных доходов по Ескельдинскому району Департамента государственных доходов по области </w:t>
      </w:r>
      <w:r w:rsidRPr="00F11089">
        <w:rPr>
          <w:sz w:val="28"/>
          <w:szCs w:val="28"/>
          <w:lang w:val="kk-KZ" w:eastAsia="ru-RU"/>
        </w:rPr>
        <w:t>Жетісу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96. Управление государственных доходов по Каратальскому району Департамента государственных доходов по области </w:t>
      </w:r>
      <w:r w:rsidRPr="00F11089">
        <w:rPr>
          <w:sz w:val="28"/>
          <w:szCs w:val="28"/>
          <w:lang w:val="kk-KZ" w:eastAsia="ru-RU"/>
        </w:rPr>
        <w:t>Жетісу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97. Управление государственных доходов по Кербулакскому району Департамента государственных доходов по области </w:t>
      </w:r>
      <w:r w:rsidRPr="00F11089">
        <w:rPr>
          <w:sz w:val="28"/>
          <w:szCs w:val="28"/>
          <w:lang w:val="kk-KZ" w:eastAsia="ru-RU"/>
        </w:rPr>
        <w:t>Жетісу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98. Управление государственных доходов по Коксускому району Департамента государственных доходов по области </w:t>
      </w:r>
      <w:r w:rsidRPr="00F11089">
        <w:rPr>
          <w:sz w:val="28"/>
          <w:szCs w:val="28"/>
          <w:lang w:val="kk-KZ" w:eastAsia="ru-RU"/>
        </w:rPr>
        <w:t xml:space="preserve">Жетісу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99. Управление государственных доходов по Панфиловскому району Департамента государственных доходов по области </w:t>
      </w:r>
      <w:r w:rsidRPr="00F11089">
        <w:rPr>
          <w:sz w:val="28"/>
          <w:szCs w:val="28"/>
          <w:lang w:val="kk-KZ" w:eastAsia="ru-RU"/>
        </w:rPr>
        <w:t>Жетісу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100. Управление государственных доходов по Сарканскому району Департамента государственных доходов по области </w:t>
      </w:r>
      <w:r w:rsidRPr="00F11089">
        <w:rPr>
          <w:sz w:val="28"/>
          <w:szCs w:val="28"/>
          <w:lang w:val="kk-KZ" w:eastAsia="ru-RU"/>
        </w:rPr>
        <w:t>Жетісу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101. Управление государственных доходов по городу Текели Департамента государственных доходов по области </w:t>
      </w:r>
      <w:r w:rsidRPr="00F11089">
        <w:rPr>
          <w:sz w:val="28"/>
          <w:szCs w:val="28"/>
          <w:lang w:val="kk-KZ" w:eastAsia="ru-RU"/>
        </w:rPr>
        <w:t xml:space="preserve">Жетісу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102.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103. Управление государственных доходов по городу Уральску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104.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105.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106.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107.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108.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109.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110.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111. Управление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112.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113.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114.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115. Управление государственных доходов по Чингирлаускому району Департамента государственных доходов по Западно-Казахстанской области </w:t>
      </w:r>
      <w:r w:rsidRPr="00F11089">
        <w:rPr>
          <w:sz w:val="28"/>
          <w:szCs w:val="28"/>
          <w:lang w:val="ru-RU" w:eastAsia="ru-RU"/>
        </w:rPr>
        <w:lastRenderedPageBreak/>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116. Департамент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117.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118. Управление государственных доходов по району Әлихан Бөкейхан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119. Управление государственных доходов по городу Балхашу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120. Управление государственных доходов по городу Сарани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121.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122.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123. Управление государственных доходов по городу Приозерску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124.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125.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126.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127.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128.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129.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130.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131. Департамент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132. Управление государственных доходов по городу Костанаю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133.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134.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135.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136.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137.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138.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139.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140.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141.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142.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143.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144.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145.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146.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147.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148.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149.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150.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152. Департамент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153.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154.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155.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156.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157.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158.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159.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160.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161. Департамент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162.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163.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164.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165.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166.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167.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168.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169.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170 Департамент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171. Управление государственных доходов по городу Павлодару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172.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173. Управление государственных доходов по городу Экибастузу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174. Управление государственных доходов района Аққулы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175.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176.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177.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178.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179.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180.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181. Управление государственных доходов района Тереңкөл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182.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183.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184.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185. Управление государственных доходов по городу Петропавловску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186.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188.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189.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190.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191.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192.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193.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194.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195. Управление государственных доходов по Уалихановскому району Департамента государственных доходов по Северо-Казахстанской области </w:t>
      </w:r>
      <w:r w:rsidRPr="00F11089">
        <w:rPr>
          <w:sz w:val="28"/>
          <w:szCs w:val="28"/>
          <w:lang w:val="ru-RU" w:eastAsia="ru-RU"/>
        </w:rPr>
        <w:lastRenderedPageBreak/>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196.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197.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198.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199. Департамент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200. Управление государственных доходов по городу Туркестану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201. Управление государственных доходов по городу Арыси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202.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203.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204.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205. Управление государственных доходов по Казыгуртскому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206.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207.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208.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209.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210.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211.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212. Управление государственных доходов по району Сауран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213.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214.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215. Управление государственных доходов по Тюлкубасскому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216.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217. Департамент государственных доходов по области </w:t>
      </w:r>
      <w:r w:rsidRPr="00F11089">
        <w:rPr>
          <w:sz w:val="28"/>
          <w:szCs w:val="28"/>
          <w:lang w:val="kk-KZ" w:eastAsia="ru-RU"/>
        </w:rPr>
        <w:t xml:space="preserve">Ұлытау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218. Управление государственных доходов по городу Жезказгану Департамента государственных доходов по области </w:t>
      </w:r>
      <w:r w:rsidRPr="00F11089">
        <w:rPr>
          <w:sz w:val="28"/>
          <w:szCs w:val="28"/>
          <w:lang w:val="kk-KZ" w:eastAsia="ru-RU"/>
        </w:rPr>
        <w:t>Ұлытау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219. Управление государственных доходов по городу Каражалу Департамента государственных доходов по области </w:t>
      </w:r>
      <w:r w:rsidRPr="00F11089">
        <w:rPr>
          <w:sz w:val="28"/>
          <w:szCs w:val="28"/>
          <w:lang w:val="kk-KZ" w:eastAsia="ru-RU"/>
        </w:rPr>
        <w:t>Ұлытау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220. Управление государственных доходов по городу Сатпаеву Департамента государственных доходов по области </w:t>
      </w:r>
      <w:r w:rsidRPr="00F11089">
        <w:rPr>
          <w:sz w:val="28"/>
          <w:szCs w:val="28"/>
          <w:lang w:val="kk-KZ" w:eastAsia="ru-RU"/>
        </w:rPr>
        <w:t>Ұлытау</w:t>
      </w:r>
      <w:r w:rsidRPr="00F11089">
        <w:rPr>
          <w:sz w:val="28"/>
          <w:szCs w:val="28"/>
          <w:lang w:val="ru-RU" w:eastAsia="ru-RU"/>
        </w:rPr>
        <w:t xml:space="preserve">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 xml:space="preserve">221. Управление государственных доходов по Жанааркинскому району Департамента государственных доходов по области </w:t>
      </w:r>
      <w:r w:rsidRPr="00F11089">
        <w:rPr>
          <w:sz w:val="28"/>
          <w:szCs w:val="28"/>
          <w:lang w:val="kk-KZ" w:eastAsia="ru-RU"/>
        </w:rPr>
        <w:t xml:space="preserve">Ұлытау </w:t>
      </w:r>
      <w:r w:rsidRPr="00F11089">
        <w:rPr>
          <w:sz w:val="28"/>
          <w:szCs w:val="28"/>
          <w:lang w:val="ru-RU" w:eastAsia="ru-RU"/>
        </w:rPr>
        <w:t>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 xml:space="preserve">222. Управление государственных доходов по Улытаускому району Департамента государственных доходов по области </w:t>
      </w:r>
      <w:r w:rsidRPr="00F11089">
        <w:rPr>
          <w:sz w:val="28"/>
          <w:szCs w:val="28"/>
          <w:lang w:val="kk-KZ" w:eastAsia="ru-RU"/>
        </w:rPr>
        <w:t xml:space="preserve">Ұлытау </w:t>
      </w:r>
      <w:r w:rsidRPr="00F11089">
        <w:rPr>
          <w:sz w:val="28"/>
          <w:szCs w:val="28"/>
          <w:lang w:val="ru-RU" w:eastAsia="ru-RU"/>
        </w:rPr>
        <w:t>Комитета государственных доходов Министерства финансов Республики Казахстан.</w:t>
      </w:r>
    </w:p>
    <w:p w:rsidR="00B478A5" w:rsidRDefault="00B478A5" w:rsidP="006B7969">
      <w:pPr>
        <w:spacing w:after="0" w:line="240" w:lineRule="atLeast"/>
        <w:ind w:firstLine="709"/>
        <w:jc w:val="both"/>
        <w:rPr>
          <w:sz w:val="28"/>
          <w:szCs w:val="28"/>
          <w:lang w:val="ru-RU" w:eastAsia="ru-RU"/>
        </w:rPr>
      </w:pPr>
      <w:r w:rsidRPr="00B478A5">
        <w:rPr>
          <w:sz w:val="28"/>
          <w:szCs w:val="28"/>
          <w:lang w:val="ru-RU" w:eastAsia="ru-RU"/>
        </w:rPr>
        <w:t>223. Департамент государственных доходов по городу Астане Комитета</w:t>
      </w:r>
      <w:r>
        <w:rPr>
          <w:sz w:val="28"/>
          <w:szCs w:val="28"/>
          <w:lang w:val="ru-RU" w:eastAsia="ru-RU"/>
        </w:rPr>
        <w:t xml:space="preserve"> </w:t>
      </w:r>
      <w:r w:rsidRPr="00B478A5">
        <w:rPr>
          <w:sz w:val="28"/>
          <w:szCs w:val="28"/>
          <w:lang w:val="ru-RU" w:eastAsia="ru-RU"/>
        </w:rPr>
        <w:t>государственных доходов Министерства финансов Республики Казахстан.</w:t>
      </w:r>
    </w:p>
    <w:p w:rsidR="00B478A5" w:rsidRDefault="00B478A5" w:rsidP="006B7969">
      <w:pPr>
        <w:spacing w:after="0" w:line="240" w:lineRule="atLeast"/>
        <w:ind w:firstLine="709"/>
        <w:jc w:val="both"/>
        <w:rPr>
          <w:sz w:val="28"/>
          <w:szCs w:val="28"/>
          <w:lang w:val="ru-RU" w:eastAsia="ru-RU"/>
        </w:rPr>
      </w:pPr>
      <w:r w:rsidRPr="00B478A5">
        <w:rPr>
          <w:sz w:val="28"/>
          <w:szCs w:val="28"/>
          <w:lang w:val="ru-RU" w:eastAsia="ru-RU"/>
        </w:rPr>
        <w:t>224.   Управление   государственных   доходов   по   Алматинскому   району</w:t>
      </w:r>
      <w:r>
        <w:rPr>
          <w:sz w:val="28"/>
          <w:szCs w:val="28"/>
          <w:lang w:val="ru-RU" w:eastAsia="ru-RU"/>
        </w:rPr>
        <w:t xml:space="preserve"> </w:t>
      </w:r>
      <w:r w:rsidRPr="00B478A5">
        <w:rPr>
          <w:sz w:val="28"/>
          <w:szCs w:val="28"/>
          <w:lang w:val="ru-RU" w:eastAsia="ru-RU"/>
        </w:rPr>
        <w:t>Департамента   государственных   доходов   по   городу   Астане   Комитета</w:t>
      </w:r>
      <w:r w:rsidR="00355D51">
        <w:rPr>
          <w:sz w:val="28"/>
          <w:szCs w:val="28"/>
          <w:lang w:val="ru-RU" w:eastAsia="ru-RU"/>
        </w:rPr>
        <w:t xml:space="preserve"> </w:t>
      </w:r>
      <w:bookmarkStart w:id="0" w:name="_GoBack"/>
      <w:bookmarkEnd w:id="0"/>
      <w:r w:rsidRPr="00B478A5">
        <w:rPr>
          <w:sz w:val="28"/>
          <w:szCs w:val="28"/>
          <w:lang w:val="ru-RU" w:eastAsia="ru-RU"/>
        </w:rPr>
        <w:t>государственных доходов Министерства финансов Республики Казахстан.</w:t>
      </w:r>
    </w:p>
    <w:p w:rsidR="00B478A5" w:rsidRDefault="00B478A5" w:rsidP="006B7969">
      <w:pPr>
        <w:spacing w:after="0" w:line="240" w:lineRule="atLeast"/>
        <w:ind w:firstLine="709"/>
        <w:jc w:val="both"/>
        <w:rPr>
          <w:sz w:val="28"/>
          <w:szCs w:val="28"/>
          <w:lang w:val="ru-RU" w:eastAsia="ru-RU"/>
        </w:rPr>
      </w:pPr>
      <w:r w:rsidRPr="00B478A5">
        <w:rPr>
          <w:sz w:val="28"/>
          <w:szCs w:val="28"/>
          <w:lang w:val="ru-RU" w:eastAsia="ru-RU"/>
        </w:rPr>
        <w:t>225.   Управление   государственных   доходов   «Астана   –   жаңа   қала»</w:t>
      </w:r>
      <w:r>
        <w:rPr>
          <w:sz w:val="28"/>
          <w:szCs w:val="28"/>
          <w:lang w:val="ru-RU" w:eastAsia="ru-RU"/>
        </w:rPr>
        <w:t xml:space="preserve"> </w:t>
      </w:r>
      <w:r w:rsidRPr="00B478A5">
        <w:rPr>
          <w:sz w:val="28"/>
          <w:szCs w:val="28"/>
          <w:lang w:val="ru-RU" w:eastAsia="ru-RU"/>
        </w:rPr>
        <w:t>Департамента   государственных   доходов   по   городу   Астане   Комитета</w:t>
      </w:r>
      <w:r>
        <w:rPr>
          <w:sz w:val="28"/>
          <w:szCs w:val="28"/>
          <w:lang w:val="ru-RU" w:eastAsia="ru-RU"/>
        </w:rPr>
        <w:t xml:space="preserve"> </w:t>
      </w:r>
      <w:r w:rsidRPr="00B478A5">
        <w:rPr>
          <w:sz w:val="28"/>
          <w:szCs w:val="28"/>
          <w:lang w:val="ru-RU" w:eastAsia="ru-RU"/>
        </w:rPr>
        <w:t>государственных доходов Министерства финансов Республики Казахстан.</w:t>
      </w:r>
    </w:p>
    <w:p w:rsidR="00B478A5" w:rsidRDefault="00B478A5" w:rsidP="006B7969">
      <w:pPr>
        <w:spacing w:after="0" w:line="240" w:lineRule="atLeast"/>
        <w:ind w:firstLine="709"/>
        <w:jc w:val="both"/>
        <w:rPr>
          <w:sz w:val="28"/>
          <w:szCs w:val="28"/>
          <w:lang w:val="ru-RU" w:eastAsia="ru-RU"/>
        </w:rPr>
      </w:pPr>
      <w:r w:rsidRPr="00B478A5">
        <w:rPr>
          <w:sz w:val="28"/>
          <w:szCs w:val="28"/>
          <w:lang w:val="ru-RU" w:eastAsia="ru-RU"/>
        </w:rPr>
        <w:t>226.   Управление   государственных   доходов   по   району   Байқоныр</w:t>
      </w:r>
      <w:r>
        <w:rPr>
          <w:sz w:val="28"/>
          <w:szCs w:val="28"/>
          <w:lang w:val="ru-RU" w:eastAsia="ru-RU"/>
        </w:rPr>
        <w:t xml:space="preserve"> </w:t>
      </w:r>
      <w:r w:rsidRPr="00B478A5">
        <w:rPr>
          <w:sz w:val="28"/>
          <w:szCs w:val="28"/>
          <w:lang w:val="ru-RU" w:eastAsia="ru-RU"/>
        </w:rPr>
        <w:t>Департамента   государственных   доходов   по   городу   Астане   Комитета</w:t>
      </w:r>
      <w:r>
        <w:rPr>
          <w:sz w:val="28"/>
          <w:szCs w:val="28"/>
          <w:lang w:val="ru-RU" w:eastAsia="ru-RU"/>
        </w:rPr>
        <w:t xml:space="preserve"> </w:t>
      </w:r>
      <w:r w:rsidRPr="00B478A5">
        <w:rPr>
          <w:sz w:val="28"/>
          <w:szCs w:val="28"/>
          <w:lang w:val="ru-RU" w:eastAsia="ru-RU"/>
        </w:rPr>
        <w:t>государственных доходов Министерства финансов Республики Казахстан.</w:t>
      </w:r>
    </w:p>
    <w:p w:rsidR="00B478A5" w:rsidRDefault="00B478A5" w:rsidP="006B7969">
      <w:pPr>
        <w:spacing w:after="0" w:line="240" w:lineRule="atLeast"/>
        <w:ind w:firstLine="709"/>
        <w:jc w:val="both"/>
        <w:rPr>
          <w:sz w:val="28"/>
          <w:szCs w:val="28"/>
          <w:lang w:val="ru-RU" w:eastAsia="ru-RU"/>
        </w:rPr>
      </w:pPr>
      <w:r w:rsidRPr="00B478A5">
        <w:rPr>
          <w:sz w:val="28"/>
          <w:szCs w:val="28"/>
          <w:lang w:val="ru-RU" w:eastAsia="ru-RU"/>
        </w:rPr>
        <w:t>227.   Управление   государственных   доходов   по   Есильскому   району</w:t>
      </w:r>
      <w:r>
        <w:rPr>
          <w:sz w:val="28"/>
          <w:szCs w:val="28"/>
          <w:lang w:val="ru-RU" w:eastAsia="ru-RU"/>
        </w:rPr>
        <w:t xml:space="preserve"> </w:t>
      </w:r>
      <w:r w:rsidRPr="00B478A5">
        <w:rPr>
          <w:sz w:val="28"/>
          <w:szCs w:val="28"/>
          <w:lang w:val="ru-RU" w:eastAsia="ru-RU"/>
        </w:rPr>
        <w:t>Департамента   государственных   доходов   по   городу   Астане   Комитета</w:t>
      </w:r>
      <w:r>
        <w:rPr>
          <w:sz w:val="28"/>
          <w:szCs w:val="28"/>
          <w:lang w:val="ru-RU" w:eastAsia="ru-RU"/>
        </w:rPr>
        <w:t xml:space="preserve"> </w:t>
      </w:r>
      <w:r w:rsidRPr="00B478A5">
        <w:rPr>
          <w:sz w:val="28"/>
          <w:szCs w:val="28"/>
          <w:lang w:val="ru-RU" w:eastAsia="ru-RU"/>
        </w:rPr>
        <w:t>государственных доходов Министерства финансов Республики Казахстан.</w:t>
      </w:r>
    </w:p>
    <w:p w:rsidR="00B478A5" w:rsidRDefault="00B478A5" w:rsidP="006B7969">
      <w:pPr>
        <w:spacing w:after="0" w:line="240" w:lineRule="atLeast"/>
        <w:ind w:firstLine="709"/>
        <w:jc w:val="both"/>
        <w:rPr>
          <w:sz w:val="28"/>
          <w:szCs w:val="28"/>
          <w:lang w:val="ru-RU" w:eastAsia="ru-RU"/>
        </w:rPr>
      </w:pPr>
      <w:r w:rsidRPr="00B478A5">
        <w:rPr>
          <w:sz w:val="28"/>
          <w:szCs w:val="28"/>
          <w:lang w:val="ru-RU" w:eastAsia="ru-RU"/>
        </w:rPr>
        <w:t>228. Управление государственных доходов по Сарыаркинскому району</w:t>
      </w:r>
      <w:r>
        <w:rPr>
          <w:sz w:val="28"/>
          <w:szCs w:val="28"/>
          <w:lang w:val="ru-RU" w:eastAsia="ru-RU"/>
        </w:rPr>
        <w:t xml:space="preserve"> </w:t>
      </w:r>
      <w:r w:rsidRPr="00B478A5">
        <w:rPr>
          <w:sz w:val="28"/>
          <w:szCs w:val="28"/>
          <w:lang w:val="ru-RU" w:eastAsia="ru-RU"/>
        </w:rPr>
        <w:t>Департамента   государственных   доходов   по   городу   Астане   Комитета</w:t>
      </w:r>
      <w:r>
        <w:rPr>
          <w:sz w:val="28"/>
          <w:szCs w:val="28"/>
          <w:lang w:val="ru-RU" w:eastAsia="ru-RU"/>
        </w:rPr>
        <w:t xml:space="preserve"> </w:t>
      </w:r>
      <w:r w:rsidRPr="00B478A5">
        <w:rPr>
          <w:sz w:val="28"/>
          <w:szCs w:val="28"/>
          <w:lang w:val="ru-RU" w:eastAsia="ru-RU"/>
        </w:rPr>
        <w:t>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229. Департамент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230.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231.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232.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233.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234.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235.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lastRenderedPageBreak/>
        <w:t>236.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237.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238. Управление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239. Департамента государственных доходов по городу Шымкенту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240. Управление государственных доходов по Абайскому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241. Управление государственных доходов по Аль-Фарабийскому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242. Управление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243. Управление государственных доходов по Каратаускому району Департамента государственных доходов по городу Шымкенту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244 Управление государственных доходов «Оңтүстік» Департамента государственных доходов по городу Шымкенту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eastAsia="ru-RU"/>
        </w:rPr>
      </w:pPr>
      <w:r w:rsidRPr="00F11089">
        <w:rPr>
          <w:sz w:val="28"/>
          <w:szCs w:val="28"/>
          <w:lang w:val="ru-RU" w:eastAsia="ru-RU"/>
        </w:rPr>
        <w:t>245. Главное диспетчерское управление Комитета государственных доходов Министерства финансов Республики Казахстан.</w:t>
      </w:r>
    </w:p>
    <w:p w:rsidR="006B7969" w:rsidRPr="00F11089" w:rsidRDefault="006B7969" w:rsidP="006B7969">
      <w:pPr>
        <w:pStyle w:val="af2"/>
        <w:spacing w:before="0" w:beforeAutospacing="0" w:after="0" w:afterAutospacing="0" w:line="240" w:lineRule="atLeast"/>
        <w:ind w:firstLine="709"/>
        <w:jc w:val="both"/>
        <w:rPr>
          <w:sz w:val="28"/>
          <w:szCs w:val="28"/>
        </w:rPr>
      </w:pPr>
    </w:p>
    <w:p w:rsidR="006B7969" w:rsidRPr="00F11089" w:rsidRDefault="006B7969" w:rsidP="006B7969">
      <w:pPr>
        <w:pStyle w:val="af2"/>
        <w:spacing w:before="0" w:beforeAutospacing="0" w:after="0" w:afterAutospacing="0" w:line="240" w:lineRule="atLeast"/>
        <w:ind w:firstLine="709"/>
        <w:jc w:val="both"/>
        <w:rPr>
          <w:sz w:val="28"/>
          <w:szCs w:val="28"/>
        </w:rPr>
      </w:pPr>
    </w:p>
    <w:p w:rsidR="006B7969" w:rsidRPr="00F11089" w:rsidRDefault="006B7969" w:rsidP="006B7969">
      <w:pPr>
        <w:pStyle w:val="3"/>
        <w:spacing w:before="0" w:after="0" w:line="240" w:lineRule="atLeast"/>
        <w:jc w:val="center"/>
        <w:rPr>
          <w:b/>
          <w:sz w:val="28"/>
          <w:szCs w:val="28"/>
          <w:lang w:val="ru-RU"/>
        </w:rPr>
      </w:pPr>
      <w:r w:rsidRPr="00F11089">
        <w:rPr>
          <w:b/>
          <w:sz w:val="28"/>
          <w:szCs w:val="28"/>
          <w:lang w:val="ru-RU"/>
        </w:rPr>
        <w:t>2. Перечень специализированных государственных учреждений Комитета государственных доходов Министерства финансов Республики Казахстан</w:t>
      </w:r>
    </w:p>
    <w:p w:rsidR="006B7969" w:rsidRPr="00F11089" w:rsidRDefault="006B7969" w:rsidP="006B7969">
      <w:pPr>
        <w:rPr>
          <w:lang w:val="ru-RU"/>
        </w:rPr>
      </w:pPr>
    </w:p>
    <w:p w:rsidR="006B7969" w:rsidRPr="00F11089" w:rsidRDefault="006B7969" w:rsidP="006B7969">
      <w:pPr>
        <w:pStyle w:val="af2"/>
        <w:spacing w:before="0" w:beforeAutospacing="0" w:after="0" w:afterAutospacing="0" w:line="240" w:lineRule="atLeast"/>
        <w:ind w:firstLine="709"/>
        <w:jc w:val="both"/>
        <w:rPr>
          <w:sz w:val="28"/>
          <w:szCs w:val="28"/>
        </w:rPr>
      </w:pPr>
      <w:r w:rsidRPr="00F11089">
        <w:rPr>
          <w:sz w:val="28"/>
          <w:szCs w:val="28"/>
        </w:rPr>
        <w:t>1. «Центральная таможенная лаборатория» Комитета государственных доходов Министерства финансов Республики Казахстан.</w:t>
      </w:r>
    </w:p>
    <w:p w:rsidR="006B7969" w:rsidRPr="00F11089" w:rsidRDefault="006B7969" w:rsidP="006B7969">
      <w:pPr>
        <w:pStyle w:val="af2"/>
        <w:spacing w:before="0" w:beforeAutospacing="0" w:after="0" w:afterAutospacing="0" w:line="240" w:lineRule="atLeast"/>
        <w:ind w:firstLine="709"/>
        <w:jc w:val="both"/>
        <w:rPr>
          <w:sz w:val="28"/>
          <w:szCs w:val="28"/>
        </w:rPr>
      </w:pPr>
      <w:r w:rsidRPr="00F11089">
        <w:rPr>
          <w:sz w:val="28"/>
          <w:szCs w:val="28"/>
        </w:rPr>
        <w:t>2. Учебно-методический центр Комитета государственных доходов Министерства финансов Республики Казахстан.</w:t>
      </w:r>
    </w:p>
    <w:p w:rsidR="006B7969" w:rsidRPr="00F11089" w:rsidRDefault="006B7969" w:rsidP="006B7969">
      <w:pPr>
        <w:spacing w:after="0" w:line="240" w:lineRule="atLeast"/>
        <w:ind w:firstLine="709"/>
        <w:jc w:val="both"/>
        <w:rPr>
          <w:sz w:val="28"/>
          <w:szCs w:val="28"/>
          <w:lang w:val="ru-RU"/>
        </w:rPr>
      </w:pPr>
    </w:p>
    <w:p w:rsidR="00F424D2" w:rsidRPr="006B7969" w:rsidRDefault="001164B1">
      <w:pPr>
        <w:rPr>
          <w:lang w:val="ru-RU"/>
        </w:rPr>
      </w:pPr>
    </w:p>
    <w:sectPr w:rsidR="00F424D2" w:rsidRPr="006B7969" w:rsidSect="00DC2C71">
      <w:headerReference w:type="default" r:id="rId6"/>
      <w:pgSz w:w="11907" w:h="16839" w:code="9"/>
      <w:pgMar w:top="1418" w:right="851" w:bottom="1418" w:left="1418"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96"/>
      <w:docPartObj>
        <w:docPartGallery w:val="Page Numbers (Top of Page)"/>
        <w:docPartUnique/>
      </w:docPartObj>
    </w:sdtPr>
    <w:sdtEndPr>
      <w:rPr>
        <w:sz w:val="28"/>
        <w:szCs w:val="28"/>
      </w:rPr>
    </w:sdtEndPr>
    <w:sdtContent>
      <w:p w:rsidR="005E50C0" w:rsidRPr="00DC2C71" w:rsidRDefault="001164B1">
        <w:pPr>
          <w:pStyle w:val="a3"/>
          <w:jc w:val="center"/>
          <w:rPr>
            <w:sz w:val="28"/>
            <w:szCs w:val="28"/>
          </w:rPr>
        </w:pPr>
        <w:r w:rsidRPr="00DC2C71">
          <w:rPr>
            <w:sz w:val="28"/>
            <w:szCs w:val="28"/>
          </w:rPr>
          <w:fldChar w:fldCharType="begin"/>
        </w:r>
        <w:r w:rsidRPr="00DC2C71">
          <w:rPr>
            <w:sz w:val="28"/>
            <w:szCs w:val="28"/>
          </w:rPr>
          <w:instrText>PAGE   \* MERGEFORMAT</w:instrText>
        </w:r>
        <w:r w:rsidRPr="00DC2C71">
          <w:rPr>
            <w:sz w:val="28"/>
            <w:szCs w:val="28"/>
          </w:rPr>
          <w:fldChar w:fldCharType="separate"/>
        </w:r>
        <w:r w:rsidRPr="001164B1">
          <w:rPr>
            <w:noProof/>
            <w:sz w:val="28"/>
            <w:szCs w:val="28"/>
            <w:lang w:val="ru-RU"/>
          </w:rPr>
          <w:t>62</w:t>
        </w:r>
        <w:r w:rsidRPr="00DC2C71">
          <w:rPr>
            <w:sz w:val="28"/>
            <w:szCs w:val="28"/>
          </w:rPr>
          <w:fldChar w:fldCharType="end"/>
        </w:r>
      </w:p>
    </w:sdtContent>
  </w:sdt>
  <w:p w:rsidR="005E50C0" w:rsidRDefault="001164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69"/>
    <w:rsid w:val="001164B1"/>
    <w:rsid w:val="00355D51"/>
    <w:rsid w:val="003A7885"/>
    <w:rsid w:val="004C10BA"/>
    <w:rsid w:val="006B7969"/>
    <w:rsid w:val="00B478A5"/>
    <w:rsid w:val="00DE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69"/>
    <w:rPr>
      <w:rFonts w:ascii="Times New Roman" w:eastAsia="Times New Roman" w:hAnsi="Times New Roman" w:cs="Times New Roman"/>
      <w:lang w:val="en-US"/>
    </w:rPr>
  </w:style>
  <w:style w:type="paragraph" w:styleId="1">
    <w:name w:val="heading 1"/>
    <w:basedOn w:val="a"/>
    <w:next w:val="a"/>
    <w:link w:val="10"/>
    <w:uiPriority w:val="9"/>
    <w:qFormat/>
    <w:rsid w:val="006B7969"/>
    <w:pPr>
      <w:keepNext/>
      <w:keepLines/>
      <w:spacing w:before="480"/>
      <w:outlineLvl w:val="0"/>
    </w:pPr>
  </w:style>
  <w:style w:type="paragraph" w:styleId="2">
    <w:name w:val="heading 2"/>
    <w:basedOn w:val="a"/>
    <w:next w:val="a"/>
    <w:link w:val="20"/>
    <w:uiPriority w:val="9"/>
    <w:unhideWhenUsed/>
    <w:qFormat/>
    <w:rsid w:val="006B7969"/>
    <w:pPr>
      <w:keepNext/>
      <w:keepLines/>
      <w:spacing w:before="200"/>
      <w:outlineLvl w:val="1"/>
    </w:pPr>
  </w:style>
  <w:style w:type="paragraph" w:styleId="3">
    <w:name w:val="heading 3"/>
    <w:basedOn w:val="a"/>
    <w:next w:val="a"/>
    <w:link w:val="30"/>
    <w:uiPriority w:val="9"/>
    <w:unhideWhenUsed/>
    <w:qFormat/>
    <w:rsid w:val="006B7969"/>
    <w:pPr>
      <w:keepNext/>
      <w:keepLines/>
      <w:spacing w:before="200"/>
      <w:outlineLvl w:val="2"/>
    </w:pPr>
  </w:style>
  <w:style w:type="paragraph" w:styleId="4">
    <w:name w:val="heading 4"/>
    <w:basedOn w:val="a"/>
    <w:next w:val="a"/>
    <w:link w:val="40"/>
    <w:uiPriority w:val="9"/>
    <w:unhideWhenUsed/>
    <w:qFormat/>
    <w:rsid w:val="006B7969"/>
    <w:pPr>
      <w:keepNext/>
      <w:keepLines/>
      <w:spacing w:before="200"/>
      <w:outlineLvl w:val="3"/>
    </w:pPr>
  </w:style>
  <w:style w:type="paragraph" w:styleId="5">
    <w:name w:val="heading 5"/>
    <w:basedOn w:val="a"/>
    <w:next w:val="a"/>
    <w:link w:val="50"/>
    <w:uiPriority w:val="99"/>
    <w:unhideWhenUsed/>
    <w:rsid w:val="006B7969"/>
    <w:pPr>
      <w:keepNext/>
      <w:spacing w:after="0"/>
      <w:ind w:firstLine="709"/>
      <w:jc w:val="both"/>
      <w:outlineLvl w:val="4"/>
    </w:pPr>
    <w:rPr>
      <w:b/>
      <w:color w:val="00000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969"/>
    <w:rPr>
      <w:rFonts w:ascii="Times New Roman" w:eastAsia="Times New Roman" w:hAnsi="Times New Roman" w:cs="Times New Roman"/>
      <w:lang w:val="en-US"/>
    </w:rPr>
  </w:style>
  <w:style w:type="character" w:customStyle="1" w:styleId="20">
    <w:name w:val="Заголовок 2 Знак"/>
    <w:basedOn w:val="a0"/>
    <w:link w:val="2"/>
    <w:uiPriority w:val="9"/>
    <w:rsid w:val="006B7969"/>
    <w:rPr>
      <w:rFonts w:ascii="Times New Roman" w:eastAsia="Times New Roman" w:hAnsi="Times New Roman" w:cs="Times New Roman"/>
      <w:lang w:val="en-US"/>
    </w:rPr>
  </w:style>
  <w:style w:type="character" w:customStyle="1" w:styleId="30">
    <w:name w:val="Заголовок 3 Знак"/>
    <w:basedOn w:val="a0"/>
    <w:link w:val="3"/>
    <w:uiPriority w:val="9"/>
    <w:rsid w:val="006B7969"/>
    <w:rPr>
      <w:rFonts w:ascii="Times New Roman" w:eastAsia="Times New Roman" w:hAnsi="Times New Roman" w:cs="Times New Roman"/>
      <w:lang w:val="en-US"/>
    </w:rPr>
  </w:style>
  <w:style w:type="character" w:customStyle="1" w:styleId="40">
    <w:name w:val="Заголовок 4 Знак"/>
    <w:basedOn w:val="a0"/>
    <w:link w:val="4"/>
    <w:uiPriority w:val="9"/>
    <w:rsid w:val="006B7969"/>
    <w:rPr>
      <w:rFonts w:ascii="Times New Roman" w:eastAsia="Times New Roman" w:hAnsi="Times New Roman" w:cs="Times New Roman"/>
      <w:lang w:val="en-US"/>
    </w:rPr>
  </w:style>
  <w:style w:type="character" w:customStyle="1" w:styleId="50">
    <w:name w:val="Заголовок 5 Знак"/>
    <w:basedOn w:val="a0"/>
    <w:link w:val="5"/>
    <w:uiPriority w:val="99"/>
    <w:rsid w:val="006B7969"/>
    <w:rPr>
      <w:rFonts w:ascii="Times New Roman" w:eastAsia="Times New Roman" w:hAnsi="Times New Roman" w:cs="Times New Roman"/>
      <w:b/>
      <w:color w:val="000000"/>
      <w:sz w:val="28"/>
    </w:rPr>
  </w:style>
  <w:style w:type="paragraph" w:styleId="a3">
    <w:name w:val="header"/>
    <w:basedOn w:val="a"/>
    <w:link w:val="a4"/>
    <w:uiPriority w:val="99"/>
    <w:unhideWhenUsed/>
    <w:rsid w:val="006B7969"/>
    <w:pPr>
      <w:tabs>
        <w:tab w:val="center" w:pos="4680"/>
        <w:tab w:val="right" w:pos="9360"/>
      </w:tabs>
    </w:pPr>
  </w:style>
  <w:style w:type="character" w:customStyle="1" w:styleId="a4">
    <w:name w:val="Верхний колонтитул Знак"/>
    <w:basedOn w:val="a0"/>
    <w:link w:val="a3"/>
    <w:uiPriority w:val="99"/>
    <w:rsid w:val="006B7969"/>
    <w:rPr>
      <w:rFonts w:ascii="Times New Roman" w:eastAsia="Times New Roman" w:hAnsi="Times New Roman" w:cs="Times New Roman"/>
      <w:lang w:val="en-US"/>
    </w:rPr>
  </w:style>
  <w:style w:type="paragraph" w:styleId="a5">
    <w:name w:val="Normal Indent"/>
    <w:basedOn w:val="a"/>
    <w:uiPriority w:val="99"/>
    <w:unhideWhenUsed/>
    <w:rsid w:val="006B7969"/>
    <w:pPr>
      <w:ind w:left="720"/>
    </w:pPr>
  </w:style>
  <w:style w:type="paragraph" w:styleId="a6">
    <w:name w:val="Subtitle"/>
    <w:basedOn w:val="a"/>
    <w:next w:val="a"/>
    <w:link w:val="a7"/>
    <w:uiPriority w:val="11"/>
    <w:qFormat/>
    <w:rsid w:val="006B7969"/>
    <w:pPr>
      <w:numPr>
        <w:ilvl w:val="1"/>
      </w:numPr>
      <w:ind w:left="86"/>
    </w:pPr>
  </w:style>
  <w:style w:type="character" w:customStyle="1" w:styleId="a7">
    <w:name w:val="Подзаголовок Знак"/>
    <w:basedOn w:val="a0"/>
    <w:link w:val="a6"/>
    <w:uiPriority w:val="11"/>
    <w:rsid w:val="006B7969"/>
    <w:rPr>
      <w:rFonts w:ascii="Times New Roman" w:eastAsia="Times New Roman" w:hAnsi="Times New Roman" w:cs="Times New Roman"/>
      <w:lang w:val="en-US"/>
    </w:rPr>
  </w:style>
  <w:style w:type="paragraph" w:styleId="a8">
    <w:name w:val="Title"/>
    <w:basedOn w:val="a"/>
    <w:next w:val="a"/>
    <w:link w:val="a9"/>
    <w:uiPriority w:val="10"/>
    <w:qFormat/>
    <w:rsid w:val="006B7969"/>
    <w:pPr>
      <w:pBdr>
        <w:bottom w:val="single" w:sz="8" w:space="4" w:color="4F81BD" w:themeColor="accent1"/>
      </w:pBdr>
      <w:spacing w:after="300"/>
      <w:contextualSpacing/>
    </w:pPr>
  </w:style>
  <w:style w:type="character" w:customStyle="1" w:styleId="a9">
    <w:name w:val="Название Знак"/>
    <w:basedOn w:val="a0"/>
    <w:link w:val="a8"/>
    <w:uiPriority w:val="10"/>
    <w:rsid w:val="006B7969"/>
    <w:rPr>
      <w:rFonts w:ascii="Times New Roman" w:eastAsia="Times New Roman" w:hAnsi="Times New Roman" w:cs="Times New Roman"/>
      <w:lang w:val="en-US"/>
    </w:rPr>
  </w:style>
  <w:style w:type="character" w:styleId="aa">
    <w:name w:val="Emphasis"/>
    <w:basedOn w:val="a0"/>
    <w:uiPriority w:val="20"/>
    <w:qFormat/>
    <w:rsid w:val="006B7969"/>
    <w:rPr>
      <w:rFonts w:ascii="Times New Roman" w:eastAsia="Times New Roman" w:hAnsi="Times New Roman" w:cs="Times New Roman"/>
    </w:rPr>
  </w:style>
  <w:style w:type="character" w:styleId="ab">
    <w:name w:val="Hyperlink"/>
    <w:basedOn w:val="a0"/>
    <w:uiPriority w:val="99"/>
    <w:unhideWhenUsed/>
    <w:rsid w:val="006B7969"/>
    <w:rPr>
      <w:rFonts w:ascii="Times New Roman" w:eastAsia="Times New Roman" w:hAnsi="Times New Roman" w:cs="Times New Roman"/>
    </w:rPr>
  </w:style>
  <w:style w:type="table" w:styleId="ac">
    <w:name w:val="Table Grid"/>
    <w:basedOn w:val="a1"/>
    <w:uiPriority w:val="59"/>
    <w:rsid w:val="006B7969"/>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B7969"/>
    <w:pPr>
      <w:spacing w:line="240" w:lineRule="auto"/>
    </w:pPr>
  </w:style>
  <w:style w:type="paragraph" w:customStyle="1" w:styleId="disclaimer">
    <w:name w:val="disclaimer"/>
    <w:basedOn w:val="a"/>
    <w:rsid w:val="006B7969"/>
    <w:pPr>
      <w:jc w:val="center"/>
    </w:pPr>
    <w:rPr>
      <w:sz w:val="18"/>
      <w:szCs w:val="18"/>
    </w:rPr>
  </w:style>
  <w:style w:type="paragraph" w:customStyle="1" w:styleId="DocDefaults">
    <w:name w:val="DocDefaults"/>
    <w:rsid w:val="006B7969"/>
    <w:rPr>
      <w:lang w:val="en-US"/>
    </w:rPr>
  </w:style>
  <w:style w:type="paragraph" w:styleId="ae">
    <w:name w:val="Body Text"/>
    <w:basedOn w:val="a"/>
    <w:link w:val="af"/>
    <w:uiPriority w:val="99"/>
    <w:unhideWhenUsed/>
    <w:rsid w:val="006B7969"/>
    <w:pPr>
      <w:spacing w:after="0"/>
    </w:pPr>
    <w:rPr>
      <w:b/>
      <w:color w:val="000000"/>
      <w:sz w:val="28"/>
      <w:lang w:val="ru-RU"/>
    </w:rPr>
  </w:style>
  <w:style w:type="character" w:customStyle="1" w:styleId="af">
    <w:name w:val="Основной текст Знак"/>
    <w:basedOn w:val="a0"/>
    <w:link w:val="ae"/>
    <w:uiPriority w:val="99"/>
    <w:rsid w:val="006B7969"/>
    <w:rPr>
      <w:rFonts w:ascii="Times New Roman" w:eastAsia="Times New Roman" w:hAnsi="Times New Roman" w:cs="Times New Roman"/>
      <w:b/>
      <w:color w:val="000000"/>
      <w:sz w:val="28"/>
    </w:rPr>
  </w:style>
  <w:style w:type="paragraph" w:styleId="af0">
    <w:name w:val="Body Text Indent"/>
    <w:basedOn w:val="a"/>
    <w:link w:val="af1"/>
    <w:uiPriority w:val="99"/>
    <w:unhideWhenUsed/>
    <w:rsid w:val="006B7969"/>
    <w:pPr>
      <w:spacing w:after="0"/>
      <w:ind w:firstLine="709"/>
      <w:jc w:val="both"/>
    </w:pPr>
    <w:rPr>
      <w:color w:val="000000"/>
      <w:sz w:val="28"/>
      <w:lang w:val="ru-RU"/>
    </w:rPr>
  </w:style>
  <w:style w:type="character" w:customStyle="1" w:styleId="af1">
    <w:name w:val="Основной текст с отступом Знак"/>
    <w:basedOn w:val="a0"/>
    <w:link w:val="af0"/>
    <w:uiPriority w:val="99"/>
    <w:rsid w:val="006B7969"/>
    <w:rPr>
      <w:rFonts w:ascii="Times New Roman" w:eastAsia="Times New Roman" w:hAnsi="Times New Roman" w:cs="Times New Roman"/>
      <w:color w:val="000000"/>
      <w:sz w:val="28"/>
    </w:rPr>
  </w:style>
  <w:style w:type="paragraph" w:styleId="af2">
    <w:name w:val="Normal (Web)"/>
    <w:basedOn w:val="a"/>
    <w:uiPriority w:val="99"/>
    <w:unhideWhenUsed/>
    <w:rsid w:val="006B7969"/>
    <w:pPr>
      <w:spacing w:before="100" w:beforeAutospacing="1" w:after="100" w:afterAutospacing="1" w:line="240" w:lineRule="auto"/>
    </w:pPr>
    <w:rPr>
      <w:sz w:val="24"/>
      <w:szCs w:val="24"/>
      <w:lang w:val="ru-RU" w:eastAsia="ru-RU"/>
    </w:rPr>
  </w:style>
  <w:style w:type="paragraph" w:styleId="af3">
    <w:name w:val="footer"/>
    <w:basedOn w:val="a"/>
    <w:link w:val="af4"/>
    <w:uiPriority w:val="99"/>
    <w:unhideWhenUsed/>
    <w:rsid w:val="006B796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B7969"/>
    <w:rPr>
      <w:rFonts w:ascii="Times New Roman" w:eastAsia="Times New Roman" w:hAnsi="Times New Roman" w:cs="Times New Roman"/>
      <w:lang w:val="en-US"/>
    </w:rPr>
  </w:style>
  <w:style w:type="paragraph" w:styleId="21">
    <w:name w:val="Body Text Indent 2"/>
    <w:basedOn w:val="a"/>
    <w:link w:val="22"/>
    <w:uiPriority w:val="99"/>
    <w:unhideWhenUsed/>
    <w:rsid w:val="006B7969"/>
    <w:pPr>
      <w:spacing w:before="100" w:beforeAutospacing="1" w:after="100" w:afterAutospacing="1" w:line="240" w:lineRule="auto"/>
      <w:ind w:firstLine="709"/>
      <w:jc w:val="both"/>
    </w:pPr>
    <w:rPr>
      <w:color w:val="FF0000"/>
      <w:sz w:val="24"/>
      <w:szCs w:val="24"/>
      <w:lang w:val="ru-RU" w:eastAsia="ru-RU"/>
    </w:rPr>
  </w:style>
  <w:style w:type="character" w:customStyle="1" w:styleId="22">
    <w:name w:val="Основной текст с отступом 2 Знак"/>
    <w:basedOn w:val="a0"/>
    <w:link w:val="21"/>
    <w:uiPriority w:val="99"/>
    <w:rsid w:val="006B7969"/>
    <w:rPr>
      <w:rFonts w:ascii="Times New Roman" w:eastAsia="Times New Roman" w:hAnsi="Times New Roman" w:cs="Times New Roman"/>
      <w:color w:val="FF0000"/>
      <w:sz w:val="24"/>
      <w:szCs w:val="24"/>
      <w:lang w:eastAsia="ru-RU"/>
    </w:rPr>
  </w:style>
  <w:style w:type="paragraph" w:styleId="af5">
    <w:name w:val="List Paragraph"/>
    <w:basedOn w:val="a"/>
    <w:uiPriority w:val="99"/>
    <w:rsid w:val="006B7969"/>
    <w:pPr>
      <w:ind w:left="720"/>
      <w:contextualSpacing/>
    </w:pPr>
  </w:style>
  <w:style w:type="paragraph" w:customStyle="1" w:styleId="note">
    <w:name w:val="note"/>
    <w:basedOn w:val="a"/>
    <w:rsid w:val="006B7969"/>
    <w:pPr>
      <w:spacing w:before="100" w:beforeAutospacing="1" w:after="100" w:afterAutospacing="1" w:line="240" w:lineRule="auto"/>
    </w:pPr>
    <w:rPr>
      <w:sz w:val="24"/>
      <w:szCs w:val="24"/>
      <w:lang w:val="ru-RU" w:eastAsia="ru-RU"/>
    </w:rPr>
  </w:style>
  <w:style w:type="paragraph" w:styleId="af6">
    <w:name w:val="Balloon Text"/>
    <w:basedOn w:val="a"/>
    <w:link w:val="af7"/>
    <w:uiPriority w:val="99"/>
    <w:semiHidden/>
    <w:unhideWhenUsed/>
    <w:rsid w:val="006B796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B7969"/>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69"/>
    <w:rPr>
      <w:rFonts w:ascii="Times New Roman" w:eastAsia="Times New Roman" w:hAnsi="Times New Roman" w:cs="Times New Roman"/>
      <w:lang w:val="en-US"/>
    </w:rPr>
  </w:style>
  <w:style w:type="paragraph" w:styleId="1">
    <w:name w:val="heading 1"/>
    <w:basedOn w:val="a"/>
    <w:next w:val="a"/>
    <w:link w:val="10"/>
    <w:uiPriority w:val="9"/>
    <w:qFormat/>
    <w:rsid w:val="006B7969"/>
    <w:pPr>
      <w:keepNext/>
      <w:keepLines/>
      <w:spacing w:before="480"/>
      <w:outlineLvl w:val="0"/>
    </w:pPr>
  </w:style>
  <w:style w:type="paragraph" w:styleId="2">
    <w:name w:val="heading 2"/>
    <w:basedOn w:val="a"/>
    <w:next w:val="a"/>
    <w:link w:val="20"/>
    <w:uiPriority w:val="9"/>
    <w:unhideWhenUsed/>
    <w:qFormat/>
    <w:rsid w:val="006B7969"/>
    <w:pPr>
      <w:keepNext/>
      <w:keepLines/>
      <w:spacing w:before="200"/>
      <w:outlineLvl w:val="1"/>
    </w:pPr>
  </w:style>
  <w:style w:type="paragraph" w:styleId="3">
    <w:name w:val="heading 3"/>
    <w:basedOn w:val="a"/>
    <w:next w:val="a"/>
    <w:link w:val="30"/>
    <w:uiPriority w:val="9"/>
    <w:unhideWhenUsed/>
    <w:qFormat/>
    <w:rsid w:val="006B7969"/>
    <w:pPr>
      <w:keepNext/>
      <w:keepLines/>
      <w:spacing w:before="200"/>
      <w:outlineLvl w:val="2"/>
    </w:pPr>
  </w:style>
  <w:style w:type="paragraph" w:styleId="4">
    <w:name w:val="heading 4"/>
    <w:basedOn w:val="a"/>
    <w:next w:val="a"/>
    <w:link w:val="40"/>
    <w:uiPriority w:val="9"/>
    <w:unhideWhenUsed/>
    <w:qFormat/>
    <w:rsid w:val="006B7969"/>
    <w:pPr>
      <w:keepNext/>
      <w:keepLines/>
      <w:spacing w:before="200"/>
      <w:outlineLvl w:val="3"/>
    </w:pPr>
  </w:style>
  <w:style w:type="paragraph" w:styleId="5">
    <w:name w:val="heading 5"/>
    <w:basedOn w:val="a"/>
    <w:next w:val="a"/>
    <w:link w:val="50"/>
    <w:uiPriority w:val="99"/>
    <w:unhideWhenUsed/>
    <w:rsid w:val="006B7969"/>
    <w:pPr>
      <w:keepNext/>
      <w:spacing w:after="0"/>
      <w:ind w:firstLine="709"/>
      <w:jc w:val="both"/>
      <w:outlineLvl w:val="4"/>
    </w:pPr>
    <w:rPr>
      <w:b/>
      <w:color w:val="00000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969"/>
    <w:rPr>
      <w:rFonts w:ascii="Times New Roman" w:eastAsia="Times New Roman" w:hAnsi="Times New Roman" w:cs="Times New Roman"/>
      <w:lang w:val="en-US"/>
    </w:rPr>
  </w:style>
  <w:style w:type="character" w:customStyle="1" w:styleId="20">
    <w:name w:val="Заголовок 2 Знак"/>
    <w:basedOn w:val="a0"/>
    <w:link w:val="2"/>
    <w:uiPriority w:val="9"/>
    <w:rsid w:val="006B7969"/>
    <w:rPr>
      <w:rFonts w:ascii="Times New Roman" w:eastAsia="Times New Roman" w:hAnsi="Times New Roman" w:cs="Times New Roman"/>
      <w:lang w:val="en-US"/>
    </w:rPr>
  </w:style>
  <w:style w:type="character" w:customStyle="1" w:styleId="30">
    <w:name w:val="Заголовок 3 Знак"/>
    <w:basedOn w:val="a0"/>
    <w:link w:val="3"/>
    <w:uiPriority w:val="9"/>
    <w:rsid w:val="006B7969"/>
    <w:rPr>
      <w:rFonts w:ascii="Times New Roman" w:eastAsia="Times New Roman" w:hAnsi="Times New Roman" w:cs="Times New Roman"/>
      <w:lang w:val="en-US"/>
    </w:rPr>
  </w:style>
  <w:style w:type="character" w:customStyle="1" w:styleId="40">
    <w:name w:val="Заголовок 4 Знак"/>
    <w:basedOn w:val="a0"/>
    <w:link w:val="4"/>
    <w:uiPriority w:val="9"/>
    <w:rsid w:val="006B7969"/>
    <w:rPr>
      <w:rFonts w:ascii="Times New Roman" w:eastAsia="Times New Roman" w:hAnsi="Times New Roman" w:cs="Times New Roman"/>
      <w:lang w:val="en-US"/>
    </w:rPr>
  </w:style>
  <w:style w:type="character" w:customStyle="1" w:styleId="50">
    <w:name w:val="Заголовок 5 Знак"/>
    <w:basedOn w:val="a0"/>
    <w:link w:val="5"/>
    <w:uiPriority w:val="99"/>
    <w:rsid w:val="006B7969"/>
    <w:rPr>
      <w:rFonts w:ascii="Times New Roman" w:eastAsia="Times New Roman" w:hAnsi="Times New Roman" w:cs="Times New Roman"/>
      <w:b/>
      <w:color w:val="000000"/>
      <w:sz w:val="28"/>
    </w:rPr>
  </w:style>
  <w:style w:type="paragraph" w:styleId="a3">
    <w:name w:val="header"/>
    <w:basedOn w:val="a"/>
    <w:link w:val="a4"/>
    <w:uiPriority w:val="99"/>
    <w:unhideWhenUsed/>
    <w:rsid w:val="006B7969"/>
    <w:pPr>
      <w:tabs>
        <w:tab w:val="center" w:pos="4680"/>
        <w:tab w:val="right" w:pos="9360"/>
      </w:tabs>
    </w:pPr>
  </w:style>
  <w:style w:type="character" w:customStyle="1" w:styleId="a4">
    <w:name w:val="Верхний колонтитул Знак"/>
    <w:basedOn w:val="a0"/>
    <w:link w:val="a3"/>
    <w:uiPriority w:val="99"/>
    <w:rsid w:val="006B7969"/>
    <w:rPr>
      <w:rFonts w:ascii="Times New Roman" w:eastAsia="Times New Roman" w:hAnsi="Times New Roman" w:cs="Times New Roman"/>
      <w:lang w:val="en-US"/>
    </w:rPr>
  </w:style>
  <w:style w:type="paragraph" w:styleId="a5">
    <w:name w:val="Normal Indent"/>
    <w:basedOn w:val="a"/>
    <w:uiPriority w:val="99"/>
    <w:unhideWhenUsed/>
    <w:rsid w:val="006B7969"/>
    <w:pPr>
      <w:ind w:left="720"/>
    </w:pPr>
  </w:style>
  <w:style w:type="paragraph" w:styleId="a6">
    <w:name w:val="Subtitle"/>
    <w:basedOn w:val="a"/>
    <w:next w:val="a"/>
    <w:link w:val="a7"/>
    <w:uiPriority w:val="11"/>
    <w:qFormat/>
    <w:rsid w:val="006B7969"/>
    <w:pPr>
      <w:numPr>
        <w:ilvl w:val="1"/>
      </w:numPr>
      <w:ind w:left="86"/>
    </w:pPr>
  </w:style>
  <w:style w:type="character" w:customStyle="1" w:styleId="a7">
    <w:name w:val="Подзаголовок Знак"/>
    <w:basedOn w:val="a0"/>
    <w:link w:val="a6"/>
    <w:uiPriority w:val="11"/>
    <w:rsid w:val="006B7969"/>
    <w:rPr>
      <w:rFonts w:ascii="Times New Roman" w:eastAsia="Times New Roman" w:hAnsi="Times New Roman" w:cs="Times New Roman"/>
      <w:lang w:val="en-US"/>
    </w:rPr>
  </w:style>
  <w:style w:type="paragraph" w:styleId="a8">
    <w:name w:val="Title"/>
    <w:basedOn w:val="a"/>
    <w:next w:val="a"/>
    <w:link w:val="a9"/>
    <w:uiPriority w:val="10"/>
    <w:qFormat/>
    <w:rsid w:val="006B7969"/>
    <w:pPr>
      <w:pBdr>
        <w:bottom w:val="single" w:sz="8" w:space="4" w:color="4F81BD" w:themeColor="accent1"/>
      </w:pBdr>
      <w:spacing w:after="300"/>
      <w:contextualSpacing/>
    </w:pPr>
  </w:style>
  <w:style w:type="character" w:customStyle="1" w:styleId="a9">
    <w:name w:val="Название Знак"/>
    <w:basedOn w:val="a0"/>
    <w:link w:val="a8"/>
    <w:uiPriority w:val="10"/>
    <w:rsid w:val="006B7969"/>
    <w:rPr>
      <w:rFonts w:ascii="Times New Roman" w:eastAsia="Times New Roman" w:hAnsi="Times New Roman" w:cs="Times New Roman"/>
      <w:lang w:val="en-US"/>
    </w:rPr>
  </w:style>
  <w:style w:type="character" w:styleId="aa">
    <w:name w:val="Emphasis"/>
    <w:basedOn w:val="a0"/>
    <w:uiPriority w:val="20"/>
    <w:qFormat/>
    <w:rsid w:val="006B7969"/>
    <w:rPr>
      <w:rFonts w:ascii="Times New Roman" w:eastAsia="Times New Roman" w:hAnsi="Times New Roman" w:cs="Times New Roman"/>
    </w:rPr>
  </w:style>
  <w:style w:type="character" w:styleId="ab">
    <w:name w:val="Hyperlink"/>
    <w:basedOn w:val="a0"/>
    <w:uiPriority w:val="99"/>
    <w:unhideWhenUsed/>
    <w:rsid w:val="006B7969"/>
    <w:rPr>
      <w:rFonts w:ascii="Times New Roman" w:eastAsia="Times New Roman" w:hAnsi="Times New Roman" w:cs="Times New Roman"/>
    </w:rPr>
  </w:style>
  <w:style w:type="table" w:styleId="ac">
    <w:name w:val="Table Grid"/>
    <w:basedOn w:val="a1"/>
    <w:uiPriority w:val="59"/>
    <w:rsid w:val="006B7969"/>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B7969"/>
    <w:pPr>
      <w:spacing w:line="240" w:lineRule="auto"/>
    </w:pPr>
  </w:style>
  <w:style w:type="paragraph" w:customStyle="1" w:styleId="disclaimer">
    <w:name w:val="disclaimer"/>
    <w:basedOn w:val="a"/>
    <w:rsid w:val="006B7969"/>
    <w:pPr>
      <w:jc w:val="center"/>
    </w:pPr>
    <w:rPr>
      <w:sz w:val="18"/>
      <w:szCs w:val="18"/>
    </w:rPr>
  </w:style>
  <w:style w:type="paragraph" w:customStyle="1" w:styleId="DocDefaults">
    <w:name w:val="DocDefaults"/>
    <w:rsid w:val="006B7969"/>
    <w:rPr>
      <w:lang w:val="en-US"/>
    </w:rPr>
  </w:style>
  <w:style w:type="paragraph" w:styleId="ae">
    <w:name w:val="Body Text"/>
    <w:basedOn w:val="a"/>
    <w:link w:val="af"/>
    <w:uiPriority w:val="99"/>
    <w:unhideWhenUsed/>
    <w:rsid w:val="006B7969"/>
    <w:pPr>
      <w:spacing w:after="0"/>
    </w:pPr>
    <w:rPr>
      <w:b/>
      <w:color w:val="000000"/>
      <w:sz w:val="28"/>
      <w:lang w:val="ru-RU"/>
    </w:rPr>
  </w:style>
  <w:style w:type="character" w:customStyle="1" w:styleId="af">
    <w:name w:val="Основной текст Знак"/>
    <w:basedOn w:val="a0"/>
    <w:link w:val="ae"/>
    <w:uiPriority w:val="99"/>
    <w:rsid w:val="006B7969"/>
    <w:rPr>
      <w:rFonts w:ascii="Times New Roman" w:eastAsia="Times New Roman" w:hAnsi="Times New Roman" w:cs="Times New Roman"/>
      <w:b/>
      <w:color w:val="000000"/>
      <w:sz w:val="28"/>
    </w:rPr>
  </w:style>
  <w:style w:type="paragraph" w:styleId="af0">
    <w:name w:val="Body Text Indent"/>
    <w:basedOn w:val="a"/>
    <w:link w:val="af1"/>
    <w:uiPriority w:val="99"/>
    <w:unhideWhenUsed/>
    <w:rsid w:val="006B7969"/>
    <w:pPr>
      <w:spacing w:after="0"/>
      <w:ind w:firstLine="709"/>
      <w:jc w:val="both"/>
    </w:pPr>
    <w:rPr>
      <w:color w:val="000000"/>
      <w:sz w:val="28"/>
      <w:lang w:val="ru-RU"/>
    </w:rPr>
  </w:style>
  <w:style w:type="character" w:customStyle="1" w:styleId="af1">
    <w:name w:val="Основной текст с отступом Знак"/>
    <w:basedOn w:val="a0"/>
    <w:link w:val="af0"/>
    <w:uiPriority w:val="99"/>
    <w:rsid w:val="006B7969"/>
    <w:rPr>
      <w:rFonts w:ascii="Times New Roman" w:eastAsia="Times New Roman" w:hAnsi="Times New Roman" w:cs="Times New Roman"/>
      <w:color w:val="000000"/>
      <w:sz w:val="28"/>
    </w:rPr>
  </w:style>
  <w:style w:type="paragraph" w:styleId="af2">
    <w:name w:val="Normal (Web)"/>
    <w:basedOn w:val="a"/>
    <w:uiPriority w:val="99"/>
    <w:unhideWhenUsed/>
    <w:rsid w:val="006B7969"/>
    <w:pPr>
      <w:spacing w:before="100" w:beforeAutospacing="1" w:after="100" w:afterAutospacing="1" w:line="240" w:lineRule="auto"/>
    </w:pPr>
    <w:rPr>
      <w:sz w:val="24"/>
      <w:szCs w:val="24"/>
      <w:lang w:val="ru-RU" w:eastAsia="ru-RU"/>
    </w:rPr>
  </w:style>
  <w:style w:type="paragraph" w:styleId="af3">
    <w:name w:val="footer"/>
    <w:basedOn w:val="a"/>
    <w:link w:val="af4"/>
    <w:uiPriority w:val="99"/>
    <w:unhideWhenUsed/>
    <w:rsid w:val="006B796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B7969"/>
    <w:rPr>
      <w:rFonts w:ascii="Times New Roman" w:eastAsia="Times New Roman" w:hAnsi="Times New Roman" w:cs="Times New Roman"/>
      <w:lang w:val="en-US"/>
    </w:rPr>
  </w:style>
  <w:style w:type="paragraph" w:styleId="21">
    <w:name w:val="Body Text Indent 2"/>
    <w:basedOn w:val="a"/>
    <w:link w:val="22"/>
    <w:uiPriority w:val="99"/>
    <w:unhideWhenUsed/>
    <w:rsid w:val="006B7969"/>
    <w:pPr>
      <w:spacing w:before="100" w:beforeAutospacing="1" w:after="100" w:afterAutospacing="1" w:line="240" w:lineRule="auto"/>
      <w:ind w:firstLine="709"/>
      <w:jc w:val="both"/>
    </w:pPr>
    <w:rPr>
      <w:color w:val="FF0000"/>
      <w:sz w:val="24"/>
      <w:szCs w:val="24"/>
      <w:lang w:val="ru-RU" w:eastAsia="ru-RU"/>
    </w:rPr>
  </w:style>
  <w:style w:type="character" w:customStyle="1" w:styleId="22">
    <w:name w:val="Основной текст с отступом 2 Знак"/>
    <w:basedOn w:val="a0"/>
    <w:link w:val="21"/>
    <w:uiPriority w:val="99"/>
    <w:rsid w:val="006B7969"/>
    <w:rPr>
      <w:rFonts w:ascii="Times New Roman" w:eastAsia="Times New Roman" w:hAnsi="Times New Roman" w:cs="Times New Roman"/>
      <w:color w:val="FF0000"/>
      <w:sz w:val="24"/>
      <w:szCs w:val="24"/>
      <w:lang w:eastAsia="ru-RU"/>
    </w:rPr>
  </w:style>
  <w:style w:type="paragraph" w:styleId="af5">
    <w:name w:val="List Paragraph"/>
    <w:basedOn w:val="a"/>
    <w:uiPriority w:val="99"/>
    <w:rsid w:val="006B7969"/>
    <w:pPr>
      <w:ind w:left="720"/>
      <w:contextualSpacing/>
    </w:pPr>
  </w:style>
  <w:style w:type="paragraph" w:customStyle="1" w:styleId="note">
    <w:name w:val="note"/>
    <w:basedOn w:val="a"/>
    <w:rsid w:val="006B7969"/>
    <w:pPr>
      <w:spacing w:before="100" w:beforeAutospacing="1" w:after="100" w:afterAutospacing="1" w:line="240" w:lineRule="auto"/>
    </w:pPr>
    <w:rPr>
      <w:sz w:val="24"/>
      <w:szCs w:val="24"/>
      <w:lang w:val="ru-RU" w:eastAsia="ru-RU"/>
    </w:rPr>
  </w:style>
  <w:style w:type="paragraph" w:styleId="af6">
    <w:name w:val="Balloon Text"/>
    <w:basedOn w:val="a"/>
    <w:link w:val="af7"/>
    <w:uiPriority w:val="99"/>
    <w:semiHidden/>
    <w:unhideWhenUsed/>
    <w:rsid w:val="006B796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B796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7119">
      <w:bodyDiv w:val="1"/>
      <w:marLeft w:val="0"/>
      <w:marRight w:val="0"/>
      <w:marTop w:val="0"/>
      <w:marBottom w:val="0"/>
      <w:divBdr>
        <w:top w:val="none" w:sz="0" w:space="0" w:color="auto"/>
        <w:left w:val="none" w:sz="0" w:space="0" w:color="auto"/>
        <w:bottom w:val="none" w:sz="0" w:space="0" w:color="auto"/>
        <w:right w:val="none" w:sz="0" w:space="0" w:color="auto"/>
      </w:divBdr>
      <w:divsChild>
        <w:div w:id="402602959">
          <w:marLeft w:val="0"/>
          <w:marRight w:val="0"/>
          <w:marTop w:val="0"/>
          <w:marBottom w:val="0"/>
          <w:divBdr>
            <w:top w:val="none" w:sz="0" w:space="0" w:color="auto"/>
            <w:left w:val="none" w:sz="0" w:space="0" w:color="auto"/>
            <w:bottom w:val="none" w:sz="0" w:space="0" w:color="auto"/>
            <w:right w:val="none" w:sz="0" w:space="0" w:color="auto"/>
          </w:divBdr>
        </w:div>
        <w:div w:id="395711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10.61.42.188/rus/docs/V22000276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22552</Words>
  <Characters>128551</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Сартаева Гаухар Бакытовна</dc:creator>
  <cp:lastModifiedBy>Сартаева Гаухар Бакытовна</cp:lastModifiedBy>
  <cp:revision>2</cp:revision>
  <dcterms:created xsi:type="dcterms:W3CDTF">2022-12-02T11:40:00Z</dcterms:created>
  <dcterms:modified xsi:type="dcterms:W3CDTF">2022-12-02T11:40:00Z</dcterms:modified>
</cp:coreProperties>
</file>