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FD" w:rsidRPr="00B201FD" w:rsidRDefault="00B201FD" w:rsidP="00B201FD">
      <w:pPr>
        <w:tabs>
          <w:tab w:val="left" w:pos="2436"/>
        </w:tabs>
        <w:ind w:left="5529"/>
        <w:rPr>
          <w:b/>
          <w:bCs/>
          <w:kern w:val="32"/>
          <w:lang w:eastAsia="en-US"/>
        </w:rPr>
      </w:pPr>
      <w:r w:rsidRPr="00B201FD">
        <w:rPr>
          <w:b/>
          <w:bCs/>
          <w:kern w:val="32"/>
          <w:lang w:eastAsia="en-US"/>
        </w:rPr>
        <w:t>«УТВЕРЖДАЮ»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Директор Проекта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Заместитель Председателя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Комитета государственных доходов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 xml:space="preserve">Министерства финансов 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Республики Казахстан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 xml:space="preserve"> </w:t>
      </w:r>
    </w:p>
    <w:p w:rsidR="00DE6732" w:rsidRDefault="00DE6732" w:rsidP="00B201FD">
      <w:pPr>
        <w:ind w:left="5529"/>
        <w:rPr>
          <w:b/>
          <w:bCs/>
          <w:kern w:val="32"/>
          <w:lang w:eastAsia="en-US"/>
        </w:rPr>
      </w:pPr>
      <w:r>
        <w:rPr>
          <w:b/>
          <w:bCs/>
          <w:kern w:val="32"/>
          <w:lang w:eastAsia="en-US"/>
        </w:rPr>
        <w:t xml:space="preserve">__________________ </w:t>
      </w:r>
      <w:r w:rsidR="00320E49">
        <w:rPr>
          <w:b/>
          <w:bCs/>
          <w:kern w:val="32"/>
          <w:lang w:eastAsia="en-US"/>
        </w:rPr>
        <w:t xml:space="preserve">Ж. </w:t>
      </w:r>
      <w:proofErr w:type="spellStart"/>
      <w:r w:rsidR="00320E49">
        <w:rPr>
          <w:b/>
          <w:bCs/>
          <w:kern w:val="32"/>
          <w:lang w:eastAsia="en-US"/>
        </w:rPr>
        <w:t>Инкербаев</w:t>
      </w:r>
      <w:proofErr w:type="spellEnd"/>
    </w:p>
    <w:p w:rsidR="00B201FD" w:rsidRPr="00B201FD" w:rsidRDefault="00E41492" w:rsidP="00B201FD">
      <w:pPr>
        <w:ind w:left="5529"/>
        <w:rPr>
          <w:b/>
          <w:bCs/>
          <w:kern w:val="32"/>
          <w:lang w:eastAsia="en-US"/>
        </w:rPr>
      </w:pPr>
      <w:r>
        <w:rPr>
          <w:b/>
          <w:bCs/>
          <w:kern w:val="32"/>
          <w:lang w:eastAsia="en-US"/>
        </w:rPr>
        <w:t>«</w:t>
      </w:r>
      <w:r w:rsidR="008E046A">
        <w:rPr>
          <w:b/>
          <w:bCs/>
          <w:kern w:val="32"/>
          <w:lang w:eastAsia="en-US"/>
        </w:rPr>
        <w:t>30</w:t>
      </w:r>
      <w:r>
        <w:rPr>
          <w:b/>
          <w:bCs/>
          <w:kern w:val="32"/>
          <w:lang w:eastAsia="en-US"/>
        </w:rPr>
        <w:t>»</w:t>
      </w:r>
      <w:r w:rsidR="008E046A">
        <w:rPr>
          <w:b/>
          <w:bCs/>
          <w:kern w:val="32"/>
          <w:lang w:eastAsia="en-US"/>
        </w:rPr>
        <w:t xml:space="preserve"> июня</w:t>
      </w:r>
      <w:r>
        <w:rPr>
          <w:b/>
          <w:bCs/>
          <w:kern w:val="32"/>
          <w:lang w:eastAsia="en-US"/>
        </w:rPr>
        <w:t xml:space="preserve"> 202</w:t>
      </w:r>
      <w:r w:rsidR="00320E49">
        <w:rPr>
          <w:b/>
          <w:bCs/>
          <w:kern w:val="32"/>
          <w:lang w:eastAsia="en-US"/>
        </w:rPr>
        <w:t>1</w:t>
      </w:r>
      <w:r w:rsidR="008E046A">
        <w:rPr>
          <w:b/>
          <w:bCs/>
          <w:kern w:val="32"/>
          <w:lang w:eastAsia="en-US"/>
        </w:rPr>
        <w:t xml:space="preserve"> г</w:t>
      </w:r>
      <w:r w:rsidR="00B201FD" w:rsidRPr="00B201FD">
        <w:rPr>
          <w:b/>
          <w:bCs/>
          <w:kern w:val="32"/>
          <w:lang w:eastAsia="en-US"/>
        </w:rPr>
        <w:t>.</w:t>
      </w:r>
    </w:p>
    <w:p w:rsidR="00B201FD" w:rsidRDefault="00B201FD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</w:p>
    <w:p w:rsidR="00B201FD" w:rsidRDefault="00B201FD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</w:p>
    <w:p w:rsidR="005D3D1A" w:rsidRPr="003E5D29" w:rsidRDefault="008B4A6C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4135B">
        <w:rPr>
          <w:bCs/>
          <w:smallCaps w:val="0"/>
          <w:sz w:val="24"/>
          <w:szCs w:val="24"/>
          <w:lang w:val="ru-RU"/>
        </w:rPr>
        <w:t>ЗАПРОС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Pr="00D4135B">
        <w:rPr>
          <w:bCs/>
          <w:smallCaps w:val="0"/>
          <w:sz w:val="24"/>
          <w:szCs w:val="24"/>
          <w:lang w:val="ru-RU"/>
        </w:rPr>
        <w:t>О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Pr="00D4135B">
        <w:rPr>
          <w:bCs/>
          <w:smallCaps w:val="0"/>
          <w:sz w:val="24"/>
          <w:szCs w:val="24"/>
          <w:lang w:val="ru-RU"/>
        </w:rPr>
        <w:t>ВЫРАЖЕНИИ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="00364F2B">
        <w:rPr>
          <w:bCs/>
          <w:smallCaps w:val="0"/>
          <w:sz w:val="24"/>
          <w:szCs w:val="24"/>
          <w:lang w:val="ru-RU"/>
        </w:rPr>
        <w:t>ЗАИНТЕРЕСОВАННОСТИ</w:t>
      </w:r>
    </w:p>
    <w:p w:rsidR="005D3D1A" w:rsidRPr="00D4135B" w:rsidRDefault="005D3D1A" w:rsidP="00D4135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4135B">
        <w:rPr>
          <w:bCs/>
          <w:smallCaps w:val="0"/>
          <w:sz w:val="24"/>
          <w:szCs w:val="24"/>
          <w:lang w:val="ru-RU"/>
        </w:rPr>
        <w:t>(</w:t>
      </w:r>
      <w:r w:rsidR="008B4A6C" w:rsidRPr="00D4135B">
        <w:rPr>
          <w:bCs/>
          <w:smallCaps w:val="0"/>
          <w:sz w:val="24"/>
          <w:szCs w:val="24"/>
          <w:lang w:val="ru-RU"/>
        </w:rPr>
        <w:t>УСЛУГИ ИНДИВИДУАЛЬНОГО КОНСУЛЬТАНТА</w:t>
      </w:r>
      <w:r w:rsidRPr="00D4135B">
        <w:rPr>
          <w:bCs/>
          <w:smallCaps w:val="0"/>
          <w:sz w:val="24"/>
          <w:szCs w:val="24"/>
          <w:lang w:val="ru-RU"/>
        </w:rPr>
        <w:t>)</w:t>
      </w:r>
    </w:p>
    <w:p w:rsidR="005D3D1A" w:rsidRPr="00D4135B" w:rsidRDefault="005D3D1A" w:rsidP="00D4135B">
      <w:pPr>
        <w:suppressAutoHyphens/>
        <w:rPr>
          <w:spacing w:val="-2"/>
        </w:rPr>
      </w:pP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Республика Казахстан</w:t>
      </w: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Проект Реформирования Налогового Администрирования</w:t>
      </w: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Консультационные услуг</w:t>
      </w:r>
      <w:r w:rsidR="003E5D29">
        <w:rPr>
          <w:b/>
          <w:spacing w:val="-2"/>
        </w:rPr>
        <w:t>и</w:t>
      </w:r>
    </w:p>
    <w:p w:rsidR="005D3D1A" w:rsidRPr="00320E49" w:rsidRDefault="005D3D1A" w:rsidP="00D4135B">
      <w:pPr>
        <w:pStyle w:val="ab"/>
        <w:rPr>
          <w:rFonts w:ascii="Times New Roman" w:hAnsi="Times New Roman"/>
          <w:b/>
          <w:szCs w:val="24"/>
          <w:lang w:val="ru-RU"/>
        </w:rPr>
      </w:pPr>
      <w:proofErr w:type="spellStart"/>
      <w:r w:rsidRPr="00D4135B">
        <w:rPr>
          <w:rFonts w:ascii="Times New Roman" w:hAnsi="Times New Roman"/>
          <w:b/>
          <w:szCs w:val="24"/>
          <w:lang w:val="ru-RU"/>
        </w:rPr>
        <w:t>Займ</w:t>
      </w:r>
      <w:proofErr w:type="spellEnd"/>
      <w:r w:rsidRPr="00D4135B">
        <w:rPr>
          <w:rFonts w:ascii="Times New Roman" w:hAnsi="Times New Roman"/>
          <w:b/>
          <w:szCs w:val="24"/>
          <w:lang w:val="ru-RU"/>
        </w:rPr>
        <w:t xml:space="preserve"> №</w:t>
      </w:r>
      <w:r w:rsidRPr="00320E49">
        <w:rPr>
          <w:rFonts w:ascii="Times New Roman" w:hAnsi="Times New Roman"/>
          <w:b/>
          <w:szCs w:val="24"/>
          <w:lang w:val="ru-RU"/>
        </w:rPr>
        <w:t>. 7835-</w:t>
      </w:r>
      <w:r w:rsidRPr="00D4135B">
        <w:rPr>
          <w:rFonts w:ascii="Times New Roman" w:hAnsi="Times New Roman"/>
          <w:b/>
          <w:szCs w:val="24"/>
        </w:rPr>
        <w:t>KZ</w:t>
      </w:r>
    </w:p>
    <w:p w:rsidR="00EC432B" w:rsidRPr="00320E49" w:rsidRDefault="00EC432B" w:rsidP="00D4135B">
      <w:pPr>
        <w:suppressAutoHyphens/>
        <w:jc w:val="both"/>
        <w:rPr>
          <w:iCs/>
        </w:rPr>
      </w:pPr>
    </w:p>
    <w:p w:rsidR="00F77E5A" w:rsidRPr="00364F2B" w:rsidRDefault="00EC432B" w:rsidP="00D4135B">
      <w:pPr>
        <w:suppressAutoHyphens/>
        <w:jc w:val="both"/>
      </w:pPr>
      <w:r w:rsidRPr="00D4135B">
        <w:rPr>
          <w:iCs/>
        </w:rPr>
        <w:t xml:space="preserve">Республика Казахстан реализовывает Проект по реформированию налогового администрирования, </w:t>
      </w:r>
      <w:proofErr w:type="spellStart"/>
      <w:r w:rsidRPr="00D4135B">
        <w:rPr>
          <w:iCs/>
        </w:rPr>
        <w:t>софинансируемый</w:t>
      </w:r>
      <w:proofErr w:type="spellEnd"/>
      <w:r w:rsidRPr="00D4135B">
        <w:rPr>
          <w:iCs/>
        </w:rPr>
        <w:t xml:space="preserve"> Всемирным </w:t>
      </w:r>
      <w:r w:rsidR="002B1CFA">
        <w:rPr>
          <w:iCs/>
        </w:rPr>
        <w:t>Б</w:t>
      </w:r>
      <w:r w:rsidRPr="00D4135B">
        <w:rPr>
          <w:iCs/>
        </w:rPr>
        <w:t xml:space="preserve">анком,  </w:t>
      </w:r>
      <w:r w:rsidRPr="00D4135B">
        <w:t>и намерена использовать часть средств Проекта для осуществления платежей по контракту на оказание услуг индивидуальн</w:t>
      </w:r>
      <w:r w:rsidR="00364F2B">
        <w:t xml:space="preserve">ого </w:t>
      </w:r>
      <w:r w:rsidRPr="00D4135B">
        <w:t>консультант</w:t>
      </w:r>
      <w:r w:rsidR="00DE6732">
        <w:t>а</w:t>
      </w:r>
      <w:r w:rsidR="00364F2B">
        <w:t xml:space="preserve"> </w:t>
      </w:r>
      <w:r w:rsidR="00364F2B" w:rsidRPr="00DE6732">
        <w:rPr>
          <w:b/>
          <w:lang w:val="en-US"/>
        </w:rPr>
        <w:t>TARPKZ</w:t>
      </w:r>
      <w:r w:rsidR="00364F2B" w:rsidRPr="00320E49">
        <w:rPr>
          <w:b/>
        </w:rPr>
        <w:t>/</w:t>
      </w:r>
      <w:r w:rsidR="00364F2B" w:rsidRPr="00320E49">
        <w:rPr>
          <w:b/>
          <w:lang w:val="en-US"/>
        </w:rPr>
        <w:t>IC</w:t>
      </w:r>
      <w:r w:rsidR="00364F2B" w:rsidRPr="00320E49">
        <w:rPr>
          <w:b/>
        </w:rPr>
        <w:t>-1</w:t>
      </w:r>
      <w:r w:rsidR="00DB7EEF" w:rsidRPr="00DB7EEF">
        <w:rPr>
          <w:b/>
        </w:rPr>
        <w:t>4</w:t>
      </w:r>
      <w:r w:rsidR="00320DC0" w:rsidRPr="00320E49">
        <w:rPr>
          <w:rFonts w:eastAsia="Calibri"/>
          <w:b/>
          <w:lang w:eastAsia="en-US"/>
        </w:rPr>
        <w:t xml:space="preserve"> </w:t>
      </w:r>
      <w:proofErr w:type="gramStart"/>
      <w:r w:rsidR="00320E49" w:rsidRPr="00320E49">
        <w:rPr>
          <w:rFonts w:eastAsia="Calibri"/>
          <w:b/>
          <w:lang w:eastAsia="en-US"/>
        </w:rPr>
        <w:t>ИТ</w:t>
      </w:r>
      <w:proofErr w:type="gramEnd"/>
      <w:r w:rsidR="00320E49" w:rsidRPr="00320E49">
        <w:rPr>
          <w:rFonts w:eastAsia="Calibri"/>
          <w:b/>
          <w:lang w:eastAsia="en-US"/>
        </w:rPr>
        <w:t xml:space="preserve"> </w:t>
      </w:r>
      <w:r w:rsidR="00320DC0" w:rsidRPr="00320E49">
        <w:rPr>
          <w:b/>
        </w:rPr>
        <w:t>Консультант</w:t>
      </w:r>
      <w:r w:rsidRPr="00D4135B">
        <w:t xml:space="preserve">. </w:t>
      </w:r>
    </w:p>
    <w:p w:rsidR="00F77E5A" w:rsidRPr="00364F2B" w:rsidRDefault="00F77E5A" w:rsidP="00D4135B">
      <w:pPr>
        <w:suppressAutoHyphens/>
        <w:jc w:val="both"/>
      </w:pPr>
    </w:p>
    <w:p w:rsidR="00320DC0" w:rsidRDefault="00320DC0" w:rsidP="00320DC0">
      <w:pPr>
        <w:outlineLvl w:val="0"/>
        <w:rPr>
          <w:b/>
          <w:bCs/>
          <w:kern w:val="36"/>
        </w:rPr>
      </w:pPr>
      <w:r w:rsidRPr="00320DC0">
        <w:rPr>
          <w:b/>
          <w:bCs/>
          <w:kern w:val="36"/>
          <w:lang w:val="x-none"/>
        </w:rPr>
        <w:t>ЦЕЛИ ЗАДАНИЯ И ОБЪЕМ РАБОТ</w:t>
      </w:r>
    </w:p>
    <w:p w:rsidR="00725A0D" w:rsidRDefault="00725A0D" w:rsidP="00320E49">
      <w:pPr>
        <w:jc w:val="both"/>
      </w:pPr>
    </w:p>
    <w:p w:rsidR="00725A0D" w:rsidRPr="00725A0D" w:rsidRDefault="00725A0D" w:rsidP="00725A0D">
      <w:pPr>
        <w:ind w:firstLine="709"/>
        <w:jc w:val="both"/>
      </w:pPr>
      <w:r>
        <w:rPr>
          <w:b/>
        </w:rPr>
        <w:t xml:space="preserve">1. </w:t>
      </w:r>
      <w:r w:rsidRPr="00725A0D">
        <w:rPr>
          <w:b/>
        </w:rPr>
        <w:t>Основная цель</w:t>
      </w:r>
      <w:r w:rsidRPr="00725A0D">
        <w:t xml:space="preserve"> данного технического задания – проведение внутреннего финансового технического аудита ИС КГД на предмет: корреляции всех ИС КГД, оптимизации дублирующих процессов в ИС; интеграции ИС КГД с внешними ИС; предоставление предложений в стратегию ИС КГД 2021-2024гг.</w:t>
      </w:r>
    </w:p>
    <w:p w:rsidR="00725A0D" w:rsidRPr="00725A0D" w:rsidRDefault="00725A0D" w:rsidP="00725A0D">
      <w:pPr>
        <w:ind w:firstLine="709"/>
        <w:jc w:val="both"/>
      </w:pPr>
      <w:r w:rsidRPr="00725A0D">
        <w:t>В рамках внутреннего IT аудита должен быть проведен анализ текущего состояния развития информационных систем КГД МФ РК на предмет их соответствия лучшим мировым практикам и экономической эффективности для определения вариантов реализации архитектуры информационных технологий (</w:t>
      </w:r>
      <w:proofErr w:type="gramStart"/>
      <w:r w:rsidRPr="00725A0D">
        <w:t>ИТ</w:t>
      </w:r>
      <w:proofErr w:type="gramEnd"/>
      <w:r w:rsidRPr="00725A0D">
        <w:t>):</w:t>
      </w:r>
    </w:p>
    <w:p w:rsidR="00725A0D" w:rsidRPr="00725A0D" w:rsidRDefault="00725A0D" w:rsidP="00725A0D">
      <w:pPr>
        <w:numPr>
          <w:ilvl w:val="0"/>
          <w:numId w:val="22"/>
        </w:numPr>
        <w:ind w:left="0" w:firstLine="709"/>
        <w:jc w:val="both"/>
        <w:rPr>
          <w:rFonts w:ascii="Times Roman" w:hAnsi="Times Roman"/>
          <w:bCs/>
          <w:sz w:val="26"/>
          <w:szCs w:val="28"/>
        </w:rPr>
      </w:pPr>
      <w:r w:rsidRPr="00725A0D">
        <w:rPr>
          <w:szCs w:val="28"/>
        </w:rPr>
        <w:t xml:space="preserve">Технический аудит информационных систем КГД на предмет эффективности действующей архитектуры. Данный аудит должен включать рекомендации по улучшению и повышению производительности информационных систем, эффективности взаимодействия различных модулей систем </w:t>
      </w:r>
      <w:r w:rsidRPr="00725A0D">
        <w:rPr>
          <w:bCs/>
          <w:szCs w:val="28"/>
        </w:rPr>
        <w:t>друг с другом</w:t>
      </w:r>
      <w:r w:rsidRPr="00725A0D">
        <w:rPr>
          <w:szCs w:val="28"/>
        </w:rPr>
        <w:t xml:space="preserve">, а также с внешними пользователями и третьими лицами, </w:t>
      </w:r>
      <w:r w:rsidRPr="00725A0D">
        <w:rPr>
          <w:bCs/>
          <w:szCs w:val="28"/>
        </w:rPr>
        <w:t>исключению</w:t>
      </w:r>
      <w:r w:rsidRPr="00725A0D">
        <w:rPr>
          <w:szCs w:val="28"/>
        </w:rPr>
        <w:t xml:space="preserve"> дублирования или неэффективного использования баз данных, использованию старых и неэффективных технологий, в том числе по системам, </w:t>
      </w:r>
      <w:r w:rsidRPr="00725A0D">
        <w:rPr>
          <w:bCs/>
          <w:szCs w:val="28"/>
        </w:rPr>
        <w:t>находящимся в процессе разработки;</w:t>
      </w:r>
    </w:p>
    <w:p w:rsidR="00725A0D" w:rsidRPr="00725A0D" w:rsidRDefault="00725A0D" w:rsidP="00725A0D">
      <w:pPr>
        <w:numPr>
          <w:ilvl w:val="0"/>
          <w:numId w:val="22"/>
        </w:numPr>
        <w:ind w:left="0" w:firstLine="709"/>
        <w:jc w:val="both"/>
        <w:rPr>
          <w:szCs w:val="28"/>
        </w:rPr>
      </w:pPr>
      <w:r w:rsidRPr="00725A0D">
        <w:rPr>
          <w:szCs w:val="28"/>
        </w:rPr>
        <w:t xml:space="preserve">Анализ эффективности </w:t>
      </w:r>
      <w:r w:rsidRPr="00725A0D">
        <w:rPr>
          <w:bCs/>
          <w:szCs w:val="28"/>
        </w:rPr>
        <w:t>работы информационных систем,</w:t>
      </w:r>
      <w:r w:rsidRPr="00725A0D">
        <w:rPr>
          <w:szCs w:val="28"/>
        </w:rPr>
        <w:t xml:space="preserve"> эффективности их использования и трудовых ресурсов, рекомендации по повышению квалификации сотрудников; </w:t>
      </w:r>
    </w:p>
    <w:p w:rsidR="00725A0D" w:rsidRPr="00725A0D" w:rsidRDefault="00725A0D" w:rsidP="00725A0D">
      <w:pPr>
        <w:numPr>
          <w:ilvl w:val="0"/>
          <w:numId w:val="22"/>
        </w:numPr>
        <w:ind w:left="0" w:firstLine="709"/>
        <w:jc w:val="both"/>
        <w:rPr>
          <w:szCs w:val="28"/>
        </w:rPr>
      </w:pPr>
      <w:r w:rsidRPr="00725A0D">
        <w:rPr>
          <w:szCs w:val="28"/>
        </w:rPr>
        <w:t>Анализ финансовых расходов на информационные системы, эффективности их использования, рекомендации по улучшению процедур ценообразования в области информационных систем.</w:t>
      </w:r>
    </w:p>
    <w:p w:rsidR="00725A0D" w:rsidRPr="00725A0D" w:rsidRDefault="00725A0D" w:rsidP="00725A0D">
      <w:pPr>
        <w:numPr>
          <w:ilvl w:val="0"/>
          <w:numId w:val="22"/>
        </w:numPr>
        <w:ind w:left="0" w:firstLine="709"/>
        <w:jc w:val="both"/>
        <w:rPr>
          <w:rFonts w:ascii="Times Roman" w:hAnsi="Times Roman"/>
          <w:sz w:val="26"/>
          <w:szCs w:val="28"/>
        </w:rPr>
      </w:pPr>
      <w:r w:rsidRPr="00725A0D">
        <w:rPr>
          <w:szCs w:val="28"/>
        </w:rPr>
        <w:t xml:space="preserve">Аудит технического оборудования серверных мощностей, эффективность их использования, расчет потребностей серверных мощностей до </w:t>
      </w:r>
      <w:r w:rsidRPr="00725A0D">
        <w:rPr>
          <w:b/>
          <w:bCs/>
          <w:szCs w:val="28"/>
        </w:rPr>
        <w:t>2030</w:t>
      </w:r>
      <w:r w:rsidRPr="00725A0D">
        <w:rPr>
          <w:szCs w:val="28"/>
        </w:rPr>
        <w:t xml:space="preserve"> года. </w:t>
      </w:r>
    </w:p>
    <w:p w:rsidR="00725A0D" w:rsidRDefault="00725A0D" w:rsidP="00320E49">
      <w:pPr>
        <w:jc w:val="both"/>
      </w:pPr>
    </w:p>
    <w:p w:rsidR="00725A0D" w:rsidRPr="00725A0D" w:rsidRDefault="00725A0D" w:rsidP="00725A0D">
      <w:pPr>
        <w:ind w:firstLine="708"/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r w:rsidRPr="00725A0D">
        <w:rPr>
          <w:b/>
          <w:szCs w:val="28"/>
        </w:rPr>
        <w:t>Консультант обязан выполнить следующий объем работ:</w:t>
      </w:r>
    </w:p>
    <w:p w:rsidR="00725A0D" w:rsidRPr="00725A0D" w:rsidRDefault="00725A0D" w:rsidP="00725A0D">
      <w:pPr>
        <w:ind w:firstLine="708"/>
        <w:jc w:val="both"/>
        <w:rPr>
          <w:rFonts w:ascii="Calibri" w:hAnsi="Calibri"/>
          <w:szCs w:val="28"/>
        </w:rPr>
      </w:pPr>
      <w:r w:rsidRPr="00725A0D">
        <w:rPr>
          <w:szCs w:val="28"/>
        </w:rPr>
        <w:t>2.1 Указать рекомендации</w:t>
      </w:r>
      <w:r w:rsidRPr="00725A0D">
        <w:rPr>
          <w:rFonts w:ascii="Times Roman" w:hAnsi="Times Roman"/>
          <w:sz w:val="26"/>
          <w:szCs w:val="28"/>
        </w:rPr>
        <w:t xml:space="preserve"> </w:t>
      </w:r>
      <w:r w:rsidRPr="00725A0D">
        <w:rPr>
          <w:szCs w:val="28"/>
        </w:rPr>
        <w:t>по</w:t>
      </w:r>
      <w:r w:rsidRPr="00725A0D">
        <w:rPr>
          <w:rFonts w:ascii="Times Roman" w:hAnsi="Times Roman"/>
          <w:sz w:val="26"/>
          <w:szCs w:val="28"/>
        </w:rPr>
        <w:t xml:space="preserve"> </w:t>
      </w:r>
      <w:r w:rsidRPr="00725A0D">
        <w:rPr>
          <w:szCs w:val="28"/>
        </w:rPr>
        <w:t>оптимизации</w:t>
      </w:r>
      <w:r w:rsidRPr="00725A0D">
        <w:rPr>
          <w:rFonts w:ascii="Times Roman" w:hAnsi="Times Roman"/>
          <w:sz w:val="26"/>
          <w:szCs w:val="28"/>
        </w:rPr>
        <w:t xml:space="preserve"> </w:t>
      </w:r>
      <w:r w:rsidRPr="00725A0D">
        <w:rPr>
          <w:szCs w:val="28"/>
        </w:rPr>
        <w:t>процессов</w:t>
      </w:r>
      <w:r w:rsidRPr="00725A0D">
        <w:rPr>
          <w:rFonts w:ascii="Times Roman" w:hAnsi="Times Roman"/>
          <w:sz w:val="26"/>
          <w:szCs w:val="28"/>
        </w:rPr>
        <w:t xml:space="preserve"> </w:t>
      </w:r>
      <w:proofErr w:type="gramStart"/>
      <w:r w:rsidRPr="00725A0D">
        <w:rPr>
          <w:szCs w:val="28"/>
        </w:rPr>
        <w:t>ИТ</w:t>
      </w:r>
      <w:proofErr w:type="gramEnd"/>
      <w:r w:rsidRPr="00725A0D">
        <w:rPr>
          <w:rFonts w:ascii="Calibri" w:hAnsi="Calibri"/>
          <w:szCs w:val="28"/>
        </w:rPr>
        <w:t>:</w:t>
      </w:r>
    </w:p>
    <w:p w:rsidR="00725A0D" w:rsidRPr="00725A0D" w:rsidRDefault="00725A0D" w:rsidP="00725A0D">
      <w:pPr>
        <w:numPr>
          <w:ilvl w:val="0"/>
          <w:numId w:val="23"/>
        </w:numPr>
        <w:ind w:left="0" w:firstLine="708"/>
        <w:jc w:val="both"/>
        <w:rPr>
          <w:szCs w:val="28"/>
        </w:rPr>
      </w:pPr>
      <w:r w:rsidRPr="00725A0D">
        <w:rPr>
          <w:szCs w:val="28"/>
        </w:rPr>
        <w:t xml:space="preserve">выполнить обследование всех компонентов </w:t>
      </w:r>
      <w:proofErr w:type="gramStart"/>
      <w:r w:rsidRPr="00725A0D">
        <w:rPr>
          <w:szCs w:val="28"/>
        </w:rPr>
        <w:t>ИТ</w:t>
      </w:r>
      <w:proofErr w:type="gramEnd"/>
      <w:r w:rsidRPr="00725A0D">
        <w:rPr>
          <w:szCs w:val="28"/>
        </w:rPr>
        <w:t xml:space="preserve"> - инфраструктуры органов государственных доходов, </w:t>
      </w:r>
      <w:r w:rsidRPr="00725A0D">
        <w:rPr>
          <w:bCs/>
          <w:szCs w:val="28"/>
        </w:rPr>
        <w:t xml:space="preserve">на территории г. </w:t>
      </w:r>
      <w:proofErr w:type="spellStart"/>
      <w:r w:rsidRPr="00725A0D">
        <w:rPr>
          <w:bCs/>
          <w:szCs w:val="28"/>
        </w:rPr>
        <w:t>Нур</w:t>
      </w:r>
      <w:proofErr w:type="spellEnd"/>
      <w:r w:rsidRPr="00725A0D">
        <w:rPr>
          <w:bCs/>
          <w:szCs w:val="28"/>
        </w:rPr>
        <w:t>-Султан</w:t>
      </w:r>
      <w:r w:rsidRPr="00725A0D">
        <w:rPr>
          <w:szCs w:val="28"/>
        </w:rPr>
        <w:t>;</w:t>
      </w:r>
    </w:p>
    <w:p w:rsidR="00725A0D" w:rsidRPr="00725A0D" w:rsidRDefault="00725A0D" w:rsidP="00725A0D">
      <w:pPr>
        <w:numPr>
          <w:ilvl w:val="0"/>
          <w:numId w:val="23"/>
        </w:numPr>
        <w:ind w:left="0" w:firstLine="708"/>
        <w:jc w:val="both"/>
        <w:rPr>
          <w:szCs w:val="28"/>
        </w:rPr>
      </w:pPr>
      <w:r w:rsidRPr="00725A0D">
        <w:rPr>
          <w:szCs w:val="28"/>
        </w:rPr>
        <w:lastRenderedPageBreak/>
        <w:t>выявить требования к инфраструктурному обеспечению/серверному оборудованию деятельности органов государственных доходов и текущие проблемы;</w:t>
      </w:r>
    </w:p>
    <w:p w:rsidR="00725A0D" w:rsidRPr="00725A0D" w:rsidRDefault="00725A0D" w:rsidP="00725A0D">
      <w:pPr>
        <w:numPr>
          <w:ilvl w:val="0"/>
          <w:numId w:val="23"/>
        </w:numPr>
        <w:ind w:left="0" w:firstLine="708"/>
        <w:jc w:val="both"/>
        <w:rPr>
          <w:szCs w:val="28"/>
        </w:rPr>
      </w:pPr>
      <w:r w:rsidRPr="00725A0D">
        <w:rPr>
          <w:szCs w:val="28"/>
        </w:rPr>
        <w:t>сформировать модель ИТ-инфраструктуры органов государственных доходов, набор требований к ее компонентам и их взаимосвязи;</w:t>
      </w:r>
    </w:p>
    <w:p w:rsidR="00725A0D" w:rsidRPr="00725A0D" w:rsidRDefault="00725A0D" w:rsidP="00725A0D">
      <w:pPr>
        <w:numPr>
          <w:ilvl w:val="0"/>
          <w:numId w:val="23"/>
        </w:numPr>
        <w:ind w:left="0" w:firstLine="708"/>
        <w:jc w:val="both"/>
        <w:rPr>
          <w:szCs w:val="28"/>
        </w:rPr>
      </w:pPr>
      <w:r w:rsidRPr="00725A0D">
        <w:rPr>
          <w:szCs w:val="28"/>
        </w:rPr>
        <w:t>определить портфель проектов для достижения модели инфраструктуры;</w:t>
      </w:r>
    </w:p>
    <w:p w:rsidR="00725A0D" w:rsidRPr="00725A0D" w:rsidRDefault="00725A0D" w:rsidP="00725A0D">
      <w:pPr>
        <w:numPr>
          <w:ilvl w:val="0"/>
          <w:numId w:val="23"/>
        </w:numPr>
        <w:shd w:val="clear" w:color="auto" w:fill="FFFFFF"/>
        <w:ind w:left="0" w:right="750" w:firstLine="708"/>
        <w:jc w:val="both"/>
        <w:rPr>
          <w:bCs/>
          <w:szCs w:val="28"/>
        </w:rPr>
      </w:pPr>
      <w:r w:rsidRPr="00725A0D">
        <w:rPr>
          <w:szCs w:val="28"/>
        </w:rPr>
        <w:t xml:space="preserve">выделить ключевые показатели деятельности (KPI) с параметрами </w:t>
      </w:r>
      <w:proofErr w:type="gramStart"/>
      <w:r w:rsidRPr="00725A0D">
        <w:rPr>
          <w:szCs w:val="28"/>
        </w:rPr>
        <w:t>ИТ</w:t>
      </w:r>
      <w:proofErr w:type="gramEnd"/>
      <w:r w:rsidRPr="00725A0D">
        <w:rPr>
          <w:szCs w:val="28"/>
        </w:rPr>
        <w:t xml:space="preserve">, </w:t>
      </w:r>
      <w:r w:rsidRPr="00725A0D">
        <w:rPr>
          <w:bCs/>
          <w:szCs w:val="28"/>
        </w:rPr>
        <w:t>которые могут быть применимы к сотрудникам ИТ подразделений, без детализации по каждой штатной единицы и не включая эти показатели в общую систему оценки;</w:t>
      </w:r>
    </w:p>
    <w:p w:rsidR="00725A0D" w:rsidRPr="00725A0D" w:rsidRDefault="00725A0D" w:rsidP="00725A0D">
      <w:pPr>
        <w:numPr>
          <w:ilvl w:val="0"/>
          <w:numId w:val="23"/>
        </w:numPr>
        <w:ind w:hanging="11"/>
        <w:rPr>
          <w:szCs w:val="28"/>
        </w:rPr>
      </w:pPr>
      <w:r w:rsidRPr="00725A0D">
        <w:rPr>
          <w:szCs w:val="28"/>
        </w:rPr>
        <w:t xml:space="preserve">выявления проблемных мест в текущей архитектуре. </w:t>
      </w:r>
    </w:p>
    <w:p w:rsidR="00725A0D" w:rsidRPr="00725A0D" w:rsidRDefault="00725A0D" w:rsidP="00725A0D">
      <w:pPr>
        <w:ind w:firstLine="708"/>
        <w:jc w:val="both"/>
        <w:rPr>
          <w:rFonts w:ascii="Times Roman" w:hAnsi="Times Roman"/>
          <w:sz w:val="26"/>
          <w:szCs w:val="28"/>
        </w:rPr>
      </w:pPr>
      <w:r w:rsidRPr="00725A0D">
        <w:rPr>
          <w:szCs w:val="28"/>
        </w:rPr>
        <w:t>2.2</w:t>
      </w:r>
      <w:proofErr w:type="gramStart"/>
      <w:r w:rsidRPr="00725A0D">
        <w:rPr>
          <w:szCs w:val="28"/>
        </w:rPr>
        <w:t xml:space="preserve"> Д</w:t>
      </w:r>
      <w:proofErr w:type="gramEnd"/>
      <w:r w:rsidRPr="00725A0D">
        <w:rPr>
          <w:szCs w:val="28"/>
        </w:rPr>
        <w:t>ать направление по анализу финансовых расходов, в части</w:t>
      </w:r>
      <w:r w:rsidRPr="00725A0D">
        <w:rPr>
          <w:rFonts w:ascii="Times Roman" w:hAnsi="Times Roman"/>
          <w:sz w:val="26"/>
          <w:szCs w:val="28"/>
        </w:rPr>
        <w:t>:</w:t>
      </w:r>
    </w:p>
    <w:p w:rsidR="00725A0D" w:rsidRPr="00725A0D" w:rsidRDefault="00725A0D" w:rsidP="00725A0D">
      <w:pPr>
        <w:numPr>
          <w:ilvl w:val="0"/>
          <w:numId w:val="23"/>
        </w:numPr>
        <w:ind w:left="0" w:firstLine="708"/>
        <w:jc w:val="both"/>
        <w:rPr>
          <w:szCs w:val="28"/>
        </w:rPr>
      </w:pPr>
      <w:r w:rsidRPr="00725A0D">
        <w:rPr>
          <w:szCs w:val="28"/>
        </w:rPr>
        <w:t xml:space="preserve">эффективность использования затрачиваемых финансовых средств на информационные системы КГД; </w:t>
      </w:r>
    </w:p>
    <w:p w:rsidR="00725A0D" w:rsidRPr="00725A0D" w:rsidRDefault="00725A0D" w:rsidP="00725A0D">
      <w:pPr>
        <w:numPr>
          <w:ilvl w:val="0"/>
          <w:numId w:val="23"/>
        </w:numPr>
        <w:ind w:left="0" w:firstLine="708"/>
        <w:jc w:val="both"/>
        <w:rPr>
          <w:szCs w:val="28"/>
        </w:rPr>
      </w:pPr>
      <w:r w:rsidRPr="00725A0D">
        <w:rPr>
          <w:szCs w:val="28"/>
        </w:rPr>
        <w:t>затраты на сопровождение ИС;</w:t>
      </w:r>
    </w:p>
    <w:p w:rsidR="00725A0D" w:rsidRPr="00725A0D" w:rsidRDefault="00725A0D" w:rsidP="00725A0D">
      <w:pPr>
        <w:numPr>
          <w:ilvl w:val="0"/>
          <w:numId w:val="23"/>
        </w:numPr>
        <w:ind w:left="0" w:firstLine="708"/>
        <w:jc w:val="both"/>
        <w:rPr>
          <w:szCs w:val="28"/>
        </w:rPr>
      </w:pPr>
      <w:r w:rsidRPr="00725A0D">
        <w:rPr>
          <w:szCs w:val="28"/>
        </w:rPr>
        <w:t>затраты на создание и развитие ИС;</w:t>
      </w:r>
    </w:p>
    <w:p w:rsidR="00725A0D" w:rsidRPr="00725A0D" w:rsidRDefault="00725A0D" w:rsidP="00725A0D">
      <w:pPr>
        <w:numPr>
          <w:ilvl w:val="0"/>
          <w:numId w:val="23"/>
        </w:numPr>
        <w:ind w:left="0" w:firstLine="708"/>
        <w:jc w:val="both"/>
        <w:rPr>
          <w:szCs w:val="28"/>
        </w:rPr>
      </w:pPr>
      <w:r w:rsidRPr="00725A0D">
        <w:rPr>
          <w:szCs w:val="28"/>
        </w:rPr>
        <w:t>оценку работы разработчиков/подрядчиков ИС;</w:t>
      </w:r>
    </w:p>
    <w:p w:rsidR="00725A0D" w:rsidRPr="00725A0D" w:rsidRDefault="00725A0D" w:rsidP="00725A0D">
      <w:pPr>
        <w:numPr>
          <w:ilvl w:val="0"/>
          <w:numId w:val="23"/>
        </w:numPr>
        <w:ind w:left="0" w:firstLine="708"/>
        <w:jc w:val="both"/>
        <w:rPr>
          <w:szCs w:val="28"/>
        </w:rPr>
      </w:pPr>
      <w:r w:rsidRPr="00725A0D">
        <w:rPr>
          <w:szCs w:val="28"/>
        </w:rPr>
        <w:t>рекомендации по улучшению процедур ценообразования в области информационных систем;</w:t>
      </w:r>
    </w:p>
    <w:p w:rsidR="00725A0D" w:rsidRPr="00725A0D" w:rsidRDefault="00725A0D" w:rsidP="00725A0D">
      <w:pPr>
        <w:ind w:firstLine="708"/>
        <w:jc w:val="both"/>
        <w:rPr>
          <w:szCs w:val="28"/>
        </w:rPr>
      </w:pPr>
      <w:r w:rsidRPr="00725A0D">
        <w:rPr>
          <w:szCs w:val="28"/>
        </w:rPr>
        <w:t>2.3</w:t>
      </w:r>
      <w:proofErr w:type="gramStart"/>
      <w:r w:rsidRPr="00725A0D">
        <w:rPr>
          <w:szCs w:val="28"/>
        </w:rPr>
        <w:t xml:space="preserve"> П</w:t>
      </w:r>
      <w:proofErr w:type="gramEnd"/>
      <w:r w:rsidRPr="00725A0D">
        <w:rPr>
          <w:szCs w:val="28"/>
        </w:rPr>
        <w:t>ровести анализ трудовых ресурсов ИТ-департамента КГД:</w:t>
      </w:r>
    </w:p>
    <w:p w:rsidR="00725A0D" w:rsidRPr="00725A0D" w:rsidRDefault="00725A0D" w:rsidP="00725A0D">
      <w:pPr>
        <w:ind w:firstLine="708"/>
        <w:jc w:val="both"/>
        <w:rPr>
          <w:szCs w:val="28"/>
        </w:rPr>
      </w:pPr>
      <w:r w:rsidRPr="00725A0D">
        <w:rPr>
          <w:szCs w:val="28"/>
        </w:rPr>
        <w:t>- определение резервов;</w:t>
      </w:r>
    </w:p>
    <w:p w:rsidR="00725A0D" w:rsidRPr="00725A0D" w:rsidRDefault="00725A0D" w:rsidP="00725A0D">
      <w:pPr>
        <w:ind w:firstLine="708"/>
        <w:jc w:val="both"/>
        <w:rPr>
          <w:szCs w:val="28"/>
        </w:rPr>
      </w:pPr>
      <w:r w:rsidRPr="00725A0D">
        <w:rPr>
          <w:szCs w:val="28"/>
        </w:rPr>
        <w:t>- определение неиспользованных возможностей.</w:t>
      </w:r>
    </w:p>
    <w:p w:rsidR="00725A0D" w:rsidRPr="008E046A" w:rsidRDefault="00725A0D" w:rsidP="00725A0D">
      <w:pPr>
        <w:ind w:firstLine="708"/>
        <w:jc w:val="both"/>
        <w:rPr>
          <w:szCs w:val="28"/>
        </w:rPr>
      </w:pPr>
      <w:r w:rsidRPr="00725A0D">
        <w:rPr>
          <w:szCs w:val="28"/>
        </w:rPr>
        <w:t xml:space="preserve">2.4 Удаленно (по телефонной связи, видео связи, электронной почте, и т.п.) направление пояснений и/или консультирование по тем или иным вопросам проекта, и поддержание постоянной связи с закрепленными сотрудниками КГД на протяжении всего срока </w:t>
      </w:r>
      <w:r w:rsidRPr="008E046A">
        <w:rPr>
          <w:szCs w:val="28"/>
        </w:rPr>
        <w:t>оказания услуг.</w:t>
      </w:r>
    </w:p>
    <w:p w:rsidR="00725A0D" w:rsidRPr="008E046A" w:rsidRDefault="00725A0D" w:rsidP="00725A0D">
      <w:pPr>
        <w:widowControl w:val="0"/>
        <w:tabs>
          <w:tab w:val="left" w:pos="284"/>
        </w:tabs>
        <w:suppressAutoHyphens/>
        <w:spacing w:after="240"/>
        <w:ind w:firstLine="709"/>
        <w:contextualSpacing/>
        <w:jc w:val="both"/>
        <w:rPr>
          <w:iCs/>
          <w:szCs w:val="28"/>
        </w:rPr>
      </w:pPr>
      <w:r w:rsidRPr="008E046A">
        <w:rPr>
          <w:szCs w:val="28"/>
        </w:rPr>
        <w:t>2.5</w:t>
      </w:r>
      <w:proofErr w:type="gramStart"/>
      <w:r w:rsidRPr="008E046A">
        <w:rPr>
          <w:szCs w:val="28"/>
        </w:rPr>
        <w:t xml:space="preserve"> </w:t>
      </w:r>
      <w:r w:rsidRPr="008E046A">
        <w:rPr>
          <w:iCs/>
          <w:szCs w:val="28"/>
        </w:rPr>
        <w:t>И</w:t>
      </w:r>
      <w:proofErr w:type="gramEnd"/>
      <w:r w:rsidRPr="008E046A">
        <w:rPr>
          <w:iCs/>
          <w:szCs w:val="28"/>
        </w:rPr>
        <w:t xml:space="preserve">спользуя результаты аудита информационных систем провести анализ текущего состояния развития информационных систем КГД МФ РК на предмет их соответствия лучшим мировым практикам разработки и применение платформ обработки данных с выделением экономической эффективности для определения вариантов реализации архитектуры ИТ. </w:t>
      </w:r>
    </w:p>
    <w:p w:rsidR="00725A0D" w:rsidRPr="008E046A" w:rsidRDefault="00725A0D" w:rsidP="00725A0D">
      <w:pPr>
        <w:widowControl w:val="0"/>
        <w:numPr>
          <w:ilvl w:val="1"/>
          <w:numId w:val="24"/>
        </w:numPr>
        <w:tabs>
          <w:tab w:val="left" w:pos="709"/>
        </w:tabs>
        <w:suppressAutoHyphens/>
        <w:spacing w:after="240"/>
        <w:ind w:left="0" w:firstLine="709"/>
        <w:contextualSpacing/>
        <w:jc w:val="both"/>
        <w:rPr>
          <w:szCs w:val="28"/>
        </w:rPr>
      </w:pPr>
      <w:r w:rsidRPr="00725A0D">
        <w:rPr>
          <w:szCs w:val="28"/>
        </w:rPr>
        <w:t xml:space="preserve">Разработать и защитить перед Заказчиком предложения в </w:t>
      </w:r>
      <w:proofErr w:type="gramStart"/>
      <w:r w:rsidRPr="00725A0D">
        <w:rPr>
          <w:szCs w:val="28"/>
        </w:rPr>
        <w:t>ИТ</w:t>
      </w:r>
      <w:proofErr w:type="gramEnd"/>
      <w:r w:rsidRPr="00725A0D">
        <w:rPr>
          <w:szCs w:val="28"/>
        </w:rPr>
        <w:t xml:space="preserve"> - стратегию КГД 2021-2024гг. Кроме того, предложения в стратегию должны содержать взаимодействие КГД МФ РК с </w:t>
      </w:r>
      <w:r w:rsidRPr="008E046A">
        <w:rPr>
          <w:szCs w:val="28"/>
        </w:rPr>
        <w:t>компонентами программы «Электронного Правительства», а также в рамках взаимодействия с другими государственными органами Республики Казахстан.</w:t>
      </w:r>
    </w:p>
    <w:p w:rsidR="00725A0D" w:rsidRPr="008E046A" w:rsidRDefault="00725A0D" w:rsidP="00725A0D">
      <w:pPr>
        <w:widowControl w:val="0"/>
        <w:numPr>
          <w:ilvl w:val="1"/>
          <w:numId w:val="24"/>
        </w:numPr>
        <w:tabs>
          <w:tab w:val="left" w:pos="1134"/>
        </w:tabs>
        <w:suppressAutoHyphens/>
        <w:spacing w:after="240"/>
        <w:ind w:left="0" w:firstLine="708"/>
        <w:contextualSpacing/>
        <w:jc w:val="both"/>
        <w:rPr>
          <w:iCs/>
          <w:szCs w:val="28"/>
        </w:rPr>
      </w:pPr>
      <w:r w:rsidRPr="008E046A">
        <w:rPr>
          <w:iCs/>
          <w:szCs w:val="28"/>
        </w:rPr>
        <w:t>Представить анализ технологической реализации информационных систем налогового администрирования КГД МФ РК на примере других стран;</w:t>
      </w:r>
    </w:p>
    <w:p w:rsidR="00725A0D" w:rsidRPr="008E046A" w:rsidRDefault="00725A0D" w:rsidP="00725A0D">
      <w:pPr>
        <w:widowControl w:val="0"/>
        <w:numPr>
          <w:ilvl w:val="1"/>
          <w:numId w:val="24"/>
        </w:numPr>
        <w:tabs>
          <w:tab w:val="left" w:pos="1134"/>
        </w:tabs>
        <w:suppressAutoHyphens/>
        <w:spacing w:after="240"/>
        <w:ind w:left="0" w:firstLine="708"/>
        <w:contextualSpacing/>
        <w:jc w:val="both"/>
        <w:rPr>
          <w:szCs w:val="28"/>
        </w:rPr>
      </w:pPr>
      <w:r w:rsidRPr="008E046A">
        <w:rPr>
          <w:szCs w:val="28"/>
        </w:rPr>
        <w:t>Разработать метрики к производительности программного обеспечения и бизнес-процессам;</w:t>
      </w:r>
    </w:p>
    <w:p w:rsidR="00725A0D" w:rsidRPr="008E046A" w:rsidRDefault="00725A0D" w:rsidP="00725A0D">
      <w:pPr>
        <w:widowControl w:val="0"/>
        <w:numPr>
          <w:ilvl w:val="1"/>
          <w:numId w:val="24"/>
        </w:numPr>
        <w:tabs>
          <w:tab w:val="left" w:pos="1134"/>
        </w:tabs>
        <w:suppressAutoHyphens/>
        <w:spacing w:after="240"/>
        <w:ind w:left="0" w:firstLine="708"/>
        <w:contextualSpacing/>
        <w:jc w:val="both"/>
        <w:rPr>
          <w:szCs w:val="28"/>
        </w:rPr>
      </w:pPr>
      <w:r w:rsidRPr="008E046A">
        <w:rPr>
          <w:szCs w:val="28"/>
        </w:rPr>
        <w:t>Принимать участие в оценке предложений поставщиков/разработчиков в процессе сопровождения/развития ИС;</w:t>
      </w:r>
    </w:p>
    <w:p w:rsidR="00725A0D" w:rsidRPr="008E046A" w:rsidRDefault="008E046A" w:rsidP="00725A0D">
      <w:pPr>
        <w:widowControl w:val="0"/>
        <w:numPr>
          <w:ilvl w:val="1"/>
          <w:numId w:val="24"/>
        </w:numPr>
        <w:tabs>
          <w:tab w:val="left" w:pos="1134"/>
        </w:tabs>
        <w:suppressAutoHyphens/>
        <w:spacing w:after="240"/>
        <w:ind w:left="0" w:firstLine="708"/>
        <w:contextualSpacing/>
        <w:jc w:val="both"/>
        <w:rPr>
          <w:bCs/>
          <w:szCs w:val="28"/>
        </w:rPr>
      </w:pPr>
      <w:r>
        <w:rPr>
          <w:szCs w:val="28"/>
        </w:rPr>
        <w:t xml:space="preserve"> </w:t>
      </w:r>
      <w:r w:rsidR="00725A0D" w:rsidRPr="008E046A">
        <w:rPr>
          <w:szCs w:val="28"/>
        </w:rPr>
        <w:t>Провести мониторинг технических заданий (ТЗ) новых и старых систем КГД,</w:t>
      </w:r>
      <w:r w:rsidR="00725A0D" w:rsidRPr="008E046A">
        <w:rPr>
          <w:bCs/>
          <w:szCs w:val="28"/>
        </w:rPr>
        <w:t xml:space="preserve"> на предмет их архитектурного планирования, но не более трех единиц;</w:t>
      </w:r>
    </w:p>
    <w:p w:rsidR="00725A0D" w:rsidRPr="00725A0D" w:rsidRDefault="008E046A" w:rsidP="00725A0D">
      <w:pPr>
        <w:widowControl w:val="0"/>
        <w:numPr>
          <w:ilvl w:val="1"/>
          <w:numId w:val="24"/>
        </w:numPr>
        <w:tabs>
          <w:tab w:val="left" w:pos="1134"/>
        </w:tabs>
        <w:suppressAutoHyphens/>
        <w:spacing w:after="240"/>
        <w:ind w:left="0" w:firstLine="708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725A0D" w:rsidRPr="008E046A">
        <w:rPr>
          <w:szCs w:val="28"/>
        </w:rPr>
        <w:t>Участвовать в приемке</w:t>
      </w:r>
      <w:r w:rsidR="00725A0D" w:rsidRPr="00725A0D">
        <w:rPr>
          <w:szCs w:val="28"/>
        </w:rPr>
        <w:t xml:space="preserve"> информационной системы «Интегрированная база данных» (ИБД);</w:t>
      </w:r>
    </w:p>
    <w:p w:rsidR="00725A0D" w:rsidRPr="00725A0D" w:rsidRDefault="008E046A" w:rsidP="00725A0D">
      <w:pPr>
        <w:widowControl w:val="0"/>
        <w:numPr>
          <w:ilvl w:val="1"/>
          <w:numId w:val="24"/>
        </w:numPr>
        <w:tabs>
          <w:tab w:val="left" w:pos="1134"/>
        </w:tabs>
        <w:suppressAutoHyphens/>
        <w:spacing w:after="240"/>
        <w:ind w:left="0" w:firstLine="708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725A0D" w:rsidRPr="00725A0D">
        <w:rPr>
          <w:szCs w:val="28"/>
        </w:rPr>
        <w:t>Предоставить предложения к положению об обеспечении качества разработки информационных систем КГД МФ РК;</w:t>
      </w:r>
    </w:p>
    <w:p w:rsidR="00725A0D" w:rsidRPr="00725A0D" w:rsidRDefault="008E046A" w:rsidP="00725A0D">
      <w:pPr>
        <w:widowControl w:val="0"/>
        <w:numPr>
          <w:ilvl w:val="1"/>
          <w:numId w:val="24"/>
        </w:numPr>
        <w:tabs>
          <w:tab w:val="left" w:pos="1134"/>
        </w:tabs>
        <w:suppressAutoHyphens/>
        <w:spacing w:after="240"/>
        <w:ind w:left="0" w:firstLine="708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725A0D" w:rsidRPr="00725A0D">
        <w:rPr>
          <w:szCs w:val="28"/>
        </w:rPr>
        <w:t>Представить предложения к положению об обслуживании информационных систем КГД МФ РК;</w:t>
      </w:r>
    </w:p>
    <w:p w:rsidR="00725A0D" w:rsidRPr="00725A0D" w:rsidRDefault="008E046A" w:rsidP="00725A0D">
      <w:pPr>
        <w:widowControl w:val="0"/>
        <w:numPr>
          <w:ilvl w:val="1"/>
          <w:numId w:val="24"/>
        </w:numPr>
        <w:tabs>
          <w:tab w:val="left" w:pos="1134"/>
        </w:tabs>
        <w:suppressAutoHyphens/>
        <w:spacing w:after="240"/>
        <w:ind w:left="0" w:firstLine="708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725A0D" w:rsidRPr="00725A0D">
        <w:rPr>
          <w:szCs w:val="28"/>
        </w:rPr>
        <w:t>Предоставить предложения в рейтинг КГД по ИС.</w:t>
      </w:r>
    </w:p>
    <w:p w:rsidR="00725A0D" w:rsidRPr="00725A0D" w:rsidRDefault="008E046A" w:rsidP="00725A0D">
      <w:pPr>
        <w:widowControl w:val="0"/>
        <w:numPr>
          <w:ilvl w:val="1"/>
          <w:numId w:val="24"/>
        </w:numPr>
        <w:tabs>
          <w:tab w:val="left" w:pos="1134"/>
        </w:tabs>
        <w:suppressAutoHyphens/>
        <w:spacing w:after="240"/>
        <w:ind w:left="0" w:firstLine="708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725A0D" w:rsidRPr="00725A0D">
        <w:rPr>
          <w:szCs w:val="28"/>
        </w:rPr>
        <w:t>По запросу КГД МФ РК проводить анализ и представлять заключения по отдельным вопросам, входящим в компетенцию консультанта.</w:t>
      </w:r>
    </w:p>
    <w:p w:rsidR="00725A0D" w:rsidRPr="00725A0D" w:rsidRDefault="00725A0D" w:rsidP="00725A0D">
      <w:pPr>
        <w:widowControl w:val="0"/>
        <w:tabs>
          <w:tab w:val="left" w:pos="1134"/>
        </w:tabs>
        <w:suppressAutoHyphens/>
        <w:spacing w:after="240"/>
        <w:ind w:firstLine="708"/>
        <w:contextualSpacing/>
        <w:jc w:val="both"/>
        <w:rPr>
          <w:szCs w:val="28"/>
        </w:rPr>
      </w:pPr>
      <w:r w:rsidRPr="00725A0D">
        <w:rPr>
          <w:szCs w:val="28"/>
        </w:rPr>
        <w:t>Конечный результат: Получение рекомендации по вопросам затрачиваемых сумм на сопровождение, создание, развитие ИС КГД, в том числе оснащение необходимым серверным оборудованием и ИТ-персоналом.</w:t>
      </w:r>
    </w:p>
    <w:p w:rsidR="00320E49" w:rsidRPr="00DB7EEF" w:rsidRDefault="00320E49" w:rsidP="00320E49">
      <w:pPr>
        <w:jc w:val="both"/>
      </w:pPr>
    </w:p>
    <w:p w:rsidR="00DE6732" w:rsidRPr="00DB7EEF" w:rsidRDefault="00DE6732" w:rsidP="00DE6732">
      <w:pPr>
        <w:jc w:val="both"/>
        <w:outlineLvl w:val="0"/>
        <w:rPr>
          <w:rFonts w:eastAsia="Calibri"/>
          <w:b/>
          <w:lang w:eastAsia="en-US"/>
        </w:rPr>
      </w:pPr>
      <w:r w:rsidRPr="00DB7EEF">
        <w:rPr>
          <w:rFonts w:eastAsia="Calibri"/>
          <w:b/>
          <w:lang w:eastAsia="en-US"/>
        </w:rPr>
        <w:lastRenderedPageBreak/>
        <w:t>Квалификационные требования к консультанту</w:t>
      </w:r>
      <w:r w:rsidR="008E046A">
        <w:rPr>
          <w:rFonts w:eastAsia="Calibri"/>
          <w:b/>
          <w:lang w:eastAsia="en-US"/>
        </w:rPr>
        <w:t>:</w:t>
      </w:r>
    </w:p>
    <w:p w:rsidR="00320E49" w:rsidRPr="00DB7EEF" w:rsidRDefault="00320E49" w:rsidP="00320E49">
      <w:pPr>
        <w:numPr>
          <w:ilvl w:val="0"/>
          <w:numId w:val="25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Образование – высшее техническое в области компьютерных наук или инженерного дела;</w:t>
      </w:r>
    </w:p>
    <w:p w:rsidR="00320E49" w:rsidRPr="00DB7EEF" w:rsidRDefault="00320E49" w:rsidP="00320E49">
      <w:pPr>
        <w:numPr>
          <w:ilvl w:val="0"/>
          <w:numId w:val="25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 xml:space="preserve">Стаж работы – не менее последних 5 лет управления аналитики </w:t>
      </w:r>
      <w:proofErr w:type="gramStart"/>
      <w:r w:rsidRPr="00DB7EEF">
        <w:t>ИТ</w:t>
      </w:r>
      <w:proofErr w:type="gramEnd"/>
      <w:r w:rsidRPr="00DB7EEF">
        <w:t xml:space="preserve"> - системами, в том числе опыт работы по следующим направлениям: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Технический финансовый аудит сопровождения ИС;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разработка концепций, архитектуры и требований для информационных систем;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разработка Технических заданий к информационным системам;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проектирование, моделирование и оптимизация бизнес процессов информационных систем;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управление рисками в разработке информационных систем;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управление качества в разработке информационных систем;</w:t>
      </w:r>
    </w:p>
    <w:p w:rsidR="00320E49" w:rsidRPr="00DB7EEF" w:rsidRDefault="00320E49" w:rsidP="00320E49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анализ и тенденции в разработке информационных систем в налоговых службах развитых стран;</w:t>
      </w:r>
    </w:p>
    <w:p w:rsidR="00320E49" w:rsidRPr="00DB7EEF" w:rsidRDefault="00320E49" w:rsidP="00320E49">
      <w:pPr>
        <w:numPr>
          <w:ilvl w:val="0"/>
          <w:numId w:val="25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DB7EEF">
        <w:t>Знание языков - русский.</w:t>
      </w:r>
    </w:p>
    <w:p w:rsidR="00DE6732" w:rsidRDefault="00DE6732" w:rsidP="00DE6732">
      <w:pPr>
        <w:jc w:val="both"/>
        <w:outlineLvl w:val="0"/>
        <w:rPr>
          <w:rFonts w:eastAsia="Calibri"/>
          <w:lang w:eastAsia="en-US"/>
        </w:rPr>
      </w:pPr>
    </w:p>
    <w:p w:rsidR="00DE6732" w:rsidRPr="00DE6732" w:rsidRDefault="00DE6732" w:rsidP="00DE6732">
      <w:pPr>
        <w:jc w:val="both"/>
        <w:outlineLvl w:val="0"/>
        <w:rPr>
          <w:rFonts w:eastAsia="Calibri"/>
          <w:lang w:eastAsia="en-US"/>
        </w:rPr>
      </w:pPr>
      <w:r w:rsidRPr="00DE6732">
        <w:rPr>
          <w:rFonts w:eastAsia="Calibri"/>
          <w:lang w:eastAsia="en-US"/>
        </w:rPr>
        <w:t>Заинтересованные консультанты могут получить дополнительную информацию в рабочие дни по указанному ниже адресу с 10:00 до 17:00, либо по электронной почте.</w:t>
      </w:r>
    </w:p>
    <w:p w:rsidR="00320DC0" w:rsidRDefault="00320DC0" w:rsidP="00364F2B">
      <w:pPr>
        <w:outlineLvl w:val="0"/>
        <w:rPr>
          <w:b/>
          <w:bCs/>
          <w:kern w:val="36"/>
          <w:highlight w:val="yellow"/>
        </w:rPr>
      </w:pPr>
    </w:p>
    <w:p w:rsidR="00364F2B" w:rsidRDefault="00364F2B" w:rsidP="00364F2B">
      <w:pPr>
        <w:jc w:val="both"/>
        <w:rPr>
          <w:lang w:val="kk-KZ"/>
        </w:rPr>
      </w:pPr>
      <w:r>
        <w:t xml:space="preserve">Срок оказания услуг в рамках настоящего технического задания и сопутствующего контракта составляет </w:t>
      </w:r>
      <w:r w:rsidR="00DE6732" w:rsidRPr="00DE6732">
        <w:rPr>
          <w:bCs/>
        </w:rPr>
        <w:t xml:space="preserve">до </w:t>
      </w:r>
      <w:r w:rsidR="00320E49">
        <w:rPr>
          <w:bCs/>
        </w:rPr>
        <w:t>15</w:t>
      </w:r>
      <w:r w:rsidR="00DE6732" w:rsidRPr="00DE6732">
        <w:rPr>
          <w:bCs/>
        </w:rPr>
        <w:t xml:space="preserve"> декабря 2</w:t>
      </w:r>
      <w:r w:rsidR="00AC1307" w:rsidRPr="00AC1307">
        <w:rPr>
          <w:bCs/>
        </w:rPr>
        <w:t>02</w:t>
      </w:r>
      <w:r w:rsidR="00320E49">
        <w:rPr>
          <w:bCs/>
        </w:rPr>
        <w:t>1</w:t>
      </w:r>
      <w:r w:rsidR="00DE6732" w:rsidRPr="00DE6732">
        <w:rPr>
          <w:bCs/>
        </w:rPr>
        <w:t xml:space="preserve"> года включительно</w:t>
      </w:r>
      <w:r>
        <w:rPr>
          <w:lang w:val="kk-KZ"/>
        </w:rPr>
        <w:t>.</w:t>
      </w:r>
    </w:p>
    <w:p w:rsidR="00653B13" w:rsidRPr="00D4135B" w:rsidRDefault="00653B13" w:rsidP="00D4135B">
      <w:pPr>
        <w:suppressAutoHyphens/>
        <w:rPr>
          <w:spacing w:val="-2"/>
        </w:rPr>
      </w:pPr>
    </w:p>
    <w:p w:rsidR="00653B13" w:rsidRPr="00D4135B" w:rsidRDefault="00364F2B" w:rsidP="00D4135B">
      <w:pPr>
        <w:suppressAutoHyphens/>
        <w:jc w:val="both"/>
        <w:rPr>
          <w:spacing w:val="-2"/>
        </w:rPr>
      </w:pPr>
      <w:r>
        <w:rPr>
          <w:iCs/>
        </w:rPr>
        <w:t xml:space="preserve">Комитет государственных доходов </w:t>
      </w:r>
      <w:r w:rsidR="00EC432B" w:rsidRPr="00D4135B">
        <w:rPr>
          <w:iCs/>
        </w:rPr>
        <w:t xml:space="preserve">Министерства финансов Республики Казахстан </w:t>
      </w:r>
      <w:r w:rsidR="00653B13" w:rsidRPr="00D4135B">
        <w:t xml:space="preserve">настоящим приглашает правомочных консультантов представить выражение заинтересованности в оказании услуг. Заинтересованные консультанты должны предоставить информацию, подтверждающую, </w:t>
      </w:r>
      <w:r w:rsidR="00DE6732">
        <w:t xml:space="preserve">наличие </w:t>
      </w:r>
      <w:r w:rsidR="00653B13" w:rsidRPr="00D4135B">
        <w:t>достаточн</w:t>
      </w:r>
      <w:r w:rsidR="00DE6732">
        <w:t>ой</w:t>
      </w:r>
      <w:r w:rsidR="00653B13" w:rsidRPr="00D4135B">
        <w:t xml:space="preserve"> квалификаци</w:t>
      </w:r>
      <w:r w:rsidR="00DE6732">
        <w:t>и</w:t>
      </w:r>
      <w:r w:rsidR="00653B13" w:rsidRPr="00D4135B">
        <w:t xml:space="preserve"> для выполнения задания (</w:t>
      </w:r>
      <w:r>
        <w:t xml:space="preserve">письмо о выражении заинтересованности, резюме, содержащее соответствующую информацию по образованию и опыту относящегося к заданию </w:t>
      </w:r>
      <w:r w:rsidR="00653B13" w:rsidRPr="00D4135B">
        <w:t>и т.д.).</w:t>
      </w:r>
    </w:p>
    <w:p w:rsidR="00653B13" w:rsidRPr="00D4135B" w:rsidRDefault="00653B13" w:rsidP="00D4135B">
      <w:pPr>
        <w:suppressAutoHyphens/>
        <w:rPr>
          <w:spacing w:val="-2"/>
        </w:rPr>
      </w:pPr>
    </w:p>
    <w:p w:rsidR="00653B13" w:rsidRPr="00D4135B" w:rsidRDefault="002B1CFA" w:rsidP="00D4135B">
      <w:pPr>
        <w:suppressAutoHyphens/>
        <w:jc w:val="both"/>
        <w:rPr>
          <w:spacing w:val="-2"/>
        </w:rPr>
      </w:pPr>
      <w:r>
        <w:rPr>
          <w:spacing w:val="-2"/>
        </w:rPr>
        <w:t xml:space="preserve">В случае если </w:t>
      </w:r>
      <w:r w:rsidR="00653B13" w:rsidRPr="00D4135B">
        <w:rPr>
          <w:spacing w:val="-2"/>
        </w:rPr>
        <w:t xml:space="preserve">консультант будет предложен фирмой, </w:t>
      </w:r>
      <w:r>
        <w:rPr>
          <w:spacing w:val="-2"/>
        </w:rPr>
        <w:t xml:space="preserve">то будет </w:t>
      </w:r>
      <w:r w:rsidR="00653B13" w:rsidRPr="00D4135B">
        <w:rPr>
          <w:spacing w:val="-2"/>
        </w:rPr>
        <w:t>оцениваться</w:t>
      </w:r>
      <w:r w:rsidR="00FE625E" w:rsidRPr="00D4135B">
        <w:rPr>
          <w:spacing w:val="-2"/>
        </w:rPr>
        <w:t xml:space="preserve"> </w:t>
      </w:r>
      <w:r w:rsidR="00EC432B" w:rsidRPr="00D4135B">
        <w:rPr>
          <w:spacing w:val="-2"/>
        </w:rPr>
        <w:t xml:space="preserve">опыт и квалификация </w:t>
      </w:r>
      <w:r w:rsidR="00FE625E" w:rsidRPr="00D4135B">
        <w:rPr>
          <w:spacing w:val="-2"/>
        </w:rPr>
        <w:t xml:space="preserve">только </w:t>
      </w:r>
      <w:r w:rsidR="00EC432B" w:rsidRPr="00D4135B">
        <w:rPr>
          <w:spacing w:val="-2"/>
        </w:rPr>
        <w:t>индивидуальн</w:t>
      </w:r>
      <w:r w:rsidR="00DE6732">
        <w:rPr>
          <w:spacing w:val="-2"/>
        </w:rPr>
        <w:t xml:space="preserve">ого </w:t>
      </w:r>
      <w:r w:rsidR="00EC432B" w:rsidRPr="00D4135B">
        <w:rPr>
          <w:spacing w:val="-2"/>
        </w:rPr>
        <w:t>консультант</w:t>
      </w:r>
      <w:r w:rsidR="00DE6732">
        <w:rPr>
          <w:spacing w:val="-2"/>
        </w:rPr>
        <w:t>а</w:t>
      </w:r>
      <w:r w:rsidR="00EC432B" w:rsidRPr="00D4135B">
        <w:rPr>
          <w:spacing w:val="-2"/>
        </w:rPr>
        <w:t xml:space="preserve">, </w:t>
      </w:r>
      <w:r w:rsidR="00DE6732">
        <w:rPr>
          <w:spacing w:val="-2"/>
        </w:rPr>
        <w:t xml:space="preserve">без учета </w:t>
      </w:r>
      <w:r w:rsidR="00EC432B" w:rsidRPr="00D4135B">
        <w:rPr>
          <w:spacing w:val="-2"/>
        </w:rPr>
        <w:t>корпоративн</w:t>
      </w:r>
      <w:r w:rsidR="00DE6732">
        <w:rPr>
          <w:spacing w:val="-2"/>
        </w:rPr>
        <w:t>ого</w:t>
      </w:r>
      <w:r w:rsidR="00EC432B" w:rsidRPr="00D4135B">
        <w:rPr>
          <w:spacing w:val="-2"/>
        </w:rPr>
        <w:t xml:space="preserve"> опыт</w:t>
      </w:r>
      <w:r w:rsidR="00DE6732">
        <w:rPr>
          <w:spacing w:val="-2"/>
        </w:rPr>
        <w:t>а</w:t>
      </w:r>
      <w:r w:rsidR="00EC432B" w:rsidRPr="00D4135B">
        <w:rPr>
          <w:spacing w:val="-2"/>
        </w:rPr>
        <w:t xml:space="preserve">. </w:t>
      </w:r>
    </w:p>
    <w:p w:rsidR="00653B13" w:rsidRDefault="00653B13" w:rsidP="00D4135B">
      <w:pPr>
        <w:suppressAutoHyphens/>
        <w:rPr>
          <w:spacing w:val="-2"/>
        </w:rPr>
      </w:pPr>
    </w:p>
    <w:p w:rsidR="00653B13" w:rsidRDefault="00DE6732" w:rsidP="00DE6732">
      <w:pPr>
        <w:suppressAutoHyphens/>
        <w:jc w:val="both"/>
        <w:rPr>
          <w:spacing w:val="-2"/>
        </w:rPr>
      </w:pPr>
      <w:r w:rsidRPr="00D4135B">
        <w:t>Консультант буд</w:t>
      </w:r>
      <w:r>
        <w:t>е</w:t>
      </w:r>
      <w:r w:rsidRPr="00D4135B">
        <w:t>т отобран в соответствии с процедурами, описанными</w:t>
      </w:r>
      <w:r>
        <w:t xml:space="preserve"> в </w:t>
      </w:r>
      <w:r w:rsidR="00891CED">
        <w:t>Руководств</w:t>
      </w:r>
      <w:r>
        <w:t>е</w:t>
      </w:r>
      <w:r w:rsidR="00891CED" w:rsidRPr="00891CED">
        <w:t xml:space="preserve"> </w:t>
      </w:r>
      <w:r w:rsidR="00891CED" w:rsidRPr="00D4135B">
        <w:t>Всемирного</w:t>
      </w:r>
      <w:r w:rsidR="00891CED" w:rsidRPr="00891CED">
        <w:t xml:space="preserve"> </w:t>
      </w:r>
      <w:r w:rsidR="00891CED" w:rsidRPr="00D4135B">
        <w:t>банка</w:t>
      </w:r>
      <w:r w:rsidR="00891CED" w:rsidRPr="00891CED">
        <w:t xml:space="preserve"> «</w:t>
      </w:r>
      <w:r w:rsidR="00891CED" w:rsidRPr="00D4135B">
        <w:t>Отбор</w:t>
      </w:r>
      <w:r w:rsidR="00891CED" w:rsidRPr="00891CED">
        <w:t xml:space="preserve"> </w:t>
      </w:r>
      <w:r w:rsidR="00891CED" w:rsidRPr="00D4135B">
        <w:t>и</w:t>
      </w:r>
      <w:r w:rsidR="00891CED" w:rsidRPr="00891CED">
        <w:t xml:space="preserve"> </w:t>
      </w:r>
      <w:r w:rsidR="00891CED" w:rsidRPr="00D4135B">
        <w:t>наём</w:t>
      </w:r>
      <w:r w:rsidR="00891CED" w:rsidRPr="00891CED">
        <w:t xml:space="preserve"> </w:t>
      </w:r>
      <w:r w:rsidR="00891CED" w:rsidRPr="00D4135B">
        <w:t>консультантов</w:t>
      </w:r>
      <w:r w:rsidR="00891CED" w:rsidRPr="00891CED">
        <w:t xml:space="preserve"> </w:t>
      </w:r>
      <w:r w:rsidR="00891CED" w:rsidRPr="00D4135B">
        <w:t>заёмщиками</w:t>
      </w:r>
      <w:r w:rsidR="00891CED" w:rsidRPr="00891CED">
        <w:t xml:space="preserve"> </w:t>
      </w:r>
      <w:r w:rsidR="00891CED" w:rsidRPr="00D4135B">
        <w:t>Всемирного</w:t>
      </w:r>
      <w:r w:rsidR="00891CED" w:rsidRPr="00891CED">
        <w:t xml:space="preserve"> </w:t>
      </w:r>
      <w:r w:rsidR="00891CED" w:rsidRPr="00D4135B">
        <w:t>Банка</w:t>
      </w:r>
      <w:r w:rsidR="00891CED" w:rsidRPr="00891CED">
        <w:t>» (</w:t>
      </w:r>
      <w:r w:rsidR="00891CED" w:rsidRPr="00D4135B">
        <w:t>май</w:t>
      </w:r>
      <w:r w:rsidR="00891CED" w:rsidRPr="00891CED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891CED" w:rsidRPr="00891CED">
          <w:t xml:space="preserve">2004 </w:t>
        </w:r>
        <w:r w:rsidR="00891CED" w:rsidRPr="00D4135B">
          <w:t>г</w:t>
        </w:r>
      </w:smartTag>
      <w:r w:rsidR="00891CED" w:rsidRPr="00891CED">
        <w:t xml:space="preserve">., </w:t>
      </w:r>
      <w:r w:rsidR="00891CED" w:rsidRPr="00D4135B">
        <w:t>пересмотренн</w:t>
      </w:r>
      <w:r>
        <w:t>ое</w:t>
      </w:r>
      <w:r w:rsidR="00891CED" w:rsidRPr="00891CED">
        <w:t xml:space="preserve"> </w:t>
      </w:r>
      <w:r w:rsidR="00891CED" w:rsidRPr="00D4135B">
        <w:t>в</w:t>
      </w:r>
      <w:r w:rsidR="00891CED" w:rsidRPr="00891CED">
        <w:t xml:space="preserve"> </w:t>
      </w:r>
      <w:r w:rsidR="00891CED" w:rsidRPr="00D4135B">
        <w:t>октябре</w:t>
      </w:r>
      <w:r w:rsidR="00891CED" w:rsidRPr="00891CED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91CED" w:rsidRPr="00891CED">
          <w:t xml:space="preserve">2006 </w:t>
        </w:r>
        <w:r w:rsidR="00891CED" w:rsidRPr="00D4135B">
          <w:t>г</w:t>
        </w:r>
      </w:smartTag>
      <w:r w:rsidR="00891CED" w:rsidRPr="00891CED">
        <w:t>.)</w:t>
      </w:r>
      <w:r>
        <w:t xml:space="preserve">. При этом просим </w:t>
      </w:r>
      <w:r>
        <w:rPr>
          <w:spacing w:val="-2"/>
        </w:rPr>
        <w:t>обратить</w:t>
      </w:r>
      <w:r w:rsidRPr="00891CED">
        <w:rPr>
          <w:spacing w:val="-2"/>
        </w:rPr>
        <w:t xml:space="preserve"> </w:t>
      </w:r>
      <w:r>
        <w:rPr>
          <w:spacing w:val="-2"/>
        </w:rPr>
        <w:t>особое внимание</w:t>
      </w:r>
      <w:r w:rsidRPr="00891CED">
        <w:rPr>
          <w:spacing w:val="-2"/>
        </w:rPr>
        <w:t xml:space="preserve"> </w:t>
      </w:r>
      <w:r>
        <w:rPr>
          <w:spacing w:val="-2"/>
        </w:rPr>
        <w:t>на</w:t>
      </w:r>
      <w:r w:rsidRPr="00891CED">
        <w:rPr>
          <w:spacing w:val="-2"/>
        </w:rPr>
        <w:t xml:space="preserve"> </w:t>
      </w:r>
      <w:r>
        <w:rPr>
          <w:spacing w:val="-2"/>
        </w:rPr>
        <w:t>п</w:t>
      </w:r>
      <w:r w:rsidRPr="00891CED">
        <w:rPr>
          <w:spacing w:val="-2"/>
        </w:rPr>
        <w:t>.</w:t>
      </w:r>
      <w:r>
        <w:rPr>
          <w:spacing w:val="-2"/>
        </w:rPr>
        <w:t>1.9</w:t>
      </w:r>
      <w:r w:rsidRPr="00DE6732">
        <w:rPr>
          <w:spacing w:val="-2"/>
        </w:rPr>
        <w:t xml:space="preserve"> </w:t>
      </w:r>
      <w:r>
        <w:t>вышеуказанного р</w:t>
      </w:r>
      <w:r w:rsidRPr="00D4135B">
        <w:t>уководств</w:t>
      </w:r>
      <w:r>
        <w:t xml:space="preserve">а </w:t>
      </w:r>
      <w:r>
        <w:rPr>
          <w:spacing w:val="-2"/>
        </w:rPr>
        <w:t>касательно</w:t>
      </w:r>
      <w:r w:rsidRPr="00891CED">
        <w:rPr>
          <w:spacing w:val="-2"/>
        </w:rPr>
        <w:t xml:space="preserve"> </w:t>
      </w:r>
      <w:r>
        <w:rPr>
          <w:spacing w:val="-2"/>
        </w:rPr>
        <w:t>политики</w:t>
      </w:r>
      <w:r w:rsidRPr="00891CED">
        <w:rPr>
          <w:spacing w:val="-2"/>
        </w:rPr>
        <w:t xml:space="preserve"> </w:t>
      </w:r>
      <w:r>
        <w:rPr>
          <w:spacing w:val="-2"/>
        </w:rPr>
        <w:t>Всемирного</w:t>
      </w:r>
      <w:r w:rsidRPr="00891CED">
        <w:rPr>
          <w:spacing w:val="-2"/>
        </w:rPr>
        <w:t xml:space="preserve"> </w:t>
      </w:r>
      <w:r>
        <w:rPr>
          <w:spacing w:val="-2"/>
        </w:rPr>
        <w:t>Банка</w:t>
      </w:r>
      <w:r w:rsidRPr="00891CED">
        <w:rPr>
          <w:spacing w:val="-2"/>
        </w:rPr>
        <w:t xml:space="preserve"> </w:t>
      </w:r>
      <w:r>
        <w:rPr>
          <w:spacing w:val="-2"/>
        </w:rPr>
        <w:t>в</w:t>
      </w:r>
      <w:r w:rsidRPr="00891CED">
        <w:rPr>
          <w:spacing w:val="-2"/>
        </w:rPr>
        <w:t xml:space="preserve"> </w:t>
      </w:r>
      <w:r>
        <w:rPr>
          <w:spacing w:val="-2"/>
        </w:rPr>
        <w:t>отношении</w:t>
      </w:r>
      <w:r w:rsidRPr="00891CED">
        <w:rPr>
          <w:spacing w:val="-2"/>
        </w:rPr>
        <w:t xml:space="preserve"> </w:t>
      </w:r>
      <w:r>
        <w:rPr>
          <w:spacing w:val="-2"/>
        </w:rPr>
        <w:t>конфликта</w:t>
      </w:r>
      <w:r w:rsidRPr="00891CED">
        <w:rPr>
          <w:spacing w:val="-2"/>
        </w:rPr>
        <w:t xml:space="preserve"> </w:t>
      </w:r>
      <w:r>
        <w:rPr>
          <w:spacing w:val="-2"/>
        </w:rPr>
        <w:t>интересов</w:t>
      </w:r>
      <w:r w:rsidRPr="00891CED">
        <w:rPr>
          <w:spacing w:val="-2"/>
        </w:rPr>
        <w:t>.</w:t>
      </w:r>
    </w:p>
    <w:p w:rsidR="003E5D29" w:rsidRPr="00320DC0" w:rsidRDefault="003E5D29" w:rsidP="00D95F19">
      <w:pPr>
        <w:suppressAutoHyphens/>
        <w:jc w:val="both"/>
        <w:rPr>
          <w:spacing w:val="-2"/>
        </w:rPr>
      </w:pPr>
    </w:p>
    <w:p w:rsidR="00D4135B" w:rsidRDefault="003E5D29" w:rsidP="003E5D29">
      <w:pPr>
        <w:suppressAutoHyphens/>
        <w:jc w:val="both"/>
        <w:rPr>
          <w:spacing w:val="-2"/>
        </w:rPr>
      </w:pPr>
      <w:r>
        <w:rPr>
          <w:spacing w:val="-2"/>
        </w:rPr>
        <w:t>Выражения заинтересованности (р</w:t>
      </w:r>
      <w:r w:rsidR="00B50156" w:rsidRPr="00D4135B">
        <w:rPr>
          <w:spacing w:val="-2"/>
        </w:rPr>
        <w:t xml:space="preserve">езюме </w:t>
      </w:r>
      <w:r>
        <w:rPr>
          <w:spacing w:val="-2"/>
        </w:rPr>
        <w:t xml:space="preserve">консультанта и </w:t>
      </w:r>
      <w:r w:rsidR="00B50156" w:rsidRPr="00D4135B">
        <w:rPr>
          <w:spacing w:val="-2"/>
        </w:rPr>
        <w:t>другие сопутствующие материалы</w:t>
      </w:r>
      <w:r>
        <w:rPr>
          <w:spacing w:val="-2"/>
        </w:rPr>
        <w:t>)</w:t>
      </w:r>
      <w:r w:rsidR="00B50156" w:rsidRPr="00D4135B">
        <w:rPr>
          <w:spacing w:val="-2"/>
        </w:rPr>
        <w:t xml:space="preserve"> должны быть </w:t>
      </w:r>
      <w:r>
        <w:rPr>
          <w:spacing w:val="-2"/>
        </w:rPr>
        <w:t xml:space="preserve">направлены </w:t>
      </w:r>
      <w:r w:rsidR="008B4A6C" w:rsidRPr="00D4135B">
        <w:rPr>
          <w:spacing w:val="-2"/>
        </w:rPr>
        <w:t>до</w:t>
      </w:r>
      <w:r w:rsidR="000A4494" w:rsidRPr="004E3753">
        <w:rPr>
          <w:spacing w:val="-2"/>
        </w:rPr>
        <w:t xml:space="preserve"> </w:t>
      </w:r>
      <w:r w:rsidR="008E046A" w:rsidRPr="008E046A">
        <w:rPr>
          <w:b/>
          <w:spacing w:val="-2"/>
        </w:rPr>
        <w:t>2</w:t>
      </w:r>
      <w:r w:rsidR="008E046A">
        <w:rPr>
          <w:b/>
          <w:spacing w:val="-2"/>
        </w:rPr>
        <w:t>1</w:t>
      </w:r>
      <w:bookmarkStart w:id="0" w:name="_GoBack"/>
      <w:bookmarkEnd w:id="0"/>
      <w:r w:rsidR="008E046A" w:rsidRPr="008E046A">
        <w:rPr>
          <w:b/>
          <w:spacing w:val="-2"/>
        </w:rPr>
        <w:t xml:space="preserve"> июля</w:t>
      </w:r>
      <w:r w:rsidR="00AC1307" w:rsidRPr="008E046A">
        <w:rPr>
          <w:b/>
          <w:spacing w:val="-2"/>
        </w:rPr>
        <w:t xml:space="preserve"> </w:t>
      </w:r>
      <w:r w:rsidR="00653B13" w:rsidRPr="003E5D29">
        <w:rPr>
          <w:b/>
          <w:spacing w:val="-2"/>
        </w:rPr>
        <w:t>20</w:t>
      </w:r>
      <w:r w:rsidR="00AC1307">
        <w:rPr>
          <w:b/>
          <w:spacing w:val="-2"/>
        </w:rPr>
        <w:t>2</w:t>
      </w:r>
      <w:r w:rsidR="00320E49">
        <w:rPr>
          <w:b/>
          <w:spacing w:val="-2"/>
        </w:rPr>
        <w:t>1</w:t>
      </w:r>
      <w:r w:rsidR="00653B13" w:rsidRPr="003E5D29">
        <w:rPr>
          <w:b/>
          <w:spacing w:val="-2"/>
        </w:rPr>
        <w:t>г</w:t>
      </w:r>
      <w:r w:rsidRPr="003E5D29">
        <w:rPr>
          <w:b/>
          <w:spacing w:val="-2"/>
        </w:rPr>
        <w:t>. включительно</w:t>
      </w:r>
      <w:r w:rsidRPr="003E5D29">
        <w:rPr>
          <w:spacing w:val="-2"/>
        </w:rPr>
        <w:t xml:space="preserve"> </w:t>
      </w:r>
      <w:r>
        <w:rPr>
          <w:spacing w:val="-2"/>
        </w:rPr>
        <w:t>на</w:t>
      </w:r>
      <w:r w:rsidRPr="00D4135B">
        <w:rPr>
          <w:spacing w:val="-2"/>
        </w:rPr>
        <w:t xml:space="preserve"> указанн</w:t>
      </w:r>
      <w:r>
        <w:rPr>
          <w:spacing w:val="-2"/>
        </w:rPr>
        <w:t>ый</w:t>
      </w:r>
      <w:r w:rsidRPr="00D4135B">
        <w:rPr>
          <w:spacing w:val="-2"/>
        </w:rPr>
        <w:t xml:space="preserve"> ниже адрес </w:t>
      </w:r>
      <w:r>
        <w:rPr>
          <w:spacing w:val="-2"/>
        </w:rPr>
        <w:t>электронной почты.</w:t>
      </w:r>
    </w:p>
    <w:p w:rsidR="003E5D29" w:rsidRPr="00D4135B" w:rsidRDefault="003E5D29" w:rsidP="003E5D29">
      <w:pPr>
        <w:suppressAutoHyphens/>
        <w:jc w:val="both"/>
        <w:rPr>
          <w:spacing w:val="-2"/>
          <w:u w:val="single"/>
        </w:rPr>
      </w:pPr>
    </w:p>
    <w:p w:rsidR="00653B13" w:rsidRPr="00D4135B" w:rsidRDefault="00653B13" w:rsidP="00D4135B">
      <w:pPr>
        <w:suppressAutoHyphens/>
        <w:rPr>
          <w:iCs/>
          <w:spacing w:val="-2"/>
        </w:rPr>
      </w:pPr>
      <w:r w:rsidRPr="00D4135B">
        <w:rPr>
          <w:iCs/>
          <w:spacing w:val="-2"/>
        </w:rPr>
        <w:t xml:space="preserve">Комитет </w:t>
      </w:r>
      <w:r w:rsidR="003E5D29">
        <w:rPr>
          <w:iCs/>
          <w:spacing w:val="-2"/>
        </w:rPr>
        <w:t xml:space="preserve">государственных доходов </w:t>
      </w:r>
      <w:r w:rsidRPr="00D4135B">
        <w:rPr>
          <w:iCs/>
          <w:spacing w:val="-2"/>
        </w:rPr>
        <w:t>Министерства Финансов Республики Казахстан</w:t>
      </w:r>
    </w:p>
    <w:p w:rsidR="00653B13" w:rsidRPr="00D4135B" w:rsidRDefault="00AC1307" w:rsidP="00D4135B">
      <w:pPr>
        <w:suppressAutoHyphens/>
        <w:rPr>
          <w:iCs/>
          <w:spacing w:val="-2"/>
        </w:rPr>
      </w:pPr>
      <w:r>
        <w:rPr>
          <w:iCs/>
          <w:spacing w:val="-2"/>
        </w:rPr>
        <w:t xml:space="preserve">Вниманию: </w:t>
      </w:r>
      <w:proofErr w:type="spellStart"/>
      <w:r>
        <w:rPr>
          <w:iCs/>
          <w:spacing w:val="-2"/>
        </w:rPr>
        <w:t>Ещановой</w:t>
      </w:r>
      <w:proofErr w:type="spellEnd"/>
      <w:r>
        <w:rPr>
          <w:iCs/>
          <w:spacing w:val="-2"/>
        </w:rPr>
        <w:t xml:space="preserve"> </w:t>
      </w:r>
      <w:proofErr w:type="spellStart"/>
      <w:r>
        <w:rPr>
          <w:iCs/>
          <w:spacing w:val="-2"/>
        </w:rPr>
        <w:t>Камшат</w:t>
      </w:r>
      <w:proofErr w:type="spellEnd"/>
      <w:r w:rsidR="003E5D29">
        <w:rPr>
          <w:iCs/>
          <w:spacing w:val="-2"/>
        </w:rPr>
        <w:t xml:space="preserve">, </w:t>
      </w:r>
      <w:r w:rsidR="0033767B">
        <w:rPr>
          <w:iCs/>
          <w:spacing w:val="-2"/>
        </w:rPr>
        <w:t>консультант</w:t>
      </w:r>
      <w:r w:rsidR="00653B13" w:rsidRPr="00D4135B">
        <w:rPr>
          <w:iCs/>
          <w:spacing w:val="-2"/>
        </w:rPr>
        <w:t xml:space="preserve"> по закупкам </w:t>
      </w:r>
    </w:p>
    <w:p w:rsidR="00D4135B" w:rsidRDefault="00653B13" w:rsidP="00D4135B">
      <w:pPr>
        <w:suppressAutoHyphens/>
        <w:rPr>
          <w:iCs/>
          <w:spacing w:val="-2"/>
        </w:rPr>
      </w:pPr>
      <w:r w:rsidRPr="00D4135B">
        <w:rPr>
          <w:iCs/>
          <w:spacing w:val="-2"/>
        </w:rPr>
        <w:t>Республика Казахстан, г.</w:t>
      </w:r>
      <w:r w:rsidR="00AC1307" w:rsidRPr="00AC1307">
        <w:rPr>
          <w:iCs/>
          <w:spacing w:val="-2"/>
        </w:rPr>
        <w:t xml:space="preserve"> </w:t>
      </w:r>
      <w:proofErr w:type="spellStart"/>
      <w:r w:rsidR="00AC1307">
        <w:rPr>
          <w:iCs/>
          <w:spacing w:val="-2"/>
        </w:rPr>
        <w:t>Нур</w:t>
      </w:r>
      <w:proofErr w:type="spellEnd"/>
      <w:r w:rsidR="00AC1307">
        <w:rPr>
          <w:iCs/>
          <w:spacing w:val="-2"/>
        </w:rPr>
        <w:t>-Султан</w:t>
      </w:r>
      <w:r w:rsidRPr="00D4135B">
        <w:rPr>
          <w:iCs/>
          <w:spacing w:val="-2"/>
        </w:rPr>
        <w:t xml:space="preserve">, </w:t>
      </w:r>
      <w:r w:rsidR="0033767B" w:rsidRPr="00913C7B">
        <w:t>Z10H2B2</w:t>
      </w:r>
    </w:p>
    <w:p w:rsidR="00D4135B" w:rsidRPr="00DE6732" w:rsidRDefault="00AC1307" w:rsidP="00D4135B">
      <w:pPr>
        <w:suppressAutoHyphens/>
        <w:rPr>
          <w:spacing w:val="-2"/>
        </w:rPr>
      </w:pPr>
      <w:r>
        <w:rPr>
          <w:iCs/>
          <w:spacing w:val="-2"/>
        </w:rPr>
        <w:t xml:space="preserve">Проспект </w:t>
      </w:r>
      <w:proofErr w:type="spellStart"/>
      <w:r w:rsidR="00DE6732">
        <w:rPr>
          <w:iCs/>
          <w:spacing w:val="-2"/>
        </w:rPr>
        <w:t>Женис</w:t>
      </w:r>
      <w:proofErr w:type="spellEnd"/>
      <w:r w:rsidR="003E5D29">
        <w:rPr>
          <w:iCs/>
          <w:spacing w:val="-2"/>
        </w:rPr>
        <w:t xml:space="preserve"> 1</w:t>
      </w:r>
      <w:r w:rsidR="00DE6732">
        <w:rPr>
          <w:iCs/>
          <w:spacing w:val="-2"/>
        </w:rPr>
        <w:t>1</w:t>
      </w:r>
      <w:r w:rsidR="00D4135B">
        <w:rPr>
          <w:iCs/>
          <w:spacing w:val="-2"/>
        </w:rPr>
        <w:t xml:space="preserve">, </w:t>
      </w:r>
      <w:r w:rsidR="003E5D29">
        <w:rPr>
          <w:iCs/>
          <w:spacing w:val="-2"/>
        </w:rPr>
        <w:t>офис №</w:t>
      </w:r>
      <w:r w:rsidR="00DE6732">
        <w:rPr>
          <w:iCs/>
          <w:spacing w:val="-2"/>
        </w:rPr>
        <w:t>203</w:t>
      </w:r>
      <w:r w:rsidR="00D4135B" w:rsidRPr="00DE6732">
        <w:rPr>
          <w:spacing w:val="-2"/>
        </w:rPr>
        <w:t xml:space="preserve"> </w:t>
      </w:r>
    </w:p>
    <w:p w:rsidR="00653B13" w:rsidRDefault="003E5D29" w:rsidP="00D4135B">
      <w:pPr>
        <w:suppressAutoHyphens/>
        <w:rPr>
          <w:iCs/>
          <w:spacing w:val="-2"/>
        </w:rPr>
      </w:pPr>
      <w:r>
        <w:rPr>
          <w:spacing w:val="-2"/>
        </w:rPr>
        <w:t>т</w:t>
      </w:r>
      <w:r w:rsidR="00D4135B">
        <w:rPr>
          <w:spacing w:val="-2"/>
        </w:rPr>
        <w:t>ел</w:t>
      </w:r>
      <w:r w:rsidR="00653B13" w:rsidRPr="00D4135B">
        <w:rPr>
          <w:spacing w:val="-2"/>
        </w:rPr>
        <w:t>:</w:t>
      </w:r>
      <w:r w:rsidR="00653B13" w:rsidRPr="00D4135B">
        <w:rPr>
          <w:iCs/>
          <w:spacing w:val="-2"/>
        </w:rPr>
        <w:t xml:space="preserve"> +7</w:t>
      </w:r>
      <w:r>
        <w:rPr>
          <w:iCs/>
          <w:spacing w:val="-2"/>
        </w:rPr>
        <w:t> 70</w:t>
      </w:r>
      <w:r w:rsidR="00DE6732">
        <w:rPr>
          <w:iCs/>
          <w:spacing w:val="-2"/>
        </w:rPr>
        <w:t>1</w:t>
      </w:r>
      <w:r w:rsidR="00AC1307">
        <w:rPr>
          <w:iCs/>
          <w:spacing w:val="-2"/>
        </w:rPr>
        <w:t> 527 1103</w:t>
      </w:r>
    </w:p>
    <w:p w:rsidR="003E5D29" w:rsidRPr="00320E49" w:rsidRDefault="003E5D29" w:rsidP="003E5D29">
      <w:pPr>
        <w:suppressAutoHyphens/>
        <w:rPr>
          <w:iCs/>
          <w:spacing w:val="-2"/>
          <w:lang w:val="en-US"/>
        </w:rPr>
      </w:pPr>
      <w:proofErr w:type="gramStart"/>
      <w:r w:rsidRPr="003E5D29">
        <w:rPr>
          <w:iCs/>
          <w:spacing w:val="-2"/>
          <w:lang w:val="en-US"/>
        </w:rPr>
        <w:t>e</w:t>
      </w:r>
      <w:r w:rsidRPr="00320E49">
        <w:rPr>
          <w:iCs/>
          <w:spacing w:val="-2"/>
          <w:lang w:val="en-US"/>
        </w:rPr>
        <w:t>-</w:t>
      </w:r>
      <w:r w:rsidRPr="003E5D29">
        <w:rPr>
          <w:iCs/>
          <w:spacing w:val="-2"/>
          <w:lang w:val="en-US"/>
        </w:rPr>
        <w:t>mail</w:t>
      </w:r>
      <w:proofErr w:type="gramEnd"/>
      <w:r w:rsidRPr="00320E49">
        <w:rPr>
          <w:iCs/>
          <w:spacing w:val="-2"/>
          <w:lang w:val="en-US"/>
        </w:rPr>
        <w:t xml:space="preserve">: </w:t>
      </w:r>
      <w:hyperlink r:id="rId8" w:history="1">
        <w:r w:rsidR="00320E49" w:rsidRPr="007229FC">
          <w:rPr>
            <w:rStyle w:val="a8"/>
            <w:iCs/>
            <w:spacing w:val="-2"/>
            <w:lang w:val="en-US"/>
          </w:rPr>
          <w:t>tax.reformkz@kgd.gov.kz</w:t>
        </w:r>
      </w:hyperlink>
    </w:p>
    <w:sectPr w:rsidR="003E5D29" w:rsidRPr="00320E49" w:rsidSect="00F32B8E">
      <w:footerReference w:type="default" r:id="rId9"/>
      <w:pgSz w:w="11906" w:h="16838"/>
      <w:pgMar w:top="568" w:right="110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2A" w:rsidRDefault="006D6B2A">
      <w:r>
        <w:separator/>
      </w:r>
    </w:p>
  </w:endnote>
  <w:endnote w:type="continuationSeparator" w:id="0">
    <w:p w:rsidR="006D6B2A" w:rsidRDefault="006D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32" w:rsidRPr="00B423B7" w:rsidRDefault="00DE6732" w:rsidP="00593A44">
    <w:pPr>
      <w:pStyle w:val="a4"/>
      <w:tabs>
        <w:tab w:val="clear" w:pos="9355"/>
        <w:tab w:val="right" w:pos="9180"/>
      </w:tabs>
      <w:rPr>
        <w:sz w:val="20"/>
        <w:szCs w:val="20"/>
        <w:lang w:val="en-US"/>
      </w:rPr>
    </w:pPr>
    <w:r>
      <w:rPr>
        <w:rStyle w:val="a5"/>
        <w:sz w:val="20"/>
        <w:szCs w:val="20"/>
        <w:lang w:val="en-US"/>
      </w:rPr>
      <w:tab/>
    </w:r>
    <w:r>
      <w:rPr>
        <w:rStyle w:val="a5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2A" w:rsidRDefault="006D6B2A">
      <w:r>
        <w:separator/>
      </w:r>
    </w:p>
  </w:footnote>
  <w:footnote w:type="continuationSeparator" w:id="0">
    <w:p w:rsidR="006D6B2A" w:rsidRDefault="006D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299"/>
    <w:multiLevelType w:val="hybridMultilevel"/>
    <w:tmpl w:val="5A086AF8"/>
    <w:lvl w:ilvl="0" w:tplc="0D54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2009"/>
    <w:multiLevelType w:val="hybridMultilevel"/>
    <w:tmpl w:val="6A0E0768"/>
    <w:lvl w:ilvl="0" w:tplc="E9307E28">
      <w:start w:val="1"/>
      <w:numFmt w:val="decimal"/>
      <w:lvlText w:val="%1)"/>
      <w:lvlJc w:val="left"/>
      <w:pPr>
        <w:ind w:left="1047" w:hanging="48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EB74D4"/>
    <w:multiLevelType w:val="hybridMultilevel"/>
    <w:tmpl w:val="C8A629EA"/>
    <w:lvl w:ilvl="0" w:tplc="0409001B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F32E8"/>
    <w:multiLevelType w:val="hybridMultilevel"/>
    <w:tmpl w:val="6C0C814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2F448D2"/>
    <w:multiLevelType w:val="hybridMultilevel"/>
    <w:tmpl w:val="A83A52D6"/>
    <w:lvl w:ilvl="0" w:tplc="49F6DC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D4C66"/>
    <w:multiLevelType w:val="hybridMultilevel"/>
    <w:tmpl w:val="3E6AD42C"/>
    <w:lvl w:ilvl="0" w:tplc="0D54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B76B5"/>
    <w:multiLevelType w:val="hybridMultilevel"/>
    <w:tmpl w:val="9A180530"/>
    <w:lvl w:ilvl="0" w:tplc="824AD9C6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E7317"/>
    <w:multiLevelType w:val="multilevel"/>
    <w:tmpl w:val="D4F209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8">
    <w:nsid w:val="201F7CA0"/>
    <w:multiLevelType w:val="hybridMultilevel"/>
    <w:tmpl w:val="9C62D0D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CDC37E3"/>
    <w:multiLevelType w:val="hybridMultilevel"/>
    <w:tmpl w:val="9DEA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439E6"/>
    <w:multiLevelType w:val="multilevel"/>
    <w:tmpl w:val="6566909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3E76D8D"/>
    <w:multiLevelType w:val="multilevel"/>
    <w:tmpl w:val="AF7A71B0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5885687"/>
    <w:multiLevelType w:val="hybridMultilevel"/>
    <w:tmpl w:val="89306586"/>
    <w:lvl w:ilvl="0" w:tplc="4B9273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C031C"/>
    <w:multiLevelType w:val="hybridMultilevel"/>
    <w:tmpl w:val="E99CA700"/>
    <w:lvl w:ilvl="0" w:tplc="49F6DC6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15B2C"/>
    <w:multiLevelType w:val="hybridMultilevel"/>
    <w:tmpl w:val="04E6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43B55"/>
    <w:multiLevelType w:val="hybridMultilevel"/>
    <w:tmpl w:val="D0C0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E7C6E"/>
    <w:multiLevelType w:val="hybridMultilevel"/>
    <w:tmpl w:val="49245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066F7"/>
    <w:multiLevelType w:val="hybridMultilevel"/>
    <w:tmpl w:val="CBB8F8CA"/>
    <w:lvl w:ilvl="0" w:tplc="9370D9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55921"/>
    <w:multiLevelType w:val="hybridMultilevel"/>
    <w:tmpl w:val="6952E412"/>
    <w:lvl w:ilvl="0" w:tplc="2154DAC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F17C1"/>
    <w:multiLevelType w:val="hybridMultilevel"/>
    <w:tmpl w:val="F6E09D5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56D332FD"/>
    <w:multiLevelType w:val="hybridMultilevel"/>
    <w:tmpl w:val="5924155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844D5"/>
    <w:multiLevelType w:val="multilevel"/>
    <w:tmpl w:val="80023B58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11922C4"/>
    <w:multiLevelType w:val="multilevel"/>
    <w:tmpl w:val="CD6AE8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4CB61E3"/>
    <w:multiLevelType w:val="hybridMultilevel"/>
    <w:tmpl w:val="1B362B7E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23"/>
  </w:num>
  <w:num w:numId="5">
    <w:abstractNumId w:val="9"/>
  </w:num>
  <w:num w:numId="6">
    <w:abstractNumId w:val="15"/>
  </w:num>
  <w:num w:numId="7">
    <w:abstractNumId w:val="14"/>
  </w:num>
  <w:num w:numId="8">
    <w:abstractNumId w:val="4"/>
  </w:num>
  <w:num w:numId="9">
    <w:abstractNumId w:val="13"/>
  </w:num>
  <w:num w:numId="10">
    <w:abstractNumId w:val="3"/>
  </w:num>
  <w:num w:numId="11">
    <w:abstractNumId w:val="19"/>
  </w:num>
  <w:num w:numId="12">
    <w:abstractNumId w:val="8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17"/>
  </w:num>
  <w:num w:numId="19">
    <w:abstractNumId w:val="6"/>
  </w:num>
  <w:num w:numId="20">
    <w:abstractNumId w:val="18"/>
  </w:num>
  <w:num w:numId="21">
    <w:abstractNumId w:val="10"/>
  </w:num>
  <w:num w:numId="22">
    <w:abstractNumId w:val="22"/>
  </w:num>
  <w:num w:numId="23">
    <w:abstractNumId w:val="0"/>
  </w:num>
  <w:num w:numId="24">
    <w:abstractNumId w:val="7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89"/>
    <w:rsid w:val="00037A7B"/>
    <w:rsid w:val="000844DF"/>
    <w:rsid w:val="000960E4"/>
    <w:rsid w:val="000A0855"/>
    <w:rsid w:val="000A4494"/>
    <w:rsid w:val="000A6F7B"/>
    <w:rsid w:val="00107746"/>
    <w:rsid w:val="001201F3"/>
    <w:rsid w:val="00126A4B"/>
    <w:rsid w:val="00160482"/>
    <w:rsid w:val="001608E0"/>
    <w:rsid w:val="00163448"/>
    <w:rsid w:val="002003DF"/>
    <w:rsid w:val="0022470E"/>
    <w:rsid w:val="002570C0"/>
    <w:rsid w:val="00265559"/>
    <w:rsid w:val="0027682D"/>
    <w:rsid w:val="002954DD"/>
    <w:rsid w:val="002B1CFA"/>
    <w:rsid w:val="002B257F"/>
    <w:rsid w:val="002B286E"/>
    <w:rsid w:val="002B4CCD"/>
    <w:rsid w:val="002C34BC"/>
    <w:rsid w:val="002D5D6E"/>
    <w:rsid w:val="002D7115"/>
    <w:rsid w:val="00320DC0"/>
    <w:rsid w:val="00320E49"/>
    <w:rsid w:val="00332AC2"/>
    <w:rsid w:val="0033767B"/>
    <w:rsid w:val="00357D5E"/>
    <w:rsid w:val="00364F2B"/>
    <w:rsid w:val="003A05B0"/>
    <w:rsid w:val="003B6567"/>
    <w:rsid w:val="003D26A3"/>
    <w:rsid w:val="003E353F"/>
    <w:rsid w:val="003E5D29"/>
    <w:rsid w:val="00414AFE"/>
    <w:rsid w:val="0043249C"/>
    <w:rsid w:val="00446C14"/>
    <w:rsid w:val="004C5E6E"/>
    <w:rsid w:val="004C6048"/>
    <w:rsid w:val="004C7AF5"/>
    <w:rsid w:val="004D3079"/>
    <w:rsid w:val="004D368A"/>
    <w:rsid w:val="004E3753"/>
    <w:rsid w:val="00506135"/>
    <w:rsid w:val="005455F0"/>
    <w:rsid w:val="00547412"/>
    <w:rsid w:val="0058404B"/>
    <w:rsid w:val="00593A44"/>
    <w:rsid w:val="005A0819"/>
    <w:rsid w:val="005B7393"/>
    <w:rsid w:val="005C3AEB"/>
    <w:rsid w:val="005C41C7"/>
    <w:rsid w:val="005D3D1A"/>
    <w:rsid w:val="005F321A"/>
    <w:rsid w:val="00605313"/>
    <w:rsid w:val="006074AB"/>
    <w:rsid w:val="00644AEC"/>
    <w:rsid w:val="00653B13"/>
    <w:rsid w:val="00653DC1"/>
    <w:rsid w:val="00676868"/>
    <w:rsid w:val="0068233C"/>
    <w:rsid w:val="006831B6"/>
    <w:rsid w:val="006964C1"/>
    <w:rsid w:val="006A6918"/>
    <w:rsid w:val="006B4E26"/>
    <w:rsid w:val="006D6B2A"/>
    <w:rsid w:val="006E3F69"/>
    <w:rsid w:val="00722EB1"/>
    <w:rsid w:val="00725A0D"/>
    <w:rsid w:val="00744F78"/>
    <w:rsid w:val="007670D4"/>
    <w:rsid w:val="00784894"/>
    <w:rsid w:val="0078496C"/>
    <w:rsid w:val="00787742"/>
    <w:rsid w:val="007A6230"/>
    <w:rsid w:val="007C0A83"/>
    <w:rsid w:val="007F2644"/>
    <w:rsid w:val="00834C28"/>
    <w:rsid w:val="0084743A"/>
    <w:rsid w:val="008571D2"/>
    <w:rsid w:val="0086747C"/>
    <w:rsid w:val="00870173"/>
    <w:rsid w:val="00891CED"/>
    <w:rsid w:val="008A0ECF"/>
    <w:rsid w:val="008A30E5"/>
    <w:rsid w:val="008B4A6C"/>
    <w:rsid w:val="008E046A"/>
    <w:rsid w:val="00940989"/>
    <w:rsid w:val="0094190F"/>
    <w:rsid w:val="00950F5E"/>
    <w:rsid w:val="00985EAD"/>
    <w:rsid w:val="009B2882"/>
    <w:rsid w:val="009B63AE"/>
    <w:rsid w:val="009E77DA"/>
    <w:rsid w:val="00A12757"/>
    <w:rsid w:val="00A25CD9"/>
    <w:rsid w:val="00A51411"/>
    <w:rsid w:val="00A54819"/>
    <w:rsid w:val="00A66550"/>
    <w:rsid w:val="00A77E71"/>
    <w:rsid w:val="00A81C88"/>
    <w:rsid w:val="00A90660"/>
    <w:rsid w:val="00AB1D1F"/>
    <w:rsid w:val="00AB236B"/>
    <w:rsid w:val="00AB7299"/>
    <w:rsid w:val="00AC1307"/>
    <w:rsid w:val="00AD0979"/>
    <w:rsid w:val="00AD2ACC"/>
    <w:rsid w:val="00AF1580"/>
    <w:rsid w:val="00AF6F27"/>
    <w:rsid w:val="00B0141B"/>
    <w:rsid w:val="00B1563D"/>
    <w:rsid w:val="00B201FD"/>
    <w:rsid w:val="00B36FF1"/>
    <w:rsid w:val="00B423B7"/>
    <w:rsid w:val="00B50156"/>
    <w:rsid w:val="00B53775"/>
    <w:rsid w:val="00B5595E"/>
    <w:rsid w:val="00B7614C"/>
    <w:rsid w:val="00BB0DF8"/>
    <w:rsid w:val="00BE4127"/>
    <w:rsid w:val="00BE5769"/>
    <w:rsid w:val="00C40E8C"/>
    <w:rsid w:val="00C568F0"/>
    <w:rsid w:val="00C72E93"/>
    <w:rsid w:val="00C80639"/>
    <w:rsid w:val="00CA77CC"/>
    <w:rsid w:val="00CB60A1"/>
    <w:rsid w:val="00D000FB"/>
    <w:rsid w:val="00D34704"/>
    <w:rsid w:val="00D402E8"/>
    <w:rsid w:val="00D4135B"/>
    <w:rsid w:val="00D46180"/>
    <w:rsid w:val="00D6568D"/>
    <w:rsid w:val="00D765BB"/>
    <w:rsid w:val="00D95F19"/>
    <w:rsid w:val="00DB7EEF"/>
    <w:rsid w:val="00DC310E"/>
    <w:rsid w:val="00DE6732"/>
    <w:rsid w:val="00DF6AA2"/>
    <w:rsid w:val="00DF750D"/>
    <w:rsid w:val="00E41492"/>
    <w:rsid w:val="00E4438A"/>
    <w:rsid w:val="00E46F15"/>
    <w:rsid w:val="00E75CB2"/>
    <w:rsid w:val="00EC432B"/>
    <w:rsid w:val="00EE6AF1"/>
    <w:rsid w:val="00F05389"/>
    <w:rsid w:val="00F32B8E"/>
    <w:rsid w:val="00F453D4"/>
    <w:rsid w:val="00F507F8"/>
    <w:rsid w:val="00F66DE3"/>
    <w:rsid w:val="00F77E5A"/>
    <w:rsid w:val="00F96176"/>
    <w:rsid w:val="00FB60E8"/>
    <w:rsid w:val="00FC2AFA"/>
    <w:rsid w:val="00FC6A59"/>
    <w:rsid w:val="00FE625E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F7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24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4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4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B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423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23B7"/>
  </w:style>
  <w:style w:type="paragraph" w:styleId="a6">
    <w:name w:val="Balloon Text"/>
    <w:basedOn w:val="a"/>
    <w:semiHidden/>
    <w:rsid w:val="00F9617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57D5E"/>
    <w:pPr>
      <w:jc w:val="both"/>
    </w:pPr>
    <w:rPr>
      <w:lang w:eastAsia="en-US"/>
    </w:rPr>
  </w:style>
  <w:style w:type="paragraph" w:styleId="a7">
    <w:name w:val="Plain Text"/>
    <w:basedOn w:val="a"/>
    <w:rsid w:val="00E4438A"/>
    <w:rPr>
      <w:rFonts w:ascii="Courier New" w:hAnsi="Courier New"/>
      <w:sz w:val="20"/>
      <w:szCs w:val="20"/>
      <w:lang w:eastAsia="en-US"/>
    </w:rPr>
  </w:style>
  <w:style w:type="character" w:styleId="a8">
    <w:name w:val="Hyperlink"/>
    <w:rsid w:val="00E4438A"/>
    <w:rPr>
      <w:color w:val="0000FF"/>
      <w:u w:val="single"/>
    </w:rPr>
  </w:style>
  <w:style w:type="paragraph" w:customStyle="1" w:styleId="ChapterNumber">
    <w:name w:val="ChapterNumber"/>
    <w:rsid w:val="00FC2AFA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FC2AFA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FC2AF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a9">
    <w:name w:val="endnote text"/>
    <w:basedOn w:val="a"/>
    <w:semiHidden/>
    <w:rsid w:val="00FC2AFA"/>
    <w:pPr>
      <w:tabs>
        <w:tab w:val="left" w:pos="-720"/>
      </w:tabs>
      <w:suppressAutoHyphens/>
    </w:pPr>
    <w:rPr>
      <w:sz w:val="20"/>
      <w:szCs w:val="20"/>
      <w:lang w:val="en-US" w:eastAsia="en-US"/>
    </w:rPr>
  </w:style>
  <w:style w:type="character" w:styleId="aa">
    <w:name w:val="endnote reference"/>
    <w:semiHidden/>
    <w:rsid w:val="00FC2AFA"/>
    <w:rPr>
      <w:rFonts w:ascii="CG Times" w:hAnsi="CG Times"/>
      <w:noProof w:val="0"/>
      <w:sz w:val="22"/>
      <w:vertAlign w:val="superscript"/>
      <w:lang w:val="en-US"/>
    </w:rPr>
  </w:style>
  <w:style w:type="paragraph" w:styleId="ab">
    <w:name w:val="Body Text"/>
    <w:basedOn w:val="a"/>
    <w:rsid w:val="00FC2AF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paragraph" w:customStyle="1" w:styleId="ac">
    <w:name w:val="???????"/>
    <w:rsid w:val="00DF6AA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ru-RU" w:eastAsia="ru-RU"/>
    </w:rPr>
  </w:style>
  <w:style w:type="paragraph" w:styleId="20">
    <w:name w:val="Body Text 2"/>
    <w:basedOn w:val="a"/>
    <w:rsid w:val="006E3F69"/>
    <w:pPr>
      <w:spacing w:after="120" w:line="480" w:lineRule="auto"/>
    </w:pPr>
  </w:style>
  <w:style w:type="paragraph" w:styleId="ad">
    <w:name w:val="Normal (Web)"/>
    <w:basedOn w:val="a"/>
    <w:rsid w:val="006E3F69"/>
    <w:pPr>
      <w:spacing w:before="100" w:beforeAutospacing="1" w:after="100" w:afterAutospacing="1"/>
    </w:pPr>
  </w:style>
  <w:style w:type="character" w:styleId="ae">
    <w:name w:val="Strong"/>
    <w:qFormat/>
    <w:rsid w:val="006E3F69"/>
    <w:rPr>
      <w:b/>
      <w:bCs/>
    </w:rPr>
  </w:style>
  <w:style w:type="paragraph" w:customStyle="1" w:styleId="CharChar">
    <w:name w:val="Char Char"/>
    <w:basedOn w:val="a"/>
    <w:autoRedefine/>
    <w:rsid w:val="00D4135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2247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">
    <w:name w:val="Основной текст_"/>
    <w:basedOn w:val="a0"/>
    <w:link w:val="11"/>
    <w:rsid w:val="0094190F"/>
    <w:rPr>
      <w:shd w:val="clear" w:color="auto" w:fill="FFFFFF"/>
    </w:rPr>
  </w:style>
  <w:style w:type="paragraph" w:customStyle="1" w:styleId="11">
    <w:name w:val="Основной текст1"/>
    <w:basedOn w:val="a"/>
    <w:link w:val="af"/>
    <w:rsid w:val="0094190F"/>
    <w:pPr>
      <w:widowControl w:val="0"/>
      <w:shd w:val="clear" w:color="auto" w:fill="FFFFFF"/>
      <w:spacing w:line="302" w:lineRule="exact"/>
      <w:jc w:val="both"/>
    </w:pPr>
    <w:rPr>
      <w:sz w:val="20"/>
      <w:szCs w:val="20"/>
      <w:lang w:val="en-US" w:eastAsia="en-US"/>
    </w:rPr>
  </w:style>
  <w:style w:type="paragraph" w:customStyle="1" w:styleId="MainParanoChapter">
    <w:name w:val="Main Para no Chapter #"/>
    <w:basedOn w:val="a"/>
    <w:link w:val="MainParanoChapterCharChar"/>
    <w:rsid w:val="00320E49"/>
    <w:pPr>
      <w:tabs>
        <w:tab w:val="num" w:pos="720"/>
      </w:tabs>
      <w:spacing w:after="240"/>
      <w:ind w:left="720" w:hanging="720"/>
      <w:outlineLvl w:val="1"/>
    </w:pPr>
    <w:rPr>
      <w:lang w:val="x-none" w:eastAsia="x-none"/>
    </w:rPr>
  </w:style>
  <w:style w:type="paragraph" w:customStyle="1" w:styleId="Sub-Para1underX">
    <w:name w:val="Sub-Para 1 under X."/>
    <w:basedOn w:val="a"/>
    <w:rsid w:val="00320E49"/>
    <w:pPr>
      <w:spacing w:after="240"/>
      <w:ind w:left="1440" w:hanging="720"/>
      <w:outlineLvl w:val="2"/>
    </w:pPr>
    <w:rPr>
      <w:lang w:val="en-US" w:eastAsia="en-US"/>
    </w:rPr>
  </w:style>
  <w:style w:type="paragraph" w:customStyle="1" w:styleId="Sub-Para2underX">
    <w:name w:val="Sub-Para 2 under X."/>
    <w:basedOn w:val="a"/>
    <w:rsid w:val="00320E49"/>
    <w:pPr>
      <w:spacing w:after="240"/>
      <w:ind w:left="2160" w:hanging="720"/>
      <w:outlineLvl w:val="3"/>
    </w:pPr>
    <w:rPr>
      <w:lang w:val="en-US" w:eastAsia="en-US"/>
    </w:rPr>
  </w:style>
  <w:style w:type="paragraph" w:customStyle="1" w:styleId="Sub-Para3underX">
    <w:name w:val="Sub-Para 3 under X."/>
    <w:basedOn w:val="a"/>
    <w:rsid w:val="00320E49"/>
    <w:pPr>
      <w:spacing w:after="240"/>
      <w:ind w:left="2880" w:hanging="720"/>
      <w:outlineLvl w:val="4"/>
    </w:pPr>
    <w:rPr>
      <w:lang w:val="en-US" w:eastAsia="en-US"/>
    </w:rPr>
  </w:style>
  <w:style w:type="paragraph" w:customStyle="1" w:styleId="Sub-Para4underX">
    <w:name w:val="Sub-Para 4 under X."/>
    <w:basedOn w:val="a"/>
    <w:rsid w:val="00320E49"/>
    <w:pPr>
      <w:spacing w:after="240"/>
      <w:ind w:left="3600" w:hanging="720"/>
      <w:outlineLvl w:val="5"/>
    </w:pPr>
    <w:rPr>
      <w:lang w:val="en-US" w:eastAsia="en-US"/>
    </w:rPr>
  </w:style>
  <w:style w:type="character" w:customStyle="1" w:styleId="MainParanoChapterCharChar">
    <w:name w:val="Main Para no Chapter # Char Char"/>
    <w:link w:val="MainParanoChapter"/>
    <w:rsid w:val="00320E49"/>
    <w:rPr>
      <w:sz w:val="24"/>
      <w:szCs w:val="24"/>
      <w:lang w:val="x-none" w:eastAsia="x-none"/>
    </w:rPr>
  </w:style>
  <w:style w:type="paragraph" w:styleId="af0">
    <w:name w:val="List Paragraph"/>
    <w:basedOn w:val="a"/>
    <w:uiPriority w:val="34"/>
    <w:qFormat/>
    <w:rsid w:val="0072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F7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24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4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4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B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423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23B7"/>
  </w:style>
  <w:style w:type="paragraph" w:styleId="a6">
    <w:name w:val="Balloon Text"/>
    <w:basedOn w:val="a"/>
    <w:semiHidden/>
    <w:rsid w:val="00F9617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57D5E"/>
    <w:pPr>
      <w:jc w:val="both"/>
    </w:pPr>
    <w:rPr>
      <w:lang w:eastAsia="en-US"/>
    </w:rPr>
  </w:style>
  <w:style w:type="paragraph" w:styleId="a7">
    <w:name w:val="Plain Text"/>
    <w:basedOn w:val="a"/>
    <w:rsid w:val="00E4438A"/>
    <w:rPr>
      <w:rFonts w:ascii="Courier New" w:hAnsi="Courier New"/>
      <w:sz w:val="20"/>
      <w:szCs w:val="20"/>
      <w:lang w:eastAsia="en-US"/>
    </w:rPr>
  </w:style>
  <w:style w:type="character" w:styleId="a8">
    <w:name w:val="Hyperlink"/>
    <w:rsid w:val="00E4438A"/>
    <w:rPr>
      <w:color w:val="0000FF"/>
      <w:u w:val="single"/>
    </w:rPr>
  </w:style>
  <w:style w:type="paragraph" w:customStyle="1" w:styleId="ChapterNumber">
    <w:name w:val="ChapterNumber"/>
    <w:rsid w:val="00FC2AFA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FC2AFA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FC2AF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a9">
    <w:name w:val="endnote text"/>
    <w:basedOn w:val="a"/>
    <w:semiHidden/>
    <w:rsid w:val="00FC2AFA"/>
    <w:pPr>
      <w:tabs>
        <w:tab w:val="left" w:pos="-720"/>
      </w:tabs>
      <w:suppressAutoHyphens/>
    </w:pPr>
    <w:rPr>
      <w:sz w:val="20"/>
      <w:szCs w:val="20"/>
      <w:lang w:val="en-US" w:eastAsia="en-US"/>
    </w:rPr>
  </w:style>
  <w:style w:type="character" w:styleId="aa">
    <w:name w:val="endnote reference"/>
    <w:semiHidden/>
    <w:rsid w:val="00FC2AFA"/>
    <w:rPr>
      <w:rFonts w:ascii="CG Times" w:hAnsi="CG Times"/>
      <w:noProof w:val="0"/>
      <w:sz w:val="22"/>
      <w:vertAlign w:val="superscript"/>
      <w:lang w:val="en-US"/>
    </w:rPr>
  </w:style>
  <w:style w:type="paragraph" w:styleId="ab">
    <w:name w:val="Body Text"/>
    <w:basedOn w:val="a"/>
    <w:rsid w:val="00FC2AF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paragraph" w:customStyle="1" w:styleId="ac">
    <w:name w:val="???????"/>
    <w:rsid w:val="00DF6AA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ru-RU" w:eastAsia="ru-RU"/>
    </w:rPr>
  </w:style>
  <w:style w:type="paragraph" w:styleId="20">
    <w:name w:val="Body Text 2"/>
    <w:basedOn w:val="a"/>
    <w:rsid w:val="006E3F69"/>
    <w:pPr>
      <w:spacing w:after="120" w:line="480" w:lineRule="auto"/>
    </w:pPr>
  </w:style>
  <w:style w:type="paragraph" w:styleId="ad">
    <w:name w:val="Normal (Web)"/>
    <w:basedOn w:val="a"/>
    <w:rsid w:val="006E3F69"/>
    <w:pPr>
      <w:spacing w:before="100" w:beforeAutospacing="1" w:after="100" w:afterAutospacing="1"/>
    </w:pPr>
  </w:style>
  <w:style w:type="character" w:styleId="ae">
    <w:name w:val="Strong"/>
    <w:qFormat/>
    <w:rsid w:val="006E3F69"/>
    <w:rPr>
      <w:b/>
      <w:bCs/>
    </w:rPr>
  </w:style>
  <w:style w:type="paragraph" w:customStyle="1" w:styleId="CharChar">
    <w:name w:val="Char Char"/>
    <w:basedOn w:val="a"/>
    <w:autoRedefine/>
    <w:rsid w:val="00D4135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2247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">
    <w:name w:val="Основной текст_"/>
    <w:basedOn w:val="a0"/>
    <w:link w:val="11"/>
    <w:rsid w:val="0094190F"/>
    <w:rPr>
      <w:shd w:val="clear" w:color="auto" w:fill="FFFFFF"/>
    </w:rPr>
  </w:style>
  <w:style w:type="paragraph" w:customStyle="1" w:styleId="11">
    <w:name w:val="Основной текст1"/>
    <w:basedOn w:val="a"/>
    <w:link w:val="af"/>
    <w:rsid w:val="0094190F"/>
    <w:pPr>
      <w:widowControl w:val="0"/>
      <w:shd w:val="clear" w:color="auto" w:fill="FFFFFF"/>
      <w:spacing w:line="302" w:lineRule="exact"/>
      <w:jc w:val="both"/>
    </w:pPr>
    <w:rPr>
      <w:sz w:val="20"/>
      <w:szCs w:val="20"/>
      <w:lang w:val="en-US" w:eastAsia="en-US"/>
    </w:rPr>
  </w:style>
  <w:style w:type="paragraph" w:customStyle="1" w:styleId="MainParanoChapter">
    <w:name w:val="Main Para no Chapter #"/>
    <w:basedOn w:val="a"/>
    <w:link w:val="MainParanoChapterCharChar"/>
    <w:rsid w:val="00320E49"/>
    <w:pPr>
      <w:tabs>
        <w:tab w:val="num" w:pos="720"/>
      </w:tabs>
      <w:spacing w:after="240"/>
      <w:ind w:left="720" w:hanging="720"/>
      <w:outlineLvl w:val="1"/>
    </w:pPr>
    <w:rPr>
      <w:lang w:val="x-none" w:eastAsia="x-none"/>
    </w:rPr>
  </w:style>
  <w:style w:type="paragraph" w:customStyle="1" w:styleId="Sub-Para1underX">
    <w:name w:val="Sub-Para 1 under X."/>
    <w:basedOn w:val="a"/>
    <w:rsid w:val="00320E49"/>
    <w:pPr>
      <w:spacing w:after="240"/>
      <w:ind w:left="1440" w:hanging="720"/>
      <w:outlineLvl w:val="2"/>
    </w:pPr>
    <w:rPr>
      <w:lang w:val="en-US" w:eastAsia="en-US"/>
    </w:rPr>
  </w:style>
  <w:style w:type="paragraph" w:customStyle="1" w:styleId="Sub-Para2underX">
    <w:name w:val="Sub-Para 2 under X."/>
    <w:basedOn w:val="a"/>
    <w:rsid w:val="00320E49"/>
    <w:pPr>
      <w:spacing w:after="240"/>
      <w:ind w:left="2160" w:hanging="720"/>
      <w:outlineLvl w:val="3"/>
    </w:pPr>
    <w:rPr>
      <w:lang w:val="en-US" w:eastAsia="en-US"/>
    </w:rPr>
  </w:style>
  <w:style w:type="paragraph" w:customStyle="1" w:styleId="Sub-Para3underX">
    <w:name w:val="Sub-Para 3 under X."/>
    <w:basedOn w:val="a"/>
    <w:rsid w:val="00320E49"/>
    <w:pPr>
      <w:spacing w:after="240"/>
      <w:ind w:left="2880" w:hanging="720"/>
      <w:outlineLvl w:val="4"/>
    </w:pPr>
    <w:rPr>
      <w:lang w:val="en-US" w:eastAsia="en-US"/>
    </w:rPr>
  </w:style>
  <w:style w:type="paragraph" w:customStyle="1" w:styleId="Sub-Para4underX">
    <w:name w:val="Sub-Para 4 under X."/>
    <w:basedOn w:val="a"/>
    <w:rsid w:val="00320E49"/>
    <w:pPr>
      <w:spacing w:after="240"/>
      <w:ind w:left="3600" w:hanging="720"/>
      <w:outlineLvl w:val="5"/>
    </w:pPr>
    <w:rPr>
      <w:lang w:val="en-US" w:eastAsia="en-US"/>
    </w:rPr>
  </w:style>
  <w:style w:type="character" w:customStyle="1" w:styleId="MainParanoChapterCharChar">
    <w:name w:val="Main Para no Chapter # Char Char"/>
    <w:link w:val="MainParanoChapter"/>
    <w:rsid w:val="00320E49"/>
    <w:rPr>
      <w:sz w:val="24"/>
      <w:szCs w:val="24"/>
      <w:lang w:val="x-none" w:eastAsia="x-none"/>
    </w:rPr>
  </w:style>
  <w:style w:type="paragraph" w:styleId="af0">
    <w:name w:val="List Paragraph"/>
    <w:basedOn w:val="a"/>
    <w:uiPriority w:val="34"/>
    <w:qFormat/>
    <w:rsid w:val="0072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.reformkz@kgd.gov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RFEI</vt:lpstr>
      <vt:lpstr>RFEI</vt:lpstr>
    </vt:vector>
  </TitlesOfParts>
  <Company>The World Bank Group</Company>
  <LinksUpToDate>false</LinksUpToDate>
  <CharactersWithSpaces>8007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mailto:taxreformkz@gmail.com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RFEI</dc:title>
  <dc:creator>1</dc:creator>
  <cp:lastModifiedBy>user</cp:lastModifiedBy>
  <cp:revision>3</cp:revision>
  <cp:lastPrinted>2021-06-30T12:46:00Z</cp:lastPrinted>
  <dcterms:created xsi:type="dcterms:W3CDTF">2021-06-30T09:33:00Z</dcterms:created>
  <dcterms:modified xsi:type="dcterms:W3CDTF">2021-06-30T12:47:00Z</dcterms:modified>
</cp:coreProperties>
</file>