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E4" w:rsidRPr="00A72EE4" w:rsidRDefault="00A72EE4" w:rsidP="00A72EE4">
      <w:pPr>
        <w:ind w:firstLine="400"/>
        <w:jc w:val="right"/>
      </w:pPr>
      <w:bookmarkStart w:id="0" w:name="SUB2"/>
      <w:bookmarkEnd w:id="0"/>
      <w:proofErr w:type="spellStart"/>
      <w:r w:rsidRPr="00A72EE4">
        <w:rPr>
          <w:rStyle w:val="S0"/>
        </w:rPr>
        <w:t>Мәмілелер</w:t>
      </w:r>
      <w:proofErr w:type="spellEnd"/>
      <w:r w:rsidRPr="00A72EE4">
        <w:rPr>
          <w:rStyle w:val="S0"/>
        </w:rPr>
        <w:t xml:space="preserve"> </w:t>
      </w:r>
      <w:proofErr w:type="spellStart"/>
      <w:r w:rsidRPr="00A72EE4">
        <w:rPr>
          <w:rStyle w:val="S0"/>
        </w:rPr>
        <w:t>мониторингін</w:t>
      </w:r>
      <w:proofErr w:type="spellEnd"/>
    </w:p>
    <w:p w:rsidR="00A72EE4" w:rsidRPr="00A72EE4" w:rsidRDefault="00A72EE4" w:rsidP="00A72EE4">
      <w:pPr>
        <w:ind w:firstLine="400"/>
        <w:jc w:val="right"/>
      </w:pPr>
      <w:proofErr w:type="spellStart"/>
      <w:r w:rsidRPr="00A72EE4">
        <w:rPr>
          <w:rStyle w:val="S0"/>
        </w:rPr>
        <w:t>жүзеге</w:t>
      </w:r>
      <w:proofErr w:type="spellEnd"/>
      <w:r w:rsidRPr="00A72EE4">
        <w:rPr>
          <w:rStyle w:val="S0"/>
        </w:rPr>
        <w:t xml:space="preserve"> </w:t>
      </w:r>
      <w:proofErr w:type="spellStart"/>
      <w:proofErr w:type="gramStart"/>
      <w:r w:rsidRPr="00A72EE4">
        <w:rPr>
          <w:rStyle w:val="S0"/>
        </w:rPr>
        <w:t>асыру</w:t>
      </w:r>
      <w:proofErr w:type="spellEnd"/>
      <w:proofErr w:type="gramEnd"/>
      <w:r w:rsidRPr="00A72EE4">
        <w:rPr>
          <w:rStyle w:val="S0"/>
        </w:rPr>
        <w:t xml:space="preserve"> </w:t>
      </w:r>
      <w:proofErr w:type="spellStart"/>
      <w:r w:rsidRPr="00A72EE4">
        <w:rPr>
          <w:rStyle w:val="S0"/>
        </w:rPr>
        <w:t>қағидаларына</w:t>
      </w:r>
      <w:proofErr w:type="spellEnd"/>
    </w:p>
    <w:p w:rsidR="00A72EE4" w:rsidRPr="00A72EE4" w:rsidRDefault="00A72EE4" w:rsidP="00A72EE4">
      <w:pPr>
        <w:ind w:firstLine="400"/>
        <w:jc w:val="right"/>
      </w:pPr>
      <w:bookmarkStart w:id="1" w:name="_GoBack"/>
      <w:r w:rsidRPr="00A72EE4">
        <w:rPr>
          <w:rStyle w:val="S0"/>
        </w:rPr>
        <w:t>2-қосымша</w:t>
      </w:r>
      <w:bookmarkEnd w:id="1"/>
    </w:p>
    <w:p w:rsidR="00A72EE4" w:rsidRPr="00A72EE4" w:rsidRDefault="00A72EE4" w:rsidP="00A72EE4">
      <w:pPr>
        <w:ind w:firstLine="400"/>
        <w:jc w:val="right"/>
      </w:pPr>
      <w:r w:rsidRPr="00A72EE4">
        <w:rPr>
          <w:rStyle w:val="S0"/>
        </w:rPr>
        <w:t> </w:t>
      </w:r>
    </w:p>
    <w:p w:rsidR="00A72EE4" w:rsidRPr="00A72EE4" w:rsidRDefault="00A72EE4" w:rsidP="00A72EE4">
      <w:pPr>
        <w:ind w:firstLine="400"/>
        <w:jc w:val="right"/>
      </w:pPr>
      <w:proofErr w:type="spellStart"/>
      <w:r w:rsidRPr="00A72EE4">
        <w:rPr>
          <w:rStyle w:val="S0"/>
        </w:rPr>
        <w:t>нысан</w:t>
      </w:r>
      <w:proofErr w:type="spellEnd"/>
    </w:p>
    <w:p w:rsidR="00A72EE4" w:rsidRPr="00A72EE4" w:rsidRDefault="00A72EE4" w:rsidP="00A72EE4">
      <w:pPr>
        <w:jc w:val="center"/>
      </w:pPr>
      <w:r w:rsidRPr="00A72EE4">
        <w:rPr>
          <w:rStyle w:val="S1"/>
          <w:rFonts w:ascii="Times New Roman" w:hAnsi="Times New Roman" w:cs="Times New Roman"/>
        </w:rPr>
        <w:t> </w:t>
      </w:r>
    </w:p>
    <w:p w:rsidR="00A72EE4" w:rsidRPr="00A72EE4" w:rsidRDefault="00A72EE4" w:rsidP="00A72EE4">
      <w:pPr>
        <w:jc w:val="center"/>
      </w:pPr>
      <w:r w:rsidRPr="00A72EE4">
        <w:rPr>
          <w:rStyle w:val="S1"/>
          <w:rFonts w:ascii="Times New Roman" w:hAnsi="Times New Roman" w:cs="Times New Roman"/>
        </w:rPr>
        <w:t> </w:t>
      </w:r>
    </w:p>
    <w:p w:rsidR="00A72EE4" w:rsidRPr="00A72EE4" w:rsidRDefault="00A72EE4" w:rsidP="00A72EE4">
      <w:pPr>
        <w:jc w:val="center"/>
      </w:pPr>
      <w:r w:rsidRPr="00A72EE4">
        <w:rPr>
          <w:rStyle w:val="S1"/>
          <w:rFonts w:ascii="Times New Roman" w:hAnsi="Times New Roman" w:cs="Times New Roman"/>
        </w:rPr>
        <w:t>«</w:t>
      </w:r>
      <w:proofErr w:type="spellStart"/>
      <w:r w:rsidRPr="00A72EE4">
        <w:rPr>
          <w:rStyle w:val="S1"/>
          <w:rFonts w:ascii="Times New Roman" w:hAnsi="Times New Roman" w:cs="Times New Roman"/>
        </w:rPr>
        <w:t>Тауарлар</w:t>
      </w:r>
      <w:proofErr w:type="spellEnd"/>
      <w:r w:rsidRPr="00A72EE4">
        <w:rPr>
          <w:rStyle w:val="S1"/>
          <w:rFonts w:ascii="Times New Roman" w:hAnsi="Times New Roman" w:cs="Times New Roman"/>
        </w:rPr>
        <w:t xml:space="preserve"> (</w:t>
      </w:r>
      <w:proofErr w:type="spellStart"/>
      <w:r w:rsidRPr="00A72EE4">
        <w:rPr>
          <w:rStyle w:val="S1"/>
          <w:rFonts w:ascii="Times New Roman" w:hAnsi="Times New Roman" w:cs="Times New Roman"/>
        </w:rPr>
        <w:t>жұмыстар</w:t>
      </w:r>
      <w:proofErr w:type="spellEnd"/>
      <w:r w:rsidRPr="00A72EE4">
        <w:rPr>
          <w:rStyle w:val="S1"/>
          <w:rFonts w:ascii="Times New Roman" w:hAnsi="Times New Roman" w:cs="Times New Roman"/>
        </w:rPr>
        <w:t xml:space="preserve">, </w:t>
      </w:r>
      <w:proofErr w:type="spellStart"/>
      <w:r w:rsidRPr="00A72EE4">
        <w:rPr>
          <w:rStyle w:val="S1"/>
          <w:rFonts w:ascii="Times New Roman" w:hAnsi="Times New Roman" w:cs="Times New Roman"/>
        </w:rPr>
        <w:t>қызмет</w:t>
      </w:r>
      <w:proofErr w:type="spellEnd"/>
      <w:r w:rsidRPr="00A72EE4">
        <w:rPr>
          <w:rStyle w:val="S1"/>
          <w:rFonts w:ascii="Times New Roman" w:hAnsi="Times New Roman" w:cs="Times New Roman"/>
        </w:rPr>
        <w:t xml:space="preserve"> </w:t>
      </w:r>
      <w:proofErr w:type="spellStart"/>
      <w:r w:rsidRPr="00A72EE4">
        <w:rPr>
          <w:rStyle w:val="S1"/>
          <w:rFonts w:ascii="Times New Roman" w:hAnsi="Times New Roman" w:cs="Times New Roman"/>
        </w:rPr>
        <w:t>көрсетулер</w:t>
      </w:r>
      <w:proofErr w:type="spellEnd"/>
      <w:r w:rsidRPr="00A72EE4">
        <w:rPr>
          <w:rStyle w:val="S1"/>
          <w:rFonts w:ascii="Times New Roman" w:hAnsi="Times New Roman" w:cs="Times New Roman"/>
        </w:rPr>
        <w:t xml:space="preserve">) импорты» </w:t>
      </w:r>
      <w:r w:rsidRPr="00A72EE4">
        <w:rPr>
          <w:rStyle w:val="S1"/>
          <w:rFonts w:ascii="Times New Roman" w:hAnsi="Times New Roman" w:cs="Times New Roman"/>
        </w:rPr>
        <w:br/>
      </w:r>
      <w:proofErr w:type="spellStart"/>
      <w:r w:rsidRPr="00A72EE4">
        <w:rPr>
          <w:rStyle w:val="S1"/>
          <w:rFonts w:ascii="Times New Roman" w:hAnsi="Times New Roman" w:cs="Times New Roman"/>
        </w:rPr>
        <w:t>мә</w:t>
      </w:r>
      <w:proofErr w:type="gramStart"/>
      <w:r w:rsidRPr="00A72EE4">
        <w:rPr>
          <w:rStyle w:val="S1"/>
          <w:rFonts w:ascii="Times New Roman" w:hAnsi="Times New Roman" w:cs="Times New Roman"/>
        </w:rPr>
        <w:t>м</w:t>
      </w:r>
      <w:proofErr w:type="gramEnd"/>
      <w:r w:rsidRPr="00A72EE4">
        <w:rPr>
          <w:rStyle w:val="S1"/>
          <w:rFonts w:ascii="Times New Roman" w:hAnsi="Times New Roman" w:cs="Times New Roman"/>
        </w:rPr>
        <w:t>ілелер</w:t>
      </w:r>
      <w:proofErr w:type="spellEnd"/>
      <w:r w:rsidRPr="00A72EE4">
        <w:rPr>
          <w:rStyle w:val="S1"/>
          <w:rFonts w:ascii="Times New Roman" w:hAnsi="Times New Roman" w:cs="Times New Roman"/>
        </w:rPr>
        <w:t xml:space="preserve"> </w:t>
      </w:r>
      <w:proofErr w:type="spellStart"/>
      <w:r w:rsidRPr="00A72EE4">
        <w:rPr>
          <w:rStyle w:val="S1"/>
          <w:rFonts w:ascii="Times New Roman" w:hAnsi="Times New Roman" w:cs="Times New Roman"/>
        </w:rPr>
        <w:t>мониторингі</w:t>
      </w:r>
      <w:proofErr w:type="spellEnd"/>
      <w:r w:rsidRPr="00A72EE4">
        <w:rPr>
          <w:rStyle w:val="S1"/>
          <w:rFonts w:ascii="Times New Roman" w:hAnsi="Times New Roman" w:cs="Times New Roman"/>
        </w:rPr>
        <w:t xml:space="preserve"> </w:t>
      </w:r>
      <w:proofErr w:type="spellStart"/>
      <w:r w:rsidRPr="00A72EE4">
        <w:rPr>
          <w:rStyle w:val="S1"/>
          <w:rFonts w:ascii="Times New Roman" w:hAnsi="Times New Roman" w:cs="Times New Roman"/>
        </w:rPr>
        <w:t>бойынша</w:t>
      </w:r>
      <w:proofErr w:type="spellEnd"/>
      <w:r w:rsidRPr="00A72EE4">
        <w:rPr>
          <w:rStyle w:val="S1"/>
          <w:rFonts w:ascii="Times New Roman" w:hAnsi="Times New Roman" w:cs="Times New Roman"/>
        </w:rPr>
        <w:t xml:space="preserve"> </w:t>
      </w:r>
      <w:proofErr w:type="spellStart"/>
      <w:r w:rsidRPr="00A72EE4">
        <w:rPr>
          <w:rStyle w:val="S1"/>
          <w:rFonts w:ascii="Times New Roman" w:hAnsi="Times New Roman" w:cs="Times New Roman"/>
        </w:rPr>
        <w:t>есептілік</w:t>
      </w:r>
      <w:proofErr w:type="spellEnd"/>
    </w:p>
    <w:p w:rsidR="00A72EE4" w:rsidRPr="00A72EE4" w:rsidRDefault="00A72EE4" w:rsidP="00A72EE4">
      <w:pPr>
        <w:jc w:val="center"/>
      </w:pPr>
      <w:r w:rsidRPr="00A72EE4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546"/>
        <w:gridCol w:w="499"/>
        <w:gridCol w:w="1421"/>
        <w:gridCol w:w="615"/>
        <w:gridCol w:w="1166"/>
        <w:gridCol w:w="1166"/>
        <w:gridCol w:w="607"/>
        <w:gridCol w:w="960"/>
        <w:gridCol w:w="1147"/>
        <w:gridCol w:w="1052"/>
      </w:tblGrid>
      <w:tr w:rsidR="00A72EE4" w:rsidRPr="00A72EE4" w:rsidTr="00A72EE4">
        <w:trPr>
          <w:jc w:val="center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gramStart"/>
            <w:r w:rsidRPr="00A72EE4">
              <w:rPr>
                <w:rStyle w:val="S0"/>
              </w:rPr>
              <w:t>р</w:t>
            </w:r>
            <w:proofErr w:type="gramEnd"/>
            <w:r w:rsidRPr="00A72EE4">
              <w:rPr>
                <w:rStyle w:val="S0"/>
              </w:rPr>
              <w:t>/с</w:t>
            </w:r>
          </w:p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№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ЖСН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БСН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Сатып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алушының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импорттаушының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атауы</w:t>
            </w:r>
            <w:proofErr w:type="spellEnd"/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Салық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кезеңі</w:t>
            </w:r>
            <w:proofErr w:type="spellEnd"/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Тауарларға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декларацияның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Өтіні</w:t>
            </w:r>
            <w:proofErr w:type="gramStart"/>
            <w:r w:rsidRPr="00A72EE4">
              <w:rPr>
                <w:rStyle w:val="S0"/>
              </w:rPr>
              <w:t>шт</w:t>
            </w:r>
            <w:proofErr w:type="gramEnd"/>
            <w:r w:rsidRPr="00A72EE4">
              <w:rPr>
                <w:rStyle w:val="S0"/>
              </w:rPr>
              <w:t>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күні</w:t>
            </w:r>
            <w:proofErr w:type="spellEnd"/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Тауарларға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декларацияның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Өтіні</w:t>
            </w:r>
            <w:proofErr w:type="gramStart"/>
            <w:r w:rsidRPr="00A72EE4">
              <w:rPr>
                <w:rStyle w:val="S0"/>
              </w:rPr>
              <w:t>шт</w:t>
            </w:r>
            <w:proofErr w:type="gramEnd"/>
            <w:r w:rsidRPr="00A72EE4">
              <w:rPr>
                <w:rStyle w:val="S0"/>
              </w:rPr>
              <w:t>ің</w:t>
            </w:r>
            <w:proofErr w:type="spellEnd"/>
            <w:r w:rsidRPr="00A72EE4">
              <w:rPr>
                <w:rStyle w:val="S0"/>
              </w:rPr>
              <w:t>) №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ЕАЭО СЭҚ ТН-коды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жұмыстың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атауы</w:t>
            </w:r>
            <w:proofErr w:type="spellEnd"/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жұмыстың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сапалық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сипаттамалары</w:t>
            </w:r>
            <w:proofErr w:type="spellEnd"/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Тауарлар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жұмыстар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қызметтер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нарығындағы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беделі</w:t>
            </w:r>
            <w:proofErr w:type="spellEnd"/>
          </w:p>
        </w:tc>
      </w:tr>
      <w:tr w:rsidR="00A72EE4" w:rsidRPr="00A72EE4" w:rsidTr="00A72EE4">
        <w:trPr>
          <w:jc w:val="center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11</w:t>
            </w:r>
          </w:p>
        </w:tc>
      </w:tr>
      <w:tr w:rsidR="00A72EE4" w:rsidRPr="00A72EE4" w:rsidTr="00A72EE4">
        <w:trPr>
          <w:jc w:val="center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</w:tr>
      <w:tr w:rsidR="00A72EE4" w:rsidRPr="00A72EE4" w:rsidTr="00A72EE4">
        <w:trPr>
          <w:jc w:val="center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A72EE4" w:rsidRPr="00A72EE4" w:rsidRDefault="00A72EE4" w:rsidP="00A72EE4">
      <w:pPr>
        <w:jc w:val="both"/>
      </w:pPr>
      <w:r w:rsidRPr="00A72EE4">
        <w:rPr>
          <w:rStyle w:val="S3"/>
          <w:rFonts w:ascii="Times New Roman" w:hAnsi="Times New Roman" w:cs="Times New Roman"/>
        </w:rPr>
        <w:t>кестенің жалғасы: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991"/>
        <w:gridCol w:w="921"/>
        <w:gridCol w:w="905"/>
        <w:gridCol w:w="1051"/>
        <w:gridCol w:w="1184"/>
        <w:gridCol w:w="905"/>
        <w:gridCol w:w="905"/>
        <w:gridCol w:w="985"/>
        <w:gridCol w:w="905"/>
      </w:tblGrid>
      <w:tr w:rsidR="00A72EE4" w:rsidRPr="00A72EE4" w:rsidTr="00A72EE4">
        <w:trPr>
          <w:jc w:val="center"/>
        </w:trPr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жөнелту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жұмысты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орындау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көрсету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елі</w:t>
            </w:r>
            <w:proofErr w:type="spellEnd"/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Тасымалдау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тү</w:t>
            </w:r>
            <w:proofErr w:type="gramStart"/>
            <w:r w:rsidRPr="00A72EE4">
              <w:rPr>
                <w:rStyle w:val="S0"/>
              </w:rPr>
              <w:t>р</w:t>
            </w:r>
            <w:proofErr w:type="gramEnd"/>
            <w:r w:rsidRPr="00A72EE4">
              <w:rPr>
                <w:rStyle w:val="S0"/>
              </w:rPr>
              <w:t>і</w:t>
            </w:r>
            <w:proofErr w:type="spellEnd"/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шығарушы</w:t>
            </w:r>
            <w:proofErr w:type="spellEnd"/>
            <w:r w:rsidRPr="00A72EE4">
              <w:rPr>
                <w:rStyle w:val="S0"/>
              </w:rPr>
              <w:t xml:space="preserve"> ел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өндіруші</w:t>
            </w:r>
            <w:proofErr w:type="spellEnd"/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Тауарлық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таңбасының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сауда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маркасының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брендінің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болуы</w:t>
            </w:r>
            <w:proofErr w:type="spellEnd"/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ИНКОТЕРМС-</w:t>
            </w:r>
            <w:proofErr w:type="spellStart"/>
            <w:r w:rsidRPr="00A72EE4">
              <w:rPr>
                <w:rStyle w:val="S0"/>
              </w:rPr>
              <w:t>сәйкес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тауарды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жеткізу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шарттары</w:t>
            </w:r>
            <w:proofErr w:type="spellEnd"/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тиеп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жөнелту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күні</w:t>
            </w:r>
            <w:proofErr w:type="spellEnd"/>
            <w:r w:rsidRPr="00A72EE4">
              <w:rPr>
                <w:rStyle w:val="S0"/>
              </w:rPr>
              <w:t xml:space="preserve"> мен </w:t>
            </w:r>
            <w:proofErr w:type="spellStart"/>
            <w:r w:rsidRPr="00A72EE4">
              <w:rPr>
                <w:rStyle w:val="S0"/>
              </w:rPr>
              <w:t>орны</w:t>
            </w:r>
            <w:proofErr w:type="spellEnd"/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тиеп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жөнелту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күні</w:t>
            </w:r>
            <w:proofErr w:type="spellEnd"/>
            <w:r w:rsidRPr="00A72EE4">
              <w:rPr>
                <w:rStyle w:val="S0"/>
              </w:rPr>
              <w:t xml:space="preserve"> мен </w:t>
            </w:r>
            <w:proofErr w:type="spellStart"/>
            <w:r w:rsidRPr="00A72EE4">
              <w:rPr>
                <w:rStyle w:val="S0"/>
              </w:rPr>
              <w:t>орны</w:t>
            </w:r>
            <w:proofErr w:type="spellEnd"/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жұмыстың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межеленген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елі</w:t>
            </w:r>
            <w:proofErr w:type="spellEnd"/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жеткізу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пункті</w:t>
            </w:r>
            <w:proofErr w:type="spellEnd"/>
          </w:p>
        </w:tc>
      </w:tr>
      <w:tr w:rsidR="00A72EE4" w:rsidRPr="00A72EE4" w:rsidTr="00A72EE4">
        <w:trPr>
          <w:jc w:val="center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21</w:t>
            </w:r>
          </w:p>
        </w:tc>
      </w:tr>
      <w:tr w:rsidR="00A72EE4" w:rsidRPr="00A72EE4" w:rsidTr="00A72EE4">
        <w:trPr>
          <w:jc w:val="center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</w:tr>
      <w:tr w:rsidR="00A72EE4" w:rsidRPr="00A72EE4" w:rsidTr="00A72EE4">
        <w:trPr>
          <w:jc w:val="center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A72EE4" w:rsidRPr="00A72EE4" w:rsidRDefault="00A72EE4" w:rsidP="00A72EE4">
      <w:pPr>
        <w:jc w:val="both"/>
      </w:pPr>
      <w:r w:rsidRPr="00A72EE4">
        <w:rPr>
          <w:rStyle w:val="S3"/>
          <w:rFonts w:ascii="Times New Roman" w:hAnsi="Times New Roman" w:cs="Times New Roman"/>
        </w:rPr>
        <w:t>кестенің жалғасы: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104"/>
        <w:gridCol w:w="1104"/>
        <w:gridCol w:w="744"/>
        <w:gridCol w:w="966"/>
        <w:gridCol w:w="1154"/>
        <w:gridCol w:w="1154"/>
        <w:gridCol w:w="909"/>
        <w:gridCol w:w="625"/>
        <w:gridCol w:w="706"/>
      </w:tblGrid>
      <w:tr w:rsidR="00A72EE4" w:rsidRPr="00A72EE4" w:rsidTr="00A72EE4">
        <w:trPr>
          <w:jc w:val="center"/>
        </w:trPr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Сатушының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жөнелтушінің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атауы</w:t>
            </w:r>
            <w:proofErr w:type="spellEnd"/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Сатушының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жөнелтушінің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proofErr w:type="gramStart"/>
            <w:r w:rsidRPr="00A72EE4">
              <w:rPr>
                <w:rStyle w:val="S0"/>
              </w:rPr>
              <w:t>заңды</w:t>
            </w:r>
            <w:proofErr w:type="spellEnd"/>
            <w:proofErr w:type="gram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мекенжайы</w:t>
            </w:r>
            <w:proofErr w:type="spellEnd"/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Сатушының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жөнелтушінің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тіркелген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елі</w:t>
            </w:r>
            <w:proofErr w:type="spellEnd"/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Сауда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жасаушы</w:t>
            </w:r>
            <w:proofErr w:type="spellEnd"/>
            <w:r w:rsidRPr="00A72EE4">
              <w:rPr>
                <w:rStyle w:val="S0"/>
              </w:rPr>
              <w:t xml:space="preserve"> ел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Тараптардың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сатушы</w:t>
            </w:r>
            <w:proofErr w:type="spellEnd"/>
            <w:r w:rsidRPr="00A72EE4">
              <w:rPr>
                <w:rStyle w:val="S0"/>
              </w:rPr>
              <w:t xml:space="preserve"> мен </w:t>
            </w:r>
            <w:proofErr w:type="spellStart"/>
            <w:r w:rsidRPr="00A72EE4">
              <w:rPr>
                <w:rStyle w:val="S0"/>
              </w:rPr>
              <w:t>сатып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алушының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өзара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байланысы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proofErr w:type="gramStart"/>
            <w:r w:rsidRPr="00A72EE4">
              <w:rPr>
                <w:rStyle w:val="S0"/>
              </w:rPr>
              <w:t>туралы</w:t>
            </w:r>
            <w:proofErr w:type="spellEnd"/>
            <w:proofErr w:type="gram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ақпарат</w:t>
            </w:r>
            <w:proofErr w:type="spellEnd"/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Келісімшарттың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шарттың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кү</w:t>
            </w:r>
            <w:proofErr w:type="gramStart"/>
            <w:r w:rsidRPr="00A72EE4">
              <w:rPr>
                <w:rStyle w:val="S0"/>
              </w:rPr>
              <w:t>ні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</w:t>
            </w:r>
            <w:proofErr w:type="gramEnd"/>
            <w:r w:rsidRPr="00A72EE4">
              <w:rPr>
                <w:rStyle w:val="S0"/>
              </w:rPr>
              <w:t>әне</w:t>
            </w:r>
            <w:proofErr w:type="spellEnd"/>
            <w:r w:rsidRPr="00A72EE4">
              <w:rPr>
                <w:rStyle w:val="S0"/>
              </w:rPr>
              <w:t xml:space="preserve"> №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Келісімшарттың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шарттың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кү</w:t>
            </w:r>
            <w:proofErr w:type="gramStart"/>
            <w:r w:rsidRPr="00A72EE4">
              <w:rPr>
                <w:rStyle w:val="S0"/>
              </w:rPr>
              <w:t>ні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</w:t>
            </w:r>
            <w:proofErr w:type="gramEnd"/>
            <w:r w:rsidRPr="00A72EE4">
              <w:rPr>
                <w:rStyle w:val="S0"/>
              </w:rPr>
              <w:t>әне</w:t>
            </w:r>
            <w:proofErr w:type="spellEnd"/>
            <w:r w:rsidRPr="00A72EE4">
              <w:rPr>
                <w:rStyle w:val="S0"/>
              </w:rPr>
              <w:t xml:space="preserve"> №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Шот-фактураның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кү</w:t>
            </w:r>
            <w:proofErr w:type="gramStart"/>
            <w:r w:rsidRPr="00A72EE4">
              <w:rPr>
                <w:rStyle w:val="S0"/>
              </w:rPr>
              <w:t>ні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</w:t>
            </w:r>
            <w:proofErr w:type="gramEnd"/>
            <w:r w:rsidRPr="00A72EE4">
              <w:rPr>
                <w:rStyle w:val="S0"/>
              </w:rPr>
              <w:t>әне</w:t>
            </w:r>
            <w:proofErr w:type="spellEnd"/>
            <w:r w:rsidRPr="00A72EE4">
              <w:rPr>
                <w:rStyle w:val="S0"/>
              </w:rPr>
              <w:t xml:space="preserve"> 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Өлшем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бірлігі</w:t>
            </w:r>
            <w:proofErr w:type="spellEnd"/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өткізу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көлемі</w:t>
            </w:r>
            <w:proofErr w:type="spellEnd"/>
          </w:p>
        </w:tc>
      </w:tr>
      <w:tr w:rsidR="00A72EE4" w:rsidRPr="00A72EE4" w:rsidTr="00A72EE4">
        <w:trPr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29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31</w:t>
            </w:r>
          </w:p>
        </w:tc>
      </w:tr>
      <w:tr w:rsidR="00A72EE4" w:rsidRPr="00A72EE4" w:rsidTr="00A72EE4">
        <w:trPr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</w:tr>
      <w:tr w:rsidR="00A72EE4" w:rsidRPr="00A72EE4" w:rsidTr="00A72EE4">
        <w:trPr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A72EE4" w:rsidRPr="00A72EE4" w:rsidRDefault="00A72EE4" w:rsidP="00A72EE4">
      <w:pPr>
        <w:jc w:val="both"/>
      </w:pPr>
      <w:r w:rsidRPr="00A72EE4">
        <w:rPr>
          <w:rStyle w:val="S3"/>
          <w:rFonts w:ascii="Times New Roman" w:hAnsi="Times New Roman" w:cs="Times New Roman"/>
        </w:rPr>
        <w:t>кестенің жалғасы: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979"/>
        <w:gridCol w:w="657"/>
        <w:gridCol w:w="1032"/>
        <w:gridCol w:w="847"/>
        <w:gridCol w:w="1098"/>
        <w:gridCol w:w="721"/>
        <w:gridCol w:w="1129"/>
        <w:gridCol w:w="948"/>
      </w:tblGrid>
      <w:tr w:rsidR="00A72EE4" w:rsidRPr="00A72EE4" w:rsidTr="00A72EE4">
        <w:trPr>
          <w:jc w:val="center"/>
        </w:trPr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Құн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келісімшарт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шарт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валютасымен</w:t>
            </w:r>
            <w:proofErr w:type="spellEnd"/>
            <w:r w:rsidRPr="00A72EE4">
              <w:rPr>
                <w:rStyle w:val="S0"/>
              </w:rPr>
              <w:t>)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Мәміле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proofErr w:type="gramStart"/>
            <w:r w:rsidRPr="00A72EE4">
              <w:rPr>
                <w:rStyle w:val="S0"/>
              </w:rPr>
              <w:t>ба</w:t>
            </w:r>
            <w:proofErr w:type="gramEnd"/>
            <w:r w:rsidRPr="00A72EE4">
              <w:rPr>
                <w:rStyle w:val="S0"/>
              </w:rPr>
              <w:t>ғасы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келісімшарт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шарт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валютасымен</w:t>
            </w:r>
            <w:proofErr w:type="spellEnd"/>
            <w:r w:rsidRPr="00A72EE4">
              <w:rPr>
                <w:rStyle w:val="S0"/>
              </w:rPr>
              <w:t>)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Келісімшарт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шарт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валютасы</w:t>
            </w:r>
            <w:proofErr w:type="spellEnd"/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Теңге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proofErr w:type="gramStart"/>
            <w:r w:rsidRPr="00A72EE4">
              <w:rPr>
                <w:rStyle w:val="S0"/>
              </w:rPr>
              <w:t>ба</w:t>
            </w:r>
            <w:proofErr w:type="gramEnd"/>
            <w:r w:rsidRPr="00A72EE4">
              <w:rPr>
                <w:rStyle w:val="S0"/>
              </w:rPr>
              <w:t>ғамы</w:t>
            </w:r>
            <w:proofErr w:type="spellEnd"/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Трансферттік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proofErr w:type="gramStart"/>
            <w:r w:rsidRPr="00A72EE4">
              <w:rPr>
                <w:rStyle w:val="S0"/>
              </w:rPr>
              <w:t>ба</w:t>
            </w:r>
            <w:proofErr w:type="gramEnd"/>
            <w:r w:rsidRPr="00A72EE4">
              <w:rPr>
                <w:rStyle w:val="S0"/>
              </w:rPr>
              <w:t>ға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белгілеу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әдіснамасы</w:t>
            </w:r>
            <w:proofErr w:type="spellEnd"/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Мәміле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proofErr w:type="gramStart"/>
            <w:r w:rsidRPr="00A72EE4">
              <w:rPr>
                <w:rStyle w:val="S0"/>
              </w:rPr>
              <w:t>ба</w:t>
            </w:r>
            <w:proofErr w:type="gramEnd"/>
            <w:r w:rsidRPr="00A72EE4">
              <w:rPr>
                <w:rStyle w:val="S0"/>
              </w:rPr>
              <w:t>ғасын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белгілеуге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ықпал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ететін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факторлар</w:t>
            </w:r>
            <w:proofErr w:type="spellEnd"/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Нарықтық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бағаны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айқындау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үшін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қолданылатын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әді</w:t>
            </w:r>
            <w:proofErr w:type="gramStart"/>
            <w:r w:rsidRPr="00A72EE4">
              <w:rPr>
                <w:rStyle w:val="S0"/>
              </w:rPr>
              <w:t>с</w:t>
            </w:r>
            <w:proofErr w:type="spellEnd"/>
            <w:proofErr w:type="gramEnd"/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Ақпарат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көзі</w:t>
            </w:r>
            <w:proofErr w:type="spellEnd"/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Дифференциал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Тауардың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жұмыстың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нарықтық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proofErr w:type="gramStart"/>
            <w:r w:rsidRPr="00A72EE4">
              <w:rPr>
                <w:rStyle w:val="S0"/>
              </w:rPr>
              <w:t>ба</w:t>
            </w:r>
            <w:proofErr w:type="gramEnd"/>
            <w:r w:rsidRPr="00A72EE4">
              <w:rPr>
                <w:rStyle w:val="S0"/>
              </w:rPr>
              <w:t>ғасы</w:t>
            </w:r>
            <w:proofErr w:type="spellEnd"/>
          </w:p>
        </w:tc>
      </w:tr>
      <w:tr w:rsidR="00A72EE4" w:rsidRPr="00A72EE4" w:rsidTr="00A72EE4">
        <w:trPr>
          <w:jc w:val="center"/>
        </w:trPr>
        <w:tc>
          <w:tcPr>
            <w:tcW w:w="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39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41</w:t>
            </w:r>
          </w:p>
        </w:tc>
      </w:tr>
      <w:tr w:rsidR="00A72EE4" w:rsidRPr="00A72EE4" w:rsidTr="00A72EE4">
        <w:trPr>
          <w:jc w:val="center"/>
        </w:trPr>
        <w:tc>
          <w:tcPr>
            <w:tcW w:w="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</w:tr>
      <w:tr w:rsidR="00A72EE4" w:rsidRPr="00A72EE4" w:rsidTr="00A72EE4">
        <w:trPr>
          <w:jc w:val="center"/>
        </w:trPr>
        <w:tc>
          <w:tcPr>
            <w:tcW w:w="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A72EE4" w:rsidRPr="00A72EE4" w:rsidRDefault="00A72EE4" w:rsidP="00A72EE4">
      <w:pPr>
        <w:jc w:val="both"/>
      </w:pPr>
      <w:r w:rsidRPr="00A72EE4">
        <w:rPr>
          <w:rStyle w:val="S3"/>
          <w:rFonts w:ascii="Times New Roman" w:hAnsi="Times New Roman" w:cs="Times New Roman"/>
        </w:rPr>
        <w:t>кестенің жалғасы: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940"/>
        <w:gridCol w:w="1026"/>
        <w:gridCol w:w="931"/>
        <w:gridCol w:w="895"/>
        <w:gridCol w:w="1126"/>
        <w:gridCol w:w="998"/>
        <w:gridCol w:w="1189"/>
        <w:gridCol w:w="1091"/>
      </w:tblGrid>
      <w:tr w:rsidR="00A72EE4" w:rsidRPr="00A72EE4" w:rsidTr="00A72EE4">
        <w:trPr>
          <w:jc w:val="center"/>
        </w:trPr>
        <w:tc>
          <w:tcPr>
            <w:tcW w:w="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t>Мәмілеге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lastRenderedPageBreak/>
              <w:t>қатысушының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импорттаушының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proofErr w:type="gramStart"/>
            <w:r w:rsidRPr="00A72EE4">
              <w:rPr>
                <w:rStyle w:val="S0"/>
              </w:rPr>
              <w:t>к</w:t>
            </w:r>
            <w:proofErr w:type="gramEnd"/>
            <w:r w:rsidRPr="00A72EE4">
              <w:rPr>
                <w:rStyle w:val="S0"/>
              </w:rPr>
              <w:t>әсіпкерлік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қызметінің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сипаттамасы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қызметінің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саласы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және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нарық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шарттары</w:t>
            </w:r>
            <w:proofErr w:type="spellEnd"/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lastRenderedPageBreak/>
              <w:t>Бизнест</w:t>
            </w:r>
            <w:r w:rsidRPr="00A72EE4">
              <w:rPr>
                <w:rStyle w:val="S0"/>
              </w:rPr>
              <w:lastRenderedPageBreak/>
              <w:t>ің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стратегиясы</w:t>
            </w:r>
            <w:proofErr w:type="spellEnd"/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lastRenderedPageBreak/>
              <w:t>Тауарды</w:t>
            </w:r>
            <w:r w:rsidRPr="00A72EE4">
              <w:rPr>
                <w:rStyle w:val="S0"/>
              </w:rPr>
              <w:lastRenderedPageBreak/>
              <w:t>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жұмыстың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мә</w:t>
            </w:r>
            <w:proofErr w:type="gramStart"/>
            <w:r w:rsidRPr="00A72EE4">
              <w:rPr>
                <w:rStyle w:val="S0"/>
              </w:rPr>
              <w:t>м</w:t>
            </w:r>
            <w:proofErr w:type="gramEnd"/>
            <w:r w:rsidRPr="00A72EE4">
              <w:rPr>
                <w:rStyle w:val="S0"/>
              </w:rPr>
              <w:t>іле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бағасының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дұрыс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қолданылуын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негіздейтін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басқа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ақпарат</w:t>
            </w:r>
            <w:proofErr w:type="spellEnd"/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lastRenderedPageBreak/>
              <w:t>Тауард</w:t>
            </w:r>
            <w:r w:rsidRPr="00A72EE4">
              <w:rPr>
                <w:rStyle w:val="S0"/>
              </w:rPr>
              <w:lastRenderedPageBreak/>
              <w:t>ың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жұмыстың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қызметтің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мә</w:t>
            </w:r>
            <w:proofErr w:type="gramStart"/>
            <w:r w:rsidRPr="00A72EE4">
              <w:rPr>
                <w:rStyle w:val="S0"/>
              </w:rPr>
              <w:t>м</w:t>
            </w:r>
            <w:proofErr w:type="gramEnd"/>
            <w:r w:rsidRPr="00A72EE4">
              <w:rPr>
                <w:rStyle w:val="S0"/>
              </w:rPr>
              <w:t>іле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бағасының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нарықтық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бағадан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ауытқу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шамасына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ықпал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ететін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басқа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ақпарат</w:t>
            </w:r>
            <w:proofErr w:type="spellEnd"/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lastRenderedPageBreak/>
              <w:t>Тауарл</w:t>
            </w:r>
            <w:r w:rsidRPr="00A72EE4">
              <w:rPr>
                <w:rStyle w:val="S0"/>
              </w:rPr>
              <w:lastRenderedPageBreak/>
              <w:t>ар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жұмыстар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қызметтер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proofErr w:type="gramStart"/>
            <w:r w:rsidRPr="00A72EE4">
              <w:rPr>
                <w:rStyle w:val="S0"/>
              </w:rPr>
              <w:t>ба</w:t>
            </w:r>
            <w:proofErr w:type="gramEnd"/>
            <w:r w:rsidRPr="00A72EE4">
              <w:rPr>
                <w:rStyle w:val="S0"/>
              </w:rPr>
              <w:t>ғасының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болжамы</w:t>
            </w:r>
            <w:proofErr w:type="spellEnd"/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lastRenderedPageBreak/>
              <w:t>Іскерлік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lastRenderedPageBreak/>
              <w:t>операцияларды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жүргізу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стратегиясы</w:t>
            </w:r>
            <w:proofErr w:type="spellEnd"/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lastRenderedPageBreak/>
              <w:t>Бухгалте</w:t>
            </w:r>
            <w:r w:rsidRPr="00A72EE4">
              <w:rPr>
                <w:rStyle w:val="S0"/>
              </w:rPr>
              <w:lastRenderedPageBreak/>
              <w:t>рлік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есептің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халықаралық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стандарттар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бойынша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есептері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оның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ішінде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қаржылық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есептілі</w:t>
            </w:r>
            <w:proofErr w:type="gramStart"/>
            <w:r w:rsidRPr="00A72EE4">
              <w:rPr>
                <w:rStyle w:val="S0"/>
              </w:rPr>
              <w:t>к</w:t>
            </w:r>
            <w:proofErr w:type="spellEnd"/>
            <w:proofErr w:type="gramEnd"/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proofErr w:type="spellStart"/>
            <w:r w:rsidRPr="00A72EE4">
              <w:rPr>
                <w:rStyle w:val="S0"/>
              </w:rPr>
              <w:lastRenderedPageBreak/>
              <w:t>Функциона</w:t>
            </w:r>
            <w:r w:rsidRPr="00A72EE4">
              <w:rPr>
                <w:rStyle w:val="S0"/>
              </w:rPr>
              <w:lastRenderedPageBreak/>
              <w:t>лдық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талдау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тәуекелдерді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материалдық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және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материалдық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емес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активтерді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талдау</w:t>
            </w:r>
            <w:proofErr w:type="spellEnd"/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lastRenderedPageBreak/>
              <w:t xml:space="preserve">Маржа, </w:t>
            </w:r>
            <w:proofErr w:type="spellStart"/>
            <w:r w:rsidRPr="00A72EE4">
              <w:rPr>
                <w:rStyle w:val="S0"/>
              </w:rPr>
              <w:lastRenderedPageBreak/>
              <w:t>сауда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брокерінің</w:t>
            </w:r>
            <w:proofErr w:type="spellEnd"/>
            <w:r w:rsidRPr="00A72EE4">
              <w:rPr>
                <w:rStyle w:val="S0"/>
              </w:rPr>
              <w:t xml:space="preserve">, </w:t>
            </w:r>
            <w:proofErr w:type="spellStart"/>
            <w:r w:rsidRPr="00A72EE4">
              <w:rPr>
                <w:rStyle w:val="S0"/>
              </w:rPr>
              <w:t>трейдердің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немесе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агенттің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комиссиялық</w:t>
            </w:r>
            <w:proofErr w:type="spellEnd"/>
            <w:r w:rsidRPr="00A72EE4">
              <w:rPr>
                <w:rStyle w:val="S0"/>
              </w:rPr>
              <w:t xml:space="preserve"> (</w:t>
            </w:r>
            <w:proofErr w:type="spellStart"/>
            <w:r w:rsidRPr="00A72EE4">
              <w:rPr>
                <w:rStyle w:val="S0"/>
              </w:rPr>
              <w:t>агенттік</w:t>
            </w:r>
            <w:proofErr w:type="spellEnd"/>
            <w:r w:rsidRPr="00A72EE4">
              <w:rPr>
                <w:rStyle w:val="S0"/>
              </w:rPr>
              <w:t xml:space="preserve">) </w:t>
            </w:r>
            <w:proofErr w:type="spellStart"/>
            <w:r w:rsidRPr="00A72EE4">
              <w:rPr>
                <w:rStyle w:val="S0"/>
              </w:rPr>
              <w:t>сыйақысы</w:t>
            </w:r>
            <w:proofErr w:type="spellEnd"/>
            <w:r w:rsidRPr="00A72EE4">
              <w:rPr>
                <w:rStyle w:val="S0"/>
              </w:rPr>
              <w:t xml:space="preserve"> не </w:t>
            </w:r>
            <w:proofErr w:type="spellStart"/>
            <w:r w:rsidRPr="00A72EE4">
              <w:rPr>
                <w:rStyle w:val="S0"/>
              </w:rPr>
              <w:t>олардың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сауд</w:t>
            </w:r>
            <w:proofErr w:type="gramStart"/>
            <w:r w:rsidRPr="00A72EE4">
              <w:rPr>
                <w:rStyle w:val="S0"/>
              </w:rPr>
              <w:t>а</w:t>
            </w:r>
            <w:proofErr w:type="spellEnd"/>
            <w:r w:rsidRPr="00A72EE4">
              <w:rPr>
                <w:rStyle w:val="S0"/>
              </w:rPr>
              <w:t>-</w:t>
            </w:r>
            <w:proofErr w:type="gram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делдалдық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функцияларды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орындағаны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үшін</w:t>
            </w:r>
            <w:proofErr w:type="spellEnd"/>
            <w:r w:rsidRPr="00A72EE4">
              <w:rPr>
                <w:rStyle w:val="S0"/>
              </w:rPr>
              <w:t xml:space="preserve"> </w:t>
            </w:r>
            <w:proofErr w:type="spellStart"/>
            <w:r w:rsidRPr="00A72EE4">
              <w:rPr>
                <w:rStyle w:val="S0"/>
              </w:rPr>
              <w:t>өтемақы</w:t>
            </w:r>
            <w:proofErr w:type="spellEnd"/>
          </w:p>
        </w:tc>
      </w:tr>
      <w:tr w:rsidR="00A72EE4" w:rsidRPr="00A72EE4" w:rsidTr="00A72EE4">
        <w:trPr>
          <w:jc w:val="center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lastRenderedPageBreak/>
              <w:t>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49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EE4" w:rsidRPr="00A72EE4" w:rsidRDefault="00A72EE4">
            <w:pPr>
              <w:jc w:val="center"/>
            </w:pPr>
            <w:r w:rsidRPr="00A72EE4">
              <w:rPr>
                <w:rStyle w:val="S0"/>
              </w:rPr>
              <w:t>50</w:t>
            </w:r>
          </w:p>
        </w:tc>
      </w:tr>
    </w:tbl>
    <w:p w:rsidR="00627D0A" w:rsidRPr="00A72EE4" w:rsidRDefault="00627D0A" w:rsidP="00A72EE4"/>
    <w:sectPr w:rsidR="00627D0A" w:rsidRPr="00A7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E4"/>
    <w:rsid w:val="005E0339"/>
    <w:rsid w:val="00627D0A"/>
    <w:rsid w:val="00A7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E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2EE4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A72E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A72EE4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A72EE4"/>
    <w:rPr>
      <w:rFonts w:ascii="Courier New" w:hAnsi="Courier New" w:cs="Courier New" w:hint="default"/>
      <w:b w:val="0"/>
      <w:bCs w:val="0"/>
      <w:i/>
      <w:iCs/>
      <w:strike w:val="0"/>
      <w:dstrike w:val="0"/>
      <w:vanish/>
      <w:webHidden w:val="0"/>
      <w:color w:val="FF0000"/>
      <w:sz w:val="20"/>
      <w:szCs w:val="20"/>
      <w:u w:val="none"/>
      <w:effect w:val="no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E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2EE4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A72E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A72EE4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A72EE4"/>
    <w:rPr>
      <w:rFonts w:ascii="Courier New" w:hAnsi="Courier New" w:cs="Courier New" w:hint="default"/>
      <w:b w:val="0"/>
      <w:bCs w:val="0"/>
      <w:i/>
      <w:iCs/>
      <w:strike w:val="0"/>
      <w:dstrike w:val="0"/>
      <w:vanish/>
      <w:webHidden w:val="0"/>
      <w:color w:val="FF0000"/>
      <w:sz w:val="20"/>
      <w:szCs w:val="20"/>
      <w:u w:val="none"/>
      <w:effect w:val="no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1</cp:revision>
  <dcterms:created xsi:type="dcterms:W3CDTF">2016-02-18T11:07:00Z</dcterms:created>
  <dcterms:modified xsi:type="dcterms:W3CDTF">2016-02-18T11:09:00Z</dcterms:modified>
</cp:coreProperties>
</file>