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594A" w:rsidRDefault="00D6594A" w:rsidP="00D6594A">
      <w:pPr>
        <w:spacing w:after="0" w:line="240" w:lineRule="auto"/>
        <w:ind w:left="4111"/>
        <w:rPr>
          <w:rFonts w:ascii="Times New Roman" w:hAnsi="Times New Roman"/>
          <w:b/>
          <w:sz w:val="28"/>
          <w:szCs w:val="28"/>
        </w:rPr>
      </w:pPr>
    </w:p>
    <w:p w:rsidR="006F121D" w:rsidRDefault="006F121D" w:rsidP="00D6594A">
      <w:pPr>
        <w:spacing w:after="0" w:line="240" w:lineRule="auto"/>
        <w:ind w:left="4111"/>
        <w:rPr>
          <w:rFonts w:ascii="Times New Roman" w:hAnsi="Times New Roman"/>
          <w:b/>
          <w:sz w:val="28"/>
          <w:szCs w:val="28"/>
        </w:rPr>
      </w:pPr>
    </w:p>
    <w:p w:rsidR="006F121D" w:rsidRDefault="006F121D" w:rsidP="00D6594A">
      <w:pPr>
        <w:spacing w:after="0" w:line="240" w:lineRule="auto"/>
        <w:ind w:left="4111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p w:rsidR="00D6594A" w:rsidRPr="00D6594A" w:rsidRDefault="00D6594A" w:rsidP="00D6594A">
      <w:pPr>
        <w:spacing w:after="0" w:line="240" w:lineRule="auto"/>
        <w:ind w:left="411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Департаменты</w:t>
      </w:r>
      <w:r w:rsidRPr="00D6594A">
        <w:rPr>
          <w:rFonts w:ascii="Times New Roman" w:hAnsi="Times New Roman"/>
          <w:b/>
          <w:sz w:val="28"/>
          <w:szCs w:val="28"/>
        </w:rPr>
        <w:t xml:space="preserve"> государственных доходов</w:t>
      </w:r>
    </w:p>
    <w:p w:rsidR="00D6594A" w:rsidRPr="00D6594A" w:rsidRDefault="00D6594A" w:rsidP="00D6594A">
      <w:pPr>
        <w:spacing w:after="0" w:line="240" w:lineRule="auto"/>
        <w:ind w:left="4111"/>
        <w:rPr>
          <w:rFonts w:ascii="Times New Roman" w:hAnsi="Times New Roman"/>
          <w:b/>
          <w:sz w:val="28"/>
          <w:szCs w:val="28"/>
        </w:rPr>
      </w:pPr>
      <w:r w:rsidRPr="00D6594A">
        <w:rPr>
          <w:rFonts w:ascii="Times New Roman" w:hAnsi="Times New Roman"/>
          <w:b/>
          <w:sz w:val="28"/>
          <w:szCs w:val="28"/>
        </w:rPr>
        <w:t xml:space="preserve"> по г. г. Астана, Алматы, областям</w:t>
      </w:r>
    </w:p>
    <w:p w:rsidR="00D6594A" w:rsidRPr="00D6594A" w:rsidRDefault="00D6594A" w:rsidP="00D6594A">
      <w:pPr>
        <w:spacing w:after="0" w:line="240" w:lineRule="auto"/>
        <w:ind w:firstLine="708"/>
        <w:jc w:val="both"/>
        <w:rPr>
          <w:rFonts w:ascii="Times New Roman" w:hAnsi="Times New Roman"/>
          <w:i/>
          <w:sz w:val="28"/>
          <w:szCs w:val="28"/>
        </w:rPr>
      </w:pPr>
    </w:p>
    <w:p w:rsidR="00D6594A" w:rsidRPr="00D6594A" w:rsidRDefault="00D6594A" w:rsidP="00D6594A">
      <w:pPr>
        <w:spacing w:after="0" w:line="240" w:lineRule="auto"/>
        <w:ind w:firstLine="708"/>
        <w:jc w:val="both"/>
        <w:rPr>
          <w:rFonts w:ascii="Times New Roman" w:hAnsi="Times New Roman"/>
          <w:i/>
          <w:sz w:val="28"/>
          <w:szCs w:val="28"/>
          <w:lang w:val="kk-KZ"/>
        </w:rPr>
      </w:pPr>
    </w:p>
    <w:p w:rsidR="00D6594A" w:rsidRPr="00D6594A" w:rsidRDefault="00D6594A" w:rsidP="00D6594A">
      <w:pPr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6594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Комитет государственных доходов Министерства финансов Республики Казахстан, направляет для сведения информацию по часто задаваемому вопросу по электронным счетам-фактурам.</w:t>
      </w:r>
    </w:p>
    <w:p w:rsidR="00D6594A" w:rsidRPr="00D6594A" w:rsidRDefault="00D6594A" w:rsidP="00D6594A">
      <w:pPr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D6594A">
        <w:rPr>
          <w:rFonts w:ascii="Times New Roman" w:hAnsi="Times New Roman"/>
          <w:color w:val="000000"/>
          <w:sz w:val="28"/>
          <w:szCs w:val="28"/>
        </w:rPr>
        <w:t xml:space="preserve">Вопрос. </w:t>
      </w:r>
      <w:proofErr w:type="gramStart"/>
      <w:r w:rsidRPr="00D6594A">
        <w:rPr>
          <w:rFonts w:ascii="Times New Roman" w:hAnsi="Times New Roman"/>
          <w:color w:val="000000"/>
          <w:sz w:val="28"/>
          <w:szCs w:val="28"/>
        </w:rPr>
        <w:t xml:space="preserve">Обязаны ли  налогоплательщики, являющиеся уполномоченными экономическими операторами, таможенными представителями, таможенными перевозчиками, владельцами складов временного хранения, владельцами таможенных складов выписывать электронные счета-фактуры по иным видам деятельности, не относящиеся не посредственно к вышеуказанной деятельности?  </w:t>
      </w:r>
      <w:proofErr w:type="gramEnd"/>
    </w:p>
    <w:p w:rsidR="00D6594A" w:rsidRPr="00D6594A" w:rsidRDefault="00D6594A" w:rsidP="00D6594A">
      <w:pPr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D6594A">
        <w:rPr>
          <w:rFonts w:ascii="Times New Roman" w:hAnsi="Times New Roman"/>
          <w:color w:val="000000"/>
          <w:sz w:val="28"/>
          <w:szCs w:val="28"/>
        </w:rPr>
        <w:t xml:space="preserve">В соответствии с пунктом 2 статьи 263 </w:t>
      </w:r>
      <w:r w:rsidRPr="00D6594A">
        <w:rPr>
          <w:rStyle w:val="S00"/>
          <w:sz w:val="28"/>
          <w:szCs w:val="28"/>
        </w:rPr>
        <w:t xml:space="preserve">Кодекса Республики Казахстан «О налогах и других обязательных платежах в бюджет» (далее – Налоговый кодекс) </w:t>
      </w:r>
      <w:r w:rsidRPr="00D6594A">
        <w:rPr>
          <w:rFonts w:ascii="Times New Roman" w:hAnsi="Times New Roman"/>
          <w:color w:val="000000"/>
          <w:sz w:val="28"/>
          <w:szCs w:val="28"/>
        </w:rPr>
        <w:t>счет-фактуру в электронной форме обязаны выписывать, за исключением случая, предусмотренного пунктом 2-1 данной статьи:</w:t>
      </w:r>
    </w:p>
    <w:p w:rsidR="00D6594A" w:rsidRPr="00D6594A" w:rsidRDefault="00D6594A" w:rsidP="00D6594A">
      <w:pPr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D6594A">
        <w:rPr>
          <w:rFonts w:ascii="Times New Roman" w:hAnsi="Times New Roman"/>
          <w:color w:val="000000"/>
          <w:sz w:val="28"/>
          <w:szCs w:val="28"/>
        </w:rPr>
        <w:t xml:space="preserve">1) </w:t>
      </w:r>
      <w:r w:rsidRPr="00D6594A">
        <w:rPr>
          <w:rFonts w:ascii="Times New Roman" w:hAnsi="Times New Roman"/>
          <w:b/>
          <w:color w:val="000000"/>
          <w:sz w:val="28"/>
          <w:szCs w:val="28"/>
        </w:rPr>
        <w:t xml:space="preserve">налогоплательщики, являющиеся уполномоченными экономическими операторами, таможенными представителями, таможенными перевозчиками, владельцами складов временного хранения, владельцами таможенных складов в соответствии с </w:t>
      </w:r>
      <w:bookmarkStart w:id="1" w:name="sub1005225387"/>
      <w:r w:rsidRPr="00D6594A">
        <w:rPr>
          <w:rFonts w:ascii="Times New Roman" w:hAnsi="Times New Roman"/>
          <w:b/>
          <w:sz w:val="28"/>
          <w:szCs w:val="28"/>
        </w:rPr>
        <w:fldChar w:fldCharType="begin"/>
      </w:r>
      <w:r w:rsidRPr="00D6594A">
        <w:rPr>
          <w:rFonts w:ascii="Times New Roman" w:hAnsi="Times New Roman"/>
          <w:b/>
          <w:sz w:val="28"/>
          <w:szCs w:val="28"/>
        </w:rPr>
        <w:instrText xml:space="preserve"> HYPERLINK "jl:30776062.250100%2030776062.330000%2030776062.390000%2030776062.460000%2030776062.610000" </w:instrText>
      </w:r>
      <w:r w:rsidRPr="00D6594A">
        <w:rPr>
          <w:rFonts w:ascii="Times New Roman" w:hAnsi="Times New Roman"/>
          <w:b/>
          <w:sz w:val="28"/>
          <w:szCs w:val="28"/>
        </w:rPr>
        <w:fldChar w:fldCharType="separate"/>
      </w:r>
      <w:r w:rsidRPr="00D6594A">
        <w:rPr>
          <w:rFonts w:ascii="Times New Roman" w:hAnsi="Times New Roman"/>
          <w:b/>
          <w:sz w:val="28"/>
          <w:szCs w:val="28"/>
        </w:rPr>
        <w:t>законодательством</w:t>
      </w:r>
      <w:r w:rsidRPr="00D6594A">
        <w:rPr>
          <w:rFonts w:ascii="Times New Roman" w:hAnsi="Times New Roman"/>
          <w:b/>
          <w:sz w:val="28"/>
          <w:szCs w:val="28"/>
        </w:rPr>
        <w:fldChar w:fldCharType="end"/>
      </w:r>
      <w:bookmarkEnd w:id="1"/>
      <w:r w:rsidRPr="00D6594A">
        <w:rPr>
          <w:rFonts w:ascii="Times New Roman" w:hAnsi="Times New Roman"/>
          <w:b/>
          <w:sz w:val="28"/>
          <w:szCs w:val="28"/>
        </w:rPr>
        <w:t xml:space="preserve"> </w:t>
      </w:r>
      <w:r w:rsidRPr="00D6594A">
        <w:rPr>
          <w:rFonts w:ascii="Times New Roman" w:hAnsi="Times New Roman"/>
          <w:b/>
          <w:color w:val="000000"/>
          <w:sz w:val="28"/>
          <w:szCs w:val="28"/>
        </w:rPr>
        <w:t>Республики Казахстан о таможенном деле</w:t>
      </w:r>
      <w:r w:rsidRPr="00D6594A">
        <w:rPr>
          <w:rFonts w:ascii="Times New Roman" w:hAnsi="Times New Roman"/>
          <w:color w:val="000000"/>
          <w:sz w:val="28"/>
          <w:szCs w:val="28"/>
        </w:rPr>
        <w:t>;</w:t>
      </w:r>
    </w:p>
    <w:p w:rsidR="00D6594A" w:rsidRPr="00D6594A" w:rsidRDefault="00D6594A" w:rsidP="00D6594A">
      <w:pPr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D6594A">
        <w:rPr>
          <w:rFonts w:ascii="Times New Roman" w:hAnsi="Times New Roman"/>
          <w:color w:val="000000"/>
          <w:sz w:val="28"/>
          <w:szCs w:val="28"/>
        </w:rPr>
        <w:t>2) налогоплательщики в случаях, предусмотренных нормативными правовыми актами Республики Казахстан, принятыми в реализацию международных договоров, ратифицированных Республикой Казахстан.</w:t>
      </w:r>
    </w:p>
    <w:p w:rsidR="00D6594A" w:rsidRPr="00D6594A" w:rsidRDefault="00D6594A" w:rsidP="00D6594A">
      <w:pPr>
        <w:pStyle w:val="1"/>
        <w:spacing w:before="0" w:beforeAutospacing="0" w:after="0" w:afterAutospacing="0"/>
        <w:ind w:firstLine="851"/>
        <w:jc w:val="both"/>
        <w:rPr>
          <w:rStyle w:val="s1"/>
          <w:rFonts w:ascii="Times New Roman" w:hAnsi="Times New Roman" w:cs="Times New Roman"/>
          <w:b/>
          <w:bCs/>
          <w:sz w:val="28"/>
          <w:szCs w:val="28"/>
        </w:rPr>
      </w:pPr>
      <w:r w:rsidRPr="00D6594A">
        <w:rPr>
          <w:b w:val="0"/>
          <w:color w:val="000000"/>
          <w:sz w:val="28"/>
          <w:szCs w:val="28"/>
        </w:rPr>
        <w:t xml:space="preserve">К подпункту 2) пункта 2 статьи 263 Налогового кодекса относятся налогоплательщики, реализующие </w:t>
      </w:r>
      <w:r w:rsidRPr="00D6594A">
        <w:rPr>
          <w:rStyle w:val="s0"/>
          <w:b w:val="0"/>
          <w:sz w:val="28"/>
          <w:szCs w:val="28"/>
        </w:rPr>
        <w:t xml:space="preserve">товары, включенные в Перечень, </w:t>
      </w:r>
      <w:r w:rsidRPr="00D6594A">
        <w:rPr>
          <w:b w:val="0"/>
          <w:color w:val="000000"/>
          <w:sz w:val="28"/>
          <w:szCs w:val="28"/>
        </w:rPr>
        <w:t xml:space="preserve">утвержденный Приказом Министра национальной экономики Республики Казахстан от 9 февраля 2017 года № 58 </w:t>
      </w:r>
      <w:r w:rsidRPr="00D6594A">
        <w:rPr>
          <w:sz w:val="28"/>
          <w:szCs w:val="28"/>
        </w:rPr>
        <w:t>«</w:t>
      </w:r>
      <w:r w:rsidRPr="00D6594A">
        <w:rPr>
          <w:b w:val="0"/>
          <w:sz w:val="28"/>
          <w:szCs w:val="28"/>
        </w:rPr>
        <w:t>Об утверждении перечня товаров, в отношении которых применяются ввозные таможенные пошлины, размера ставок и срока их действия</w:t>
      </w:r>
      <w:r w:rsidRPr="00D6594A">
        <w:rPr>
          <w:rStyle w:val="s1"/>
          <w:rFonts w:ascii="Times New Roman" w:hAnsi="Times New Roman" w:cs="Times New Roman"/>
          <w:sz w:val="28"/>
          <w:szCs w:val="28"/>
        </w:rPr>
        <w:t>» (далее – Перечень).</w:t>
      </w:r>
    </w:p>
    <w:p w:rsidR="00D6594A" w:rsidRPr="00D6594A" w:rsidRDefault="00D6594A" w:rsidP="00D6594A">
      <w:pPr>
        <w:pStyle w:val="a3"/>
        <w:ind w:firstLine="851"/>
        <w:jc w:val="both"/>
        <w:rPr>
          <w:rFonts w:ascii="Times New Roman" w:eastAsia="Times New Roman" w:hAnsi="Times New Roman"/>
          <w:b/>
          <w:color w:val="000000"/>
          <w:sz w:val="28"/>
          <w:szCs w:val="28"/>
          <w:highlight w:val="yellow"/>
          <w:lang w:eastAsia="ru-RU"/>
        </w:rPr>
      </w:pPr>
      <w:r w:rsidRPr="00D6594A">
        <w:rPr>
          <w:rStyle w:val="s1"/>
          <w:rFonts w:ascii="Times New Roman" w:hAnsi="Times New Roman" w:cs="Times New Roman"/>
          <w:b w:val="0"/>
          <w:sz w:val="28"/>
          <w:szCs w:val="28"/>
        </w:rPr>
        <w:t>Данный Перечень был утвержден для Республики Казахстан Советом Евразийской экономической комиссии на основании подписанного главами Государств – членов Евразийского экономического союза</w:t>
      </w:r>
      <w:r w:rsidRPr="00D6594A">
        <w:rPr>
          <w:rStyle w:val="s1"/>
          <w:rFonts w:ascii="Times New Roman" w:hAnsi="Times New Roman" w:cs="Times New Roman"/>
          <w:sz w:val="28"/>
          <w:szCs w:val="28"/>
        </w:rPr>
        <w:t xml:space="preserve"> «</w:t>
      </w:r>
      <w:r w:rsidRPr="00D6594A">
        <w:rPr>
          <w:rStyle w:val="s0"/>
          <w:sz w:val="28"/>
          <w:szCs w:val="28"/>
        </w:rPr>
        <w:t>Протокола о некоторых вопросах ввоза и обращения товаров на таможенной территории Евразийского экономического союза</w:t>
      </w:r>
      <w:r w:rsidRPr="00D6594A">
        <w:rPr>
          <w:rStyle w:val="s1"/>
          <w:rFonts w:ascii="Times New Roman" w:hAnsi="Times New Roman" w:cs="Times New Roman"/>
          <w:sz w:val="28"/>
          <w:szCs w:val="28"/>
        </w:rPr>
        <w:t xml:space="preserve">» </w:t>
      </w:r>
      <w:r w:rsidRPr="00D6594A">
        <w:rPr>
          <w:rStyle w:val="s1"/>
          <w:rFonts w:ascii="Times New Roman" w:hAnsi="Times New Roman" w:cs="Times New Roman"/>
          <w:b w:val="0"/>
          <w:sz w:val="28"/>
          <w:szCs w:val="28"/>
        </w:rPr>
        <w:t xml:space="preserve">(п. </w:t>
      </w:r>
      <w:proofErr w:type="spellStart"/>
      <w:r w:rsidRPr="00D6594A">
        <w:rPr>
          <w:rStyle w:val="s1"/>
          <w:rFonts w:ascii="Times New Roman" w:hAnsi="Times New Roman" w:cs="Times New Roman"/>
          <w:b w:val="0"/>
          <w:sz w:val="28"/>
          <w:szCs w:val="28"/>
        </w:rPr>
        <w:t>Бурабай</w:t>
      </w:r>
      <w:proofErr w:type="spellEnd"/>
      <w:r w:rsidRPr="00D6594A">
        <w:rPr>
          <w:rStyle w:val="s1"/>
          <w:rFonts w:ascii="Times New Roman" w:hAnsi="Times New Roman" w:cs="Times New Roman"/>
          <w:b w:val="0"/>
          <w:sz w:val="28"/>
          <w:szCs w:val="28"/>
        </w:rPr>
        <w:t xml:space="preserve">, 16 октября 2015 года).  </w:t>
      </w:r>
    </w:p>
    <w:p w:rsidR="00D6594A" w:rsidRPr="00D6594A" w:rsidRDefault="00D6594A" w:rsidP="00D6594A">
      <w:pPr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6594A">
        <w:rPr>
          <w:rFonts w:ascii="Times New Roman" w:hAnsi="Times New Roman"/>
          <w:color w:val="000000"/>
          <w:sz w:val="28"/>
          <w:szCs w:val="28"/>
        </w:rPr>
        <w:t xml:space="preserve">Так, в целях реализации </w:t>
      </w:r>
      <w:r w:rsidRPr="00D6594A">
        <w:rPr>
          <w:rFonts w:ascii="Times New Roman" w:hAnsi="Times New Roman"/>
          <w:color w:val="000000"/>
          <w:sz w:val="28"/>
          <w:szCs w:val="28"/>
          <w:lang w:val="kk-KZ"/>
        </w:rPr>
        <w:t xml:space="preserve">Протокола </w:t>
      </w:r>
      <w:r w:rsidRPr="00D6594A">
        <w:rPr>
          <w:rFonts w:ascii="Times New Roman" w:hAnsi="Times New Roman"/>
          <w:color w:val="000000"/>
          <w:sz w:val="28"/>
          <w:szCs w:val="28"/>
        </w:rPr>
        <w:t>Республика Казахстан принимает обязательства по ведению учета и контроля товаров, включенных в Перечень</w:t>
      </w:r>
      <w:r w:rsidRPr="00D6594A">
        <w:rPr>
          <w:rStyle w:val="s1"/>
          <w:rFonts w:ascii="Times New Roman" w:hAnsi="Times New Roman" w:cs="Times New Roman"/>
          <w:sz w:val="28"/>
          <w:szCs w:val="28"/>
        </w:rPr>
        <w:t>.</w:t>
      </w:r>
    </w:p>
    <w:p w:rsidR="00D6594A" w:rsidRPr="00D6594A" w:rsidRDefault="00D6594A" w:rsidP="00D6594A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D6594A">
        <w:rPr>
          <w:rFonts w:ascii="Times New Roman" w:hAnsi="Times New Roman"/>
          <w:sz w:val="28"/>
          <w:szCs w:val="28"/>
        </w:rPr>
        <w:t xml:space="preserve">Согласно пункту </w:t>
      </w:r>
      <w:r w:rsidRPr="00D6594A">
        <w:rPr>
          <w:rStyle w:val="s0"/>
          <w:sz w:val="28"/>
          <w:szCs w:val="28"/>
        </w:rPr>
        <w:t xml:space="preserve">15 статьи 263 Налогового кодекса, если иное не предусмотрено данной статьей, </w:t>
      </w:r>
      <w:r w:rsidRPr="00D6594A">
        <w:rPr>
          <w:rStyle w:val="s0"/>
          <w:b/>
          <w:sz w:val="28"/>
          <w:szCs w:val="28"/>
        </w:rPr>
        <w:t>выписка счета-фактуры не требуется</w:t>
      </w:r>
      <w:r w:rsidRPr="00D6594A">
        <w:rPr>
          <w:rStyle w:val="s0"/>
          <w:sz w:val="28"/>
          <w:szCs w:val="28"/>
        </w:rPr>
        <w:t xml:space="preserve"> в случаях:</w:t>
      </w:r>
    </w:p>
    <w:p w:rsidR="00D6594A" w:rsidRPr="00D6594A" w:rsidRDefault="00D6594A" w:rsidP="00D6594A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D6594A">
        <w:rPr>
          <w:rStyle w:val="s0"/>
          <w:sz w:val="28"/>
          <w:szCs w:val="28"/>
        </w:rPr>
        <w:lastRenderedPageBreak/>
        <w:t>1) осуществления расчетов за предоставленные коммунальные услуги, услуги связи через банки с применением первичных учетных документов, служащих основанием при ведении бухгалтерского учета;</w:t>
      </w:r>
    </w:p>
    <w:p w:rsidR="00D6594A" w:rsidRPr="00D6594A" w:rsidRDefault="00D6594A" w:rsidP="00D6594A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bookmarkStart w:id="2" w:name="sub1004340969"/>
      <w:proofErr w:type="gramStart"/>
      <w:r w:rsidRPr="00D6594A">
        <w:rPr>
          <w:rStyle w:val="s0"/>
          <w:sz w:val="28"/>
          <w:szCs w:val="28"/>
        </w:rPr>
        <w:t>2) оформления перевозки пассажира проездным билетом (кроме случаев, предусмотренных в подпунктах 3) и 3-1) данного пункта);</w:t>
      </w:r>
      <w:proofErr w:type="gramEnd"/>
    </w:p>
    <w:p w:rsidR="00D6594A" w:rsidRPr="00D6594A" w:rsidRDefault="00D6594A" w:rsidP="00D6594A">
      <w:pPr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  <w:bookmarkStart w:id="3" w:name="SUB2631503"/>
      <w:bookmarkEnd w:id="3"/>
      <w:r w:rsidRPr="00D6594A">
        <w:rPr>
          <w:rStyle w:val="s0"/>
          <w:sz w:val="28"/>
          <w:szCs w:val="28"/>
        </w:rPr>
        <w:t>3) оформления перевозки пассажира электронным билетом, выдаваемым на воздушном транспорте;</w:t>
      </w:r>
    </w:p>
    <w:p w:rsidR="00D6594A" w:rsidRPr="00D6594A" w:rsidRDefault="00D6594A" w:rsidP="00D6594A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D6594A">
        <w:rPr>
          <w:rStyle w:val="s0"/>
          <w:sz w:val="28"/>
          <w:szCs w:val="28"/>
        </w:rPr>
        <w:t>3-1) оформления перевозки пассажира электронным проездным документом, выдаваемым на железнодорожном транспорте;</w:t>
      </w:r>
    </w:p>
    <w:p w:rsidR="00D6594A" w:rsidRPr="00D6594A" w:rsidRDefault="00D6594A" w:rsidP="00D6594A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bookmarkStart w:id="4" w:name="SUB2631504"/>
      <w:bookmarkEnd w:id="4"/>
      <w:r w:rsidRPr="00D6594A">
        <w:rPr>
          <w:rStyle w:val="s0"/>
          <w:sz w:val="28"/>
          <w:szCs w:val="28"/>
        </w:rPr>
        <w:t xml:space="preserve">4) представления покупателю чека контрольно-кассовой машины в случае реализации товаров, работ, услуг за наличный расчет, за исключением случаев реализации товаров, работ, услуг лицам, указанным в </w:t>
      </w:r>
      <w:r w:rsidRPr="00D6594A">
        <w:rPr>
          <w:rStyle w:val="a6"/>
          <w:rFonts w:ascii="Times New Roman" w:hAnsi="Times New Roman"/>
          <w:sz w:val="28"/>
          <w:szCs w:val="28"/>
        </w:rPr>
        <w:t>пункте 1 статьи 276</w:t>
      </w:r>
      <w:r w:rsidRPr="00D6594A">
        <w:rPr>
          <w:rStyle w:val="s0"/>
          <w:sz w:val="28"/>
          <w:szCs w:val="28"/>
        </w:rPr>
        <w:t>Налогового кодекса;</w:t>
      </w:r>
    </w:p>
    <w:bookmarkEnd w:id="2"/>
    <w:p w:rsidR="00D6594A" w:rsidRPr="00D6594A" w:rsidRDefault="00D6594A" w:rsidP="00D6594A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D6594A">
        <w:rPr>
          <w:rStyle w:val="s0"/>
          <w:sz w:val="28"/>
          <w:szCs w:val="28"/>
        </w:rPr>
        <w:t>5) безвозмездной передачи товара физическому лицу, не являющемуся индивидуальным предпринимателем, частным нотариусом, частным судебным исполнителем, адвокатом, профессиональным медиатором;</w:t>
      </w:r>
    </w:p>
    <w:p w:rsidR="00D6594A" w:rsidRPr="00D6594A" w:rsidRDefault="00D6594A" w:rsidP="00D6594A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D6594A">
        <w:rPr>
          <w:rStyle w:val="s0"/>
          <w:sz w:val="28"/>
          <w:szCs w:val="28"/>
        </w:rPr>
        <w:t xml:space="preserve">6) оказания услуг, предусмотренных </w:t>
      </w:r>
      <w:r w:rsidRPr="00D6594A">
        <w:rPr>
          <w:rStyle w:val="a6"/>
          <w:rFonts w:ascii="Times New Roman" w:hAnsi="Times New Roman"/>
          <w:sz w:val="28"/>
          <w:szCs w:val="28"/>
        </w:rPr>
        <w:t>статьей 250</w:t>
      </w:r>
      <w:r w:rsidRPr="00D6594A">
        <w:rPr>
          <w:rStyle w:val="s0"/>
          <w:sz w:val="28"/>
          <w:szCs w:val="28"/>
        </w:rPr>
        <w:t>Налогового кодекса;</w:t>
      </w:r>
    </w:p>
    <w:p w:rsidR="00D6594A" w:rsidRPr="00D6594A" w:rsidRDefault="00D6594A" w:rsidP="00D6594A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D6594A">
        <w:rPr>
          <w:rFonts w:ascii="Times New Roman" w:hAnsi="Times New Roman"/>
          <w:sz w:val="28"/>
          <w:szCs w:val="28"/>
        </w:rPr>
        <w:t xml:space="preserve">7) осуществления расчетов за товары, работы, услуги с применением оборудования (устройства), предназначенного для осуществления платежей с использованием платежных карточек, за исключением случаев приобретения товаров, работ, услуг лицами, указанными в </w:t>
      </w:r>
      <w:r w:rsidRPr="00D6594A">
        <w:rPr>
          <w:rStyle w:val="s2"/>
          <w:bCs/>
          <w:sz w:val="28"/>
          <w:szCs w:val="28"/>
        </w:rPr>
        <w:t>пункте 1 статьи 276</w:t>
      </w:r>
      <w:r w:rsidRPr="00D6594A">
        <w:rPr>
          <w:rStyle w:val="s0"/>
          <w:sz w:val="28"/>
          <w:szCs w:val="28"/>
        </w:rPr>
        <w:t>Налогового кодекса</w:t>
      </w:r>
      <w:r w:rsidRPr="00D6594A">
        <w:rPr>
          <w:rFonts w:ascii="Times New Roman" w:hAnsi="Times New Roman"/>
          <w:sz w:val="28"/>
          <w:szCs w:val="28"/>
        </w:rPr>
        <w:t>.</w:t>
      </w:r>
    </w:p>
    <w:p w:rsidR="00D6594A" w:rsidRPr="00D6594A" w:rsidRDefault="00D6594A" w:rsidP="00D6594A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proofErr w:type="gramStart"/>
      <w:r w:rsidRPr="00D6594A">
        <w:rPr>
          <w:rFonts w:ascii="Times New Roman" w:hAnsi="Times New Roman"/>
          <w:sz w:val="28"/>
          <w:szCs w:val="28"/>
        </w:rPr>
        <w:t>В соответствии с пунктом 16 статьи 263 Налогового кодекса, в случаях, предусмотренных подпунктами 1), 2), 4) и 7) пункта 15 данной статьи, получатель товаров, работ, услуг вправе обратиться к поставщику данных товаров, работ, услуг с требованием выписать счет-фактуру, а поставщик обязан выполнить это требование с учетом положений данной статьи, в том числе в части указания в сведениях о получателе товаров</w:t>
      </w:r>
      <w:proofErr w:type="gramEnd"/>
      <w:r w:rsidRPr="00D6594A">
        <w:rPr>
          <w:rFonts w:ascii="Times New Roman" w:hAnsi="Times New Roman"/>
          <w:sz w:val="28"/>
          <w:szCs w:val="28"/>
        </w:rPr>
        <w:t>, работ, услуг реквизитов юридического лица, через доверенное лицо которого осуществляется приобретение товаров, работ, услуг, или индивидуального предпринимателя, приобретающего товары, работы, услуги.</w:t>
      </w:r>
    </w:p>
    <w:p w:rsidR="00D6594A" w:rsidRPr="00D6594A" w:rsidRDefault="00D6594A" w:rsidP="00D6594A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D6594A">
        <w:rPr>
          <w:rStyle w:val="s0"/>
          <w:sz w:val="28"/>
          <w:szCs w:val="28"/>
        </w:rPr>
        <w:t>В случае, предусмотренном подпунктом 3) пункта 15данной статьи, получатель товаров, работ, услуг вправе обратиться к поставщику для подтверждения факта проезда на воздушном транспорте в целях отнесения в зачет суммы налога на добавленную стоимость по услугам перевозки, оказанным таким поставщиком, а поставщик обязан выписать бесплатно:</w:t>
      </w:r>
    </w:p>
    <w:p w:rsidR="00D6594A" w:rsidRPr="00D6594A" w:rsidRDefault="00D6594A" w:rsidP="00D6594A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D6594A">
        <w:rPr>
          <w:rStyle w:val="s0"/>
          <w:sz w:val="28"/>
          <w:szCs w:val="28"/>
        </w:rPr>
        <w:t>документ, подтверждающий факт проезда физического лица на воздушном транспорте,</w:t>
      </w:r>
    </w:p>
    <w:p w:rsidR="00D6594A" w:rsidRPr="00D6594A" w:rsidRDefault="00D6594A" w:rsidP="00D6594A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D6594A">
        <w:rPr>
          <w:rStyle w:val="s0"/>
          <w:sz w:val="28"/>
          <w:szCs w:val="28"/>
        </w:rPr>
        <w:t>или</w:t>
      </w:r>
    </w:p>
    <w:p w:rsidR="00D6594A" w:rsidRPr="00D6594A" w:rsidRDefault="00D6594A" w:rsidP="00D6594A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D6594A">
        <w:rPr>
          <w:rStyle w:val="s0"/>
          <w:sz w:val="28"/>
          <w:szCs w:val="28"/>
        </w:rPr>
        <w:t>счет-фактуру, выписка которого должна осуществляться с соблюдением положений данной статьи, в том числе в части указания в сведениях о получателе товаров, работ, услуг реквизитов юридического лица, через доверенное лицо которого осуществляется приобретение услуги по перевозке на воздушном транспорте, или индивидуального предпринимателя, приобретающего услуги по перевозке на воздушном транспорте.</w:t>
      </w:r>
    </w:p>
    <w:p w:rsidR="00D6594A" w:rsidRPr="00D6594A" w:rsidRDefault="00D6594A" w:rsidP="00D6594A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proofErr w:type="gramStart"/>
      <w:r w:rsidRPr="00D6594A">
        <w:rPr>
          <w:rStyle w:val="s0"/>
          <w:sz w:val="28"/>
          <w:szCs w:val="28"/>
        </w:rPr>
        <w:lastRenderedPageBreak/>
        <w:t>В случае, предусмотренном подпунктом 3-1) пункта 15 данной статьи, получатель товаров, работ, услуг вправе обратиться к поставщику с требованием выписать счет-фактуру для подтверждения факта проезда на железнодорожном транспорте в целях отнесения в зачет суммы налога на добавленную стоимость по услугам перевозки, оказанным таким поставщиком, а поставщик обязан выполнить это требование.</w:t>
      </w:r>
      <w:proofErr w:type="gramEnd"/>
    </w:p>
    <w:p w:rsidR="00D6594A" w:rsidRPr="00D6594A" w:rsidRDefault="00D6594A" w:rsidP="00D6594A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proofErr w:type="gramStart"/>
      <w:r w:rsidRPr="00D6594A">
        <w:rPr>
          <w:rFonts w:ascii="Times New Roman" w:hAnsi="Times New Roman"/>
          <w:sz w:val="28"/>
          <w:szCs w:val="28"/>
        </w:rPr>
        <w:t>Согласно пункта</w:t>
      </w:r>
      <w:proofErr w:type="gramEnd"/>
      <w:r w:rsidRPr="00D6594A">
        <w:rPr>
          <w:rFonts w:ascii="Times New Roman" w:hAnsi="Times New Roman"/>
          <w:sz w:val="28"/>
          <w:szCs w:val="28"/>
        </w:rPr>
        <w:t xml:space="preserve"> 16-1 статьи 263 Налогового кодекса, </w:t>
      </w:r>
      <w:r w:rsidRPr="00D6594A">
        <w:rPr>
          <w:rStyle w:val="s0"/>
          <w:sz w:val="28"/>
          <w:szCs w:val="28"/>
        </w:rPr>
        <w:t>в целях выполнения требований пункта 16 данной статьи выписка счета-фактуры осуществляется:</w:t>
      </w:r>
    </w:p>
    <w:p w:rsidR="00D6594A" w:rsidRPr="00D6594A" w:rsidRDefault="00D6594A" w:rsidP="00D6594A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proofErr w:type="gramStart"/>
      <w:r w:rsidRPr="00D6594A">
        <w:rPr>
          <w:rStyle w:val="s0"/>
          <w:sz w:val="28"/>
          <w:szCs w:val="28"/>
        </w:rPr>
        <w:t xml:space="preserve">1) в случаях, предусмотренных в подпунктах 1), 2), 3) и 3-1) пункта </w:t>
      </w:r>
      <w:r w:rsidRPr="00D6594A">
        <w:rPr>
          <w:rFonts w:ascii="Times New Roman" w:hAnsi="Times New Roman"/>
          <w:sz w:val="28"/>
          <w:szCs w:val="28"/>
        </w:rPr>
        <w:t>15данной статьи, - в день совершения оборота или позже, но в пределах срока исковой давности, установленного пунктом 2 статьи 46 Налогового кодекса.</w:t>
      </w:r>
      <w:proofErr w:type="gramEnd"/>
      <w:r w:rsidRPr="00D6594A">
        <w:rPr>
          <w:rFonts w:ascii="Times New Roman" w:hAnsi="Times New Roman"/>
          <w:sz w:val="28"/>
          <w:szCs w:val="28"/>
        </w:rPr>
        <w:t xml:space="preserve"> При этом при выписке счета-фактуры позже даты совершения оборота наряду с датой выписки счета-фактуры поставщиком услуг указывается дата совершения оборота по реализации с указанием налога, исчисленного по ставке, действующей на дату совершения оборота;</w:t>
      </w:r>
    </w:p>
    <w:p w:rsidR="00D6594A" w:rsidRPr="00D6594A" w:rsidRDefault="00D6594A" w:rsidP="00D6594A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D6594A">
        <w:rPr>
          <w:rFonts w:ascii="Times New Roman" w:hAnsi="Times New Roman"/>
          <w:sz w:val="28"/>
          <w:szCs w:val="28"/>
        </w:rPr>
        <w:t xml:space="preserve">2) в случаях, предусмотренных в подпунктах 4) и 7) пункта 15 данной статьи, - по месту реализации товаров, работ, услуг в день совершения оборота или позже, но в пределах срока исковой давности, установленного </w:t>
      </w:r>
      <w:r w:rsidRPr="00D6594A">
        <w:rPr>
          <w:rFonts w:ascii="Times New Roman" w:hAnsi="Times New Roman"/>
          <w:sz w:val="28"/>
          <w:szCs w:val="28"/>
        </w:rPr>
        <w:t xml:space="preserve">пунктом 2 статьи 46 </w:t>
      </w:r>
      <w:r w:rsidRPr="00D6594A">
        <w:rPr>
          <w:rFonts w:ascii="Times New Roman" w:hAnsi="Times New Roman"/>
          <w:sz w:val="28"/>
          <w:szCs w:val="28"/>
        </w:rPr>
        <w:t>Налогового кодекса.</w:t>
      </w:r>
    </w:p>
    <w:p w:rsidR="00D6594A" w:rsidRPr="00D6594A" w:rsidRDefault="00D6594A" w:rsidP="00D6594A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proofErr w:type="gramStart"/>
      <w:r w:rsidRPr="00D6594A">
        <w:rPr>
          <w:rFonts w:ascii="Times New Roman" w:hAnsi="Times New Roman"/>
          <w:sz w:val="28"/>
          <w:szCs w:val="28"/>
        </w:rPr>
        <w:t>В соответствии</w:t>
      </w:r>
      <w:r w:rsidRPr="00D6594A">
        <w:rPr>
          <w:rStyle w:val="s0"/>
          <w:sz w:val="28"/>
          <w:szCs w:val="28"/>
        </w:rPr>
        <w:t xml:space="preserve"> с пунктом 78 </w:t>
      </w:r>
      <w:hyperlink r:id="rId5" w:history="1">
        <w:r w:rsidRPr="00D6594A">
          <w:rPr>
            <w:rFonts w:ascii="Times New Roman" w:hAnsi="Times New Roman"/>
            <w:sz w:val="28"/>
            <w:szCs w:val="28"/>
          </w:rPr>
          <w:t>Правил</w:t>
        </w:r>
      </w:hyperlink>
      <w:r w:rsidRPr="00D6594A">
        <w:rPr>
          <w:rFonts w:ascii="Times New Roman" w:hAnsi="Times New Roman"/>
          <w:sz w:val="28"/>
          <w:szCs w:val="28"/>
        </w:rPr>
        <w:t xml:space="preserve"> документооборота счетов-фактур, выписываемых в электронной форме, утвержденными приказом Министра финансов Республики Казахстан от 12 мая 2017 года № 301 п</w:t>
      </w:r>
      <w:r w:rsidRPr="00D6594A">
        <w:rPr>
          <w:rFonts w:ascii="Times New Roman" w:hAnsi="Times New Roman"/>
          <w:color w:val="000000"/>
          <w:sz w:val="28"/>
          <w:szCs w:val="28"/>
        </w:rPr>
        <w:t>ри реализации физическим лицам товаров, включенных в Перечень, с представлением чека контрольно-кассовой машины, поставщик таких товаров выписывает электронный счет-фактуру на весь оборот за день, по каждому виду товара, с заполнением отдельных строк, с указанием в Разделе</w:t>
      </w:r>
      <w:proofErr w:type="gramEnd"/>
      <w:r w:rsidRPr="00D6594A">
        <w:rPr>
          <w:rFonts w:ascii="Times New Roman" w:hAnsi="Times New Roman"/>
          <w:color w:val="000000"/>
          <w:sz w:val="28"/>
          <w:szCs w:val="28"/>
        </w:rPr>
        <w:t xml:space="preserve"> С "Реквизиты получателя":</w:t>
      </w:r>
    </w:p>
    <w:p w:rsidR="00D6594A" w:rsidRPr="00D6594A" w:rsidRDefault="00D6594A" w:rsidP="00D6594A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bookmarkStart w:id="5" w:name="z337"/>
      <w:r w:rsidRPr="00D6594A">
        <w:rPr>
          <w:rFonts w:ascii="Times New Roman" w:hAnsi="Times New Roman"/>
          <w:color w:val="000000"/>
          <w:sz w:val="28"/>
          <w:szCs w:val="28"/>
        </w:rPr>
        <w:t>в строке 17 "Получатель" – "Физические лица" (данная строка заполняется автоматически);</w:t>
      </w:r>
    </w:p>
    <w:p w:rsidR="00D6594A" w:rsidRPr="00D6594A" w:rsidRDefault="00D6594A" w:rsidP="00D6594A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bookmarkStart w:id="6" w:name="z338"/>
      <w:bookmarkEnd w:id="5"/>
      <w:r w:rsidRPr="00D6594A">
        <w:rPr>
          <w:rFonts w:ascii="Times New Roman" w:hAnsi="Times New Roman"/>
          <w:color w:val="000000"/>
          <w:sz w:val="28"/>
          <w:szCs w:val="28"/>
        </w:rPr>
        <w:t>в строке 18 "Адрес места нахождения" – "Розничная торговля" (данная строка заполняется автоматически);</w:t>
      </w:r>
    </w:p>
    <w:p w:rsidR="00D6594A" w:rsidRPr="00D6594A" w:rsidRDefault="00D6594A" w:rsidP="00D6594A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bookmarkStart w:id="7" w:name="z339"/>
      <w:bookmarkEnd w:id="6"/>
      <w:r w:rsidRPr="00D6594A">
        <w:rPr>
          <w:rFonts w:ascii="Times New Roman" w:hAnsi="Times New Roman"/>
          <w:color w:val="000000"/>
          <w:sz w:val="28"/>
          <w:szCs w:val="28"/>
        </w:rPr>
        <w:t>в ячейке "I" строки 20 "Категория получателя" раздела C "Реквизит получателя" – делается отметка.</w:t>
      </w:r>
    </w:p>
    <w:bookmarkEnd w:id="7"/>
    <w:p w:rsidR="00D6594A" w:rsidRPr="00D6594A" w:rsidRDefault="00D6594A" w:rsidP="00D6594A">
      <w:pPr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D6594A">
        <w:rPr>
          <w:rFonts w:ascii="Times New Roman" w:hAnsi="Times New Roman"/>
          <w:color w:val="000000"/>
          <w:sz w:val="28"/>
          <w:szCs w:val="28"/>
        </w:rPr>
        <w:t>В случае необходимости может быть выписано несколько электронных счетов-фактур.</w:t>
      </w:r>
    </w:p>
    <w:p w:rsidR="00D6594A" w:rsidRPr="00D6594A" w:rsidRDefault="00D6594A" w:rsidP="00D6594A">
      <w:pPr>
        <w:tabs>
          <w:tab w:val="left" w:pos="0"/>
        </w:tabs>
        <w:spacing w:after="0" w:line="240" w:lineRule="auto"/>
        <w:ind w:firstLine="851"/>
        <w:jc w:val="both"/>
        <w:rPr>
          <w:rStyle w:val="s0"/>
          <w:sz w:val="28"/>
          <w:szCs w:val="28"/>
        </w:rPr>
      </w:pPr>
      <w:r w:rsidRPr="00D6594A">
        <w:rPr>
          <w:rStyle w:val="s0"/>
          <w:sz w:val="28"/>
          <w:szCs w:val="28"/>
        </w:rPr>
        <w:t xml:space="preserve">На основании вышеизложенного, в случае если поставщик  подпадает под категорию налогоплательщиков, указанных в пункте 2 статьи 263 Налогового кодекса, то такие налогоплательщики обязаны выписывать  счет-фактуру в электронной форме. </w:t>
      </w:r>
    </w:p>
    <w:p w:rsidR="00D6594A" w:rsidRPr="00D6594A" w:rsidRDefault="00D6594A" w:rsidP="00D6594A">
      <w:pPr>
        <w:tabs>
          <w:tab w:val="left" w:pos="0"/>
        </w:tabs>
        <w:spacing w:after="0" w:line="240" w:lineRule="auto"/>
        <w:ind w:firstLine="851"/>
        <w:jc w:val="both"/>
        <w:rPr>
          <w:rStyle w:val="s0"/>
          <w:sz w:val="28"/>
          <w:szCs w:val="28"/>
        </w:rPr>
      </w:pPr>
      <w:proofErr w:type="gramStart"/>
      <w:r w:rsidRPr="00D6594A">
        <w:rPr>
          <w:rStyle w:val="s0"/>
          <w:sz w:val="28"/>
          <w:szCs w:val="28"/>
        </w:rPr>
        <w:t xml:space="preserve">При этом в случае, если счет-фактура в электронном форме не был выписан в соответствии с положениями пункта 15 статьи 263 Налогового кодекса, то поставщик при обращении получателя должен в день совершения оборота или позже, но в пределах срока исковой давности, установленного </w:t>
      </w:r>
      <w:hyperlink r:id="rId6" w:history="1">
        <w:r w:rsidRPr="00D6594A">
          <w:rPr>
            <w:rStyle w:val="a5"/>
            <w:color w:val="auto"/>
            <w:sz w:val="28"/>
            <w:szCs w:val="28"/>
          </w:rPr>
          <w:t>пунктом 2 статьи 46</w:t>
        </w:r>
      </w:hyperlink>
      <w:r w:rsidRPr="00D6594A">
        <w:rPr>
          <w:rStyle w:val="s0"/>
          <w:sz w:val="28"/>
          <w:szCs w:val="28"/>
        </w:rPr>
        <w:t xml:space="preserve"> Налогового кодекса обязан выписать счет фактуру исключительно в электронном виде.</w:t>
      </w:r>
      <w:proofErr w:type="gramEnd"/>
    </w:p>
    <w:p w:rsidR="00D6594A" w:rsidRPr="00D6594A" w:rsidRDefault="00D6594A" w:rsidP="00D6594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6594A" w:rsidRPr="00D6594A" w:rsidRDefault="00D6594A" w:rsidP="00D6594A">
      <w:pPr>
        <w:tabs>
          <w:tab w:val="left" w:pos="0"/>
        </w:tabs>
        <w:spacing w:after="0" w:line="240" w:lineRule="auto"/>
        <w:ind w:firstLine="851"/>
        <w:jc w:val="both"/>
        <w:rPr>
          <w:rStyle w:val="s0"/>
          <w:sz w:val="28"/>
          <w:szCs w:val="28"/>
        </w:rPr>
      </w:pPr>
    </w:p>
    <w:p w:rsidR="00D6594A" w:rsidRPr="00D6594A" w:rsidRDefault="00D6594A" w:rsidP="00D6594A">
      <w:pPr>
        <w:tabs>
          <w:tab w:val="left" w:pos="0"/>
        </w:tabs>
        <w:spacing w:after="0" w:line="240" w:lineRule="auto"/>
        <w:ind w:firstLine="851"/>
        <w:jc w:val="both"/>
        <w:rPr>
          <w:rStyle w:val="s0"/>
          <w:sz w:val="28"/>
          <w:szCs w:val="28"/>
        </w:rPr>
      </w:pPr>
    </w:p>
    <w:p w:rsidR="00D6594A" w:rsidRPr="00D6594A" w:rsidRDefault="00D6594A" w:rsidP="00D6594A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  <w:r w:rsidRPr="00D6594A">
        <w:rPr>
          <w:rFonts w:ascii="Times New Roman" w:hAnsi="Times New Roman"/>
          <w:b/>
          <w:sz w:val="28"/>
          <w:szCs w:val="28"/>
          <w:lang w:val="kk-KZ"/>
        </w:rPr>
        <w:t xml:space="preserve">И.о. </w:t>
      </w:r>
      <w:r w:rsidRPr="00D6594A">
        <w:rPr>
          <w:rFonts w:ascii="Times New Roman" w:hAnsi="Times New Roman"/>
          <w:b/>
          <w:sz w:val="28"/>
          <w:szCs w:val="28"/>
        </w:rPr>
        <w:t>Директора Департамента</w:t>
      </w:r>
    </w:p>
    <w:p w:rsidR="00D6594A" w:rsidRPr="00D6594A" w:rsidRDefault="00D6594A" w:rsidP="00D6594A">
      <w:pPr>
        <w:pStyle w:val="a3"/>
        <w:ind w:firstLine="851"/>
        <w:jc w:val="both"/>
        <w:rPr>
          <w:rFonts w:ascii="Times New Roman" w:hAnsi="Times New Roman"/>
          <w:b/>
          <w:sz w:val="28"/>
          <w:szCs w:val="28"/>
        </w:rPr>
      </w:pPr>
      <w:r w:rsidRPr="00D6594A">
        <w:rPr>
          <w:rFonts w:ascii="Times New Roman" w:hAnsi="Times New Roman"/>
          <w:b/>
          <w:sz w:val="28"/>
          <w:szCs w:val="28"/>
        </w:rPr>
        <w:t>Методологии налогообложения</w:t>
      </w:r>
    </w:p>
    <w:p w:rsidR="00D6594A" w:rsidRPr="00D6594A" w:rsidRDefault="00D6594A" w:rsidP="00D6594A">
      <w:pPr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D6594A">
        <w:rPr>
          <w:rFonts w:ascii="Times New Roman" w:hAnsi="Times New Roman"/>
          <w:b/>
          <w:sz w:val="28"/>
          <w:szCs w:val="28"/>
          <w:lang w:val="kk-KZ"/>
        </w:rPr>
        <w:t>Комитета государственных доходов</w:t>
      </w:r>
    </w:p>
    <w:p w:rsidR="00D6594A" w:rsidRPr="00D6594A" w:rsidRDefault="00D6594A" w:rsidP="00D6594A">
      <w:pPr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D6594A">
        <w:rPr>
          <w:rFonts w:ascii="Times New Roman" w:hAnsi="Times New Roman"/>
          <w:b/>
          <w:sz w:val="28"/>
          <w:szCs w:val="28"/>
          <w:lang w:val="kk-KZ"/>
        </w:rPr>
        <w:t xml:space="preserve">Министерства финансов </w:t>
      </w:r>
    </w:p>
    <w:p w:rsidR="00D6594A" w:rsidRPr="00D6594A" w:rsidRDefault="00D6594A" w:rsidP="00D6594A">
      <w:pPr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  <w:r w:rsidRPr="00D6594A">
        <w:rPr>
          <w:rFonts w:ascii="Times New Roman" w:hAnsi="Times New Roman"/>
          <w:b/>
          <w:sz w:val="28"/>
          <w:szCs w:val="28"/>
          <w:lang w:val="kk-KZ"/>
        </w:rPr>
        <w:t>Республики Казахстан                                                            С. Айсин</w:t>
      </w:r>
    </w:p>
    <w:p w:rsidR="00D6594A" w:rsidRPr="00D6594A" w:rsidRDefault="00D6594A" w:rsidP="00D6594A">
      <w:pPr>
        <w:spacing w:after="0" w:line="240" w:lineRule="auto"/>
        <w:ind w:left="283" w:firstLine="709"/>
        <w:rPr>
          <w:rFonts w:ascii="Times New Roman" w:hAnsi="Times New Roman"/>
          <w:i/>
          <w:sz w:val="28"/>
          <w:szCs w:val="28"/>
        </w:rPr>
      </w:pPr>
    </w:p>
    <w:p w:rsidR="00627D0A" w:rsidRPr="00D6594A" w:rsidRDefault="00627D0A">
      <w:pPr>
        <w:rPr>
          <w:rFonts w:ascii="Times New Roman" w:hAnsi="Times New Roman"/>
          <w:sz w:val="28"/>
          <w:szCs w:val="28"/>
        </w:rPr>
      </w:pPr>
    </w:p>
    <w:sectPr w:rsidR="00627D0A" w:rsidRPr="00D659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594A"/>
    <w:rsid w:val="005E0339"/>
    <w:rsid w:val="00627D0A"/>
    <w:rsid w:val="006F121D"/>
    <w:rsid w:val="00D65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594A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D6594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6594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s0">
    <w:name w:val="s0"/>
    <w:rsid w:val="00D6594A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paragraph" w:styleId="a3">
    <w:name w:val="No Spacing"/>
    <w:link w:val="a4"/>
    <w:uiPriority w:val="1"/>
    <w:qFormat/>
    <w:rsid w:val="00D6594A"/>
    <w:pPr>
      <w:spacing w:after="0" w:line="240" w:lineRule="auto"/>
    </w:pPr>
    <w:rPr>
      <w:rFonts w:ascii="Calibri" w:eastAsia="Calibri" w:hAnsi="Calibri" w:cs="Times New Roman"/>
    </w:rPr>
  </w:style>
  <w:style w:type="character" w:styleId="a5">
    <w:name w:val="Hyperlink"/>
    <w:uiPriority w:val="99"/>
    <w:semiHidden/>
    <w:unhideWhenUsed/>
    <w:rsid w:val="00D6594A"/>
    <w:rPr>
      <w:rFonts w:ascii="Times New Roman" w:hAnsi="Times New Roman" w:cs="Times New Roman" w:hint="default"/>
      <w:b/>
      <w:bCs/>
      <w:i w:val="0"/>
      <w:iCs w:val="0"/>
      <w:color w:val="000080"/>
      <w:sz w:val="20"/>
      <w:szCs w:val="20"/>
      <w:u w:val="single"/>
    </w:rPr>
  </w:style>
  <w:style w:type="character" w:customStyle="1" w:styleId="S00">
    <w:name w:val="S0"/>
    <w:rsid w:val="00D6594A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rsid w:val="00D6594A"/>
    <w:rPr>
      <w:rFonts w:ascii="Courier New" w:hAnsi="Courier New" w:cs="Courier New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a4">
    <w:name w:val="Без интервала Знак"/>
    <w:link w:val="a3"/>
    <w:uiPriority w:val="1"/>
    <w:locked/>
    <w:rsid w:val="00D6594A"/>
    <w:rPr>
      <w:rFonts w:ascii="Calibri" w:eastAsia="Calibri" w:hAnsi="Calibri" w:cs="Times New Roman"/>
    </w:rPr>
  </w:style>
  <w:style w:type="character" w:customStyle="1" w:styleId="a6">
    <w:name w:val="a"/>
    <w:basedOn w:val="a0"/>
    <w:rsid w:val="00D6594A"/>
  </w:style>
  <w:style w:type="character" w:customStyle="1" w:styleId="s2">
    <w:name w:val="s2"/>
    <w:rsid w:val="00D6594A"/>
    <w:rPr>
      <w:rFonts w:ascii="Times New Roman" w:hAnsi="Times New Roman" w:cs="Times New Roman" w:hint="default"/>
      <w:color w:val="333399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594A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D6594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6594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s0">
    <w:name w:val="s0"/>
    <w:rsid w:val="00D6594A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paragraph" w:styleId="a3">
    <w:name w:val="No Spacing"/>
    <w:link w:val="a4"/>
    <w:uiPriority w:val="1"/>
    <w:qFormat/>
    <w:rsid w:val="00D6594A"/>
    <w:pPr>
      <w:spacing w:after="0" w:line="240" w:lineRule="auto"/>
    </w:pPr>
    <w:rPr>
      <w:rFonts w:ascii="Calibri" w:eastAsia="Calibri" w:hAnsi="Calibri" w:cs="Times New Roman"/>
    </w:rPr>
  </w:style>
  <w:style w:type="character" w:styleId="a5">
    <w:name w:val="Hyperlink"/>
    <w:uiPriority w:val="99"/>
    <w:semiHidden/>
    <w:unhideWhenUsed/>
    <w:rsid w:val="00D6594A"/>
    <w:rPr>
      <w:rFonts w:ascii="Times New Roman" w:hAnsi="Times New Roman" w:cs="Times New Roman" w:hint="default"/>
      <w:b/>
      <w:bCs/>
      <w:i w:val="0"/>
      <w:iCs w:val="0"/>
      <w:color w:val="000080"/>
      <w:sz w:val="20"/>
      <w:szCs w:val="20"/>
      <w:u w:val="single"/>
    </w:rPr>
  </w:style>
  <w:style w:type="character" w:customStyle="1" w:styleId="S00">
    <w:name w:val="S0"/>
    <w:rsid w:val="00D6594A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rsid w:val="00D6594A"/>
    <w:rPr>
      <w:rFonts w:ascii="Courier New" w:hAnsi="Courier New" w:cs="Courier New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a4">
    <w:name w:val="Без интервала Знак"/>
    <w:link w:val="a3"/>
    <w:uiPriority w:val="1"/>
    <w:locked/>
    <w:rsid w:val="00D6594A"/>
    <w:rPr>
      <w:rFonts w:ascii="Calibri" w:eastAsia="Calibri" w:hAnsi="Calibri" w:cs="Times New Roman"/>
    </w:rPr>
  </w:style>
  <w:style w:type="character" w:customStyle="1" w:styleId="a6">
    <w:name w:val="a"/>
    <w:basedOn w:val="a0"/>
    <w:rsid w:val="00D6594A"/>
  </w:style>
  <w:style w:type="character" w:customStyle="1" w:styleId="s2">
    <w:name w:val="s2"/>
    <w:rsid w:val="00D6594A"/>
    <w:rPr>
      <w:rFonts w:ascii="Times New Roman" w:hAnsi="Times New Roman" w:cs="Times New Roman" w:hint="default"/>
      <w:color w:val="333399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jl:30366217.460200%20" TargetMode="External"/><Relationship Id="rId5" Type="http://schemas.openxmlformats.org/officeDocument/2006/relationships/hyperlink" Target="jl:35624206.100%2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1220</Words>
  <Characters>6955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Нурахметова Амангуль Жумабаевна</dc:creator>
  <cp:lastModifiedBy>Нурахметова Амангуль Жумабаевна</cp:lastModifiedBy>
  <cp:revision>2</cp:revision>
  <dcterms:created xsi:type="dcterms:W3CDTF">2017-10-16T10:09:00Z</dcterms:created>
  <dcterms:modified xsi:type="dcterms:W3CDTF">2017-10-16T10:11:00Z</dcterms:modified>
</cp:coreProperties>
</file>