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A8" w:rsidRDefault="001166A8" w:rsidP="00204911">
      <w:pPr>
        <w:spacing w:after="0" w:line="240" w:lineRule="auto"/>
        <w:jc w:val="right"/>
        <w:rPr>
          <w:rFonts w:ascii="Times New Roman" w:hAnsi="Times New Roman" w:cs="Times New Roman"/>
          <w:noProof/>
          <w:sz w:val="28"/>
          <w:szCs w:val="28"/>
          <w:lang w:val="ru-RU" w:eastAsia="ru-RU"/>
        </w:rPr>
      </w:pPr>
    </w:p>
    <w:p w:rsidR="001166A8" w:rsidRDefault="001166A8" w:rsidP="00204911">
      <w:pPr>
        <w:spacing w:after="0" w:line="240" w:lineRule="auto"/>
        <w:jc w:val="right"/>
        <w:rPr>
          <w:rFonts w:ascii="Times New Roman" w:hAnsi="Times New Roman" w:cs="Times New Roman"/>
          <w:noProof/>
          <w:sz w:val="28"/>
          <w:szCs w:val="28"/>
          <w:lang w:val="ru-RU" w:eastAsia="ru-RU"/>
        </w:rPr>
      </w:pPr>
    </w:p>
    <w:p w:rsidR="001166A8" w:rsidRDefault="001166A8" w:rsidP="00204911">
      <w:pPr>
        <w:spacing w:after="0" w:line="240" w:lineRule="auto"/>
        <w:jc w:val="right"/>
        <w:rPr>
          <w:rFonts w:ascii="Times New Roman" w:hAnsi="Times New Roman" w:cs="Times New Roman"/>
          <w:noProof/>
          <w:sz w:val="28"/>
          <w:szCs w:val="28"/>
          <w:lang w:val="ru-RU" w:eastAsia="ru-RU"/>
        </w:rPr>
      </w:pPr>
    </w:p>
    <w:p w:rsidR="001166A8" w:rsidRDefault="001166A8" w:rsidP="00204911">
      <w:pPr>
        <w:spacing w:after="0" w:line="240" w:lineRule="auto"/>
        <w:jc w:val="right"/>
        <w:rPr>
          <w:rFonts w:ascii="Times New Roman" w:hAnsi="Times New Roman" w:cs="Times New Roman"/>
          <w:noProof/>
          <w:sz w:val="28"/>
          <w:szCs w:val="28"/>
          <w:lang w:val="ru-RU" w:eastAsia="ru-RU"/>
        </w:rPr>
      </w:pPr>
    </w:p>
    <w:p w:rsidR="001166A8" w:rsidRDefault="001166A8" w:rsidP="00204911">
      <w:pPr>
        <w:spacing w:after="0" w:line="240" w:lineRule="auto"/>
        <w:jc w:val="right"/>
        <w:rPr>
          <w:rFonts w:ascii="Times New Roman" w:hAnsi="Times New Roman" w:cs="Times New Roman"/>
          <w:noProof/>
          <w:sz w:val="28"/>
          <w:szCs w:val="28"/>
          <w:lang w:val="ru-RU" w:eastAsia="ru-RU"/>
        </w:rPr>
      </w:pPr>
    </w:p>
    <w:p w:rsidR="001166A8" w:rsidRDefault="001166A8" w:rsidP="00204911">
      <w:pPr>
        <w:spacing w:after="0" w:line="240" w:lineRule="auto"/>
        <w:jc w:val="right"/>
        <w:rPr>
          <w:rFonts w:ascii="Times New Roman" w:hAnsi="Times New Roman" w:cs="Times New Roman"/>
          <w:noProof/>
          <w:sz w:val="28"/>
          <w:szCs w:val="28"/>
          <w:lang w:val="ru-RU" w:eastAsia="ru-RU"/>
        </w:rPr>
      </w:pPr>
    </w:p>
    <w:p w:rsidR="001166A8" w:rsidRDefault="001166A8" w:rsidP="00204911">
      <w:pPr>
        <w:spacing w:after="0" w:line="240" w:lineRule="auto"/>
        <w:jc w:val="right"/>
        <w:rPr>
          <w:rFonts w:ascii="Times New Roman" w:hAnsi="Times New Roman" w:cs="Times New Roman"/>
          <w:noProof/>
          <w:sz w:val="28"/>
          <w:szCs w:val="28"/>
          <w:lang w:val="ru-RU" w:eastAsia="ru-RU"/>
        </w:rPr>
      </w:pPr>
    </w:p>
    <w:p w:rsidR="00204911" w:rsidRPr="00204911" w:rsidRDefault="00204911" w:rsidP="00204911">
      <w:pPr>
        <w:spacing w:after="0" w:line="240" w:lineRule="auto"/>
        <w:jc w:val="right"/>
        <w:rPr>
          <w:rFonts w:ascii="Times New Roman" w:eastAsia="Calibri" w:hAnsi="Times New Roman" w:cs="Times New Roman"/>
          <w:b/>
          <w:sz w:val="28"/>
          <w:szCs w:val="28"/>
          <w:lang w:val="kk-KZ"/>
        </w:rPr>
      </w:pPr>
      <w:bookmarkStart w:id="0" w:name="_GoBack"/>
      <w:bookmarkEnd w:id="0"/>
      <w:r w:rsidRPr="00204911">
        <w:rPr>
          <w:rFonts w:ascii="Times New Roman" w:eastAsia="Calibri" w:hAnsi="Times New Roman" w:cs="Times New Roman"/>
          <w:b/>
          <w:sz w:val="28"/>
          <w:szCs w:val="28"/>
          <w:lang w:val="kk-KZ"/>
        </w:rPr>
        <w:t xml:space="preserve"> </w:t>
      </w:r>
      <w:r w:rsidR="00B30558">
        <w:rPr>
          <w:rFonts w:ascii="Times New Roman" w:eastAsia="Calibri" w:hAnsi="Times New Roman" w:cs="Times New Roman"/>
          <w:b/>
          <w:sz w:val="28"/>
          <w:szCs w:val="28"/>
          <w:lang w:val="kk-KZ"/>
        </w:rPr>
        <w:t xml:space="preserve">2018 жылғы 26 ақпандағы </w:t>
      </w:r>
      <w:r w:rsidR="00B30558">
        <w:rPr>
          <w:rFonts w:ascii="Times New Roman" w:eastAsia="Calibri" w:hAnsi="Times New Roman" w:cs="Times New Roman"/>
          <w:b/>
          <w:sz w:val="28"/>
          <w:szCs w:val="28"/>
          <w:lang w:val="ru-RU"/>
        </w:rPr>
        <w:t>№73</w:t>
      </w:r>
      <w:r w:rsidRPr="00204911">
        <w:rPr>
          <w:rFonts w:ascii="Times New Roman" w:eastAsia="Calibri" w:hAnsi="Times New Roman" w:cs="Times New Roman"/>
          <w:b/>
          <w:sz w:val="28"/>
          <w:szCs w:val="28"/>
          <w:lang w:val="kk-KZ"/>
        </w:rPr>
        <w:t xml:space="preserve"> </w:t>
      </w:r>
    </w:p>
    <w:p w:rsidR="00B30558" w:rsidRDefault="00204911" w:rsidP="00204911">
      <w:pPr>
        <w:spacing w:after="0" w:line="240" w:lineRule="auto"/>
        <w:jc w:val="right"/>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w:t>
      </w:r>
      <w:r w:rsidR="00B30558">
        <w:rPr>
          <w:rFonts w:ascii="Times New Roman" w:eastAsia="Calibri" w:hAnsi="Times New Roman" w:cs="Times New Roman"/>
          <w:b/>
          <w:sz w:val="28"/>
          <w:szCs w:val="28"/>
          <w:lang w:val="kk-KZ"/>
        </w:rPr>
        <w:t xml:space="preserve">ҚР ӘМ-де 2018 жылғы 13 ақпандағы </w:t>
      </w:r>
    </w:p>
    <w:p w:rsidR="00204911" w:rsidRPr="00204911" w:rsidRDefault="00204911" w:rsidP="00204911">
      <w:pPr>
        <w:spacing w:after="0" w:line="240" w:lineRule="auto"/>
        <w:jc w:val="right"/>
        <w:rPr>
          <w:rFonts w:ascii="Times New Roman" w:eastAsia="Calibri" w:hAnsi="Times New Roman" w:cs="Times New Roman"/>
          <w:b/>
          <w:sz w:val="28"/>
          <w:szCs w:val="28"/>
          <w:lang w:val="kk-KZ"/>
        </w:rPr>
      </w:pPr>
      <w:r w:rsidRPr="00204911">
        <w:rPr>
          <w:rFonts w:ascii="Times New Roman" w:eastAsia="Calibri" w:hAnsi="Times New Roman" w:cs="Times New Roman"/>
          <w:b/>
          <w:sz w:val="28"/>
          <w:szCs w:val="28"/>
          <w:lang w:val="kk-KZ"/>
        </w:rPr>
        <w:t>№ 16</w:t>
      </w:r>
      <w:r>
        <w:rPr>
          <w:rFonts w:ascii="Times New Roman" w:eastAsia="Calibri" w:hAnsi="Times New Roman" w:cs="Times New Roman"/>
          <w:b/>
          <w:sz w:val="28"/>
          <w:szCs w:val="28"/>
          <w:lang w:val="kk-KZ"/>
        </w:rPr>
        <w:t>346</w:t>
      </w:r>
      <w:r w:rsidR="00B30558">
        <w:rPr>
          <w:rFonts w:ascii="Times New Roman" w:eastAsia="Calibri" w:hAnsi="Times New Roman" w:cs="Times New Roman"/>
          <w:b/>
          <w:sz w:val="28"/>
          <w:szCs w:val="28"/>
          <w:lang w:val="kk-KZ"/>
        </w:rPr>
        <w:t xml:space="preserve"> тіркелген</w:t>
      </w:r>
      <w:r w:rsidRPr="00204911">
        <w:rPr>
          <w:rFonts w:ascii="Times New Roman" w:eastAsia="Calibri" w:hAnsi="Times New Roman" w:cs="Times New Roman"/>
          <w:b/>
          <w:sz w:val="28"/>
          <w:szCs w:val="28"/>
          <w:lang w:val="kk-KZ"/>
        </w:rPr>
        <w:t>)</w:t>
      </w:r>
    </w:p>
    <w:p w:rsidR="008B2C6F" w:rsidRPr="00204911" w:rsidRDefault="008B2C6F" w:rsidP="0064139C">
      <w:pPr>
        <w:spacing w:after="0" w:line="240" w:lineRule="auto"/>
        <w:ind w:right="5102"/>
        <w:jc w:val="both"/>
        <w:rPr>
          <w:rFonts w:ascii="Times New Roman" w:hAnsi="Times New Roman" w:cs="Times New Roman"/>
          <w:noProof/>
          <w:sz w:val="28"/>
          <w:szCs w:val="28"/>
          <w:lang w:val="kk-KZ" w:eastAsia="ru-RU"/>
        </w:rPr>
      </w:pPr>
    </w:p>
    <w:p w:rsidR="005A259E" w:rsidRPr="0064139C" w:rsidRDefault="005A259E" w:rsidP="0064139C">
      <w:pPr>
        <w:spacing w:after="0" w:line="240" w:lineRule="auto"/>
        <w:ind w:right="5102"/>
        <w:jc w:val="both"/>
        <w:rPr>
          <w:rFonts w:ascii="Times New Roman" w:hAnsi="Times New Roman" w:cs="Times New Roman"/>
          <w:b/>
          <w:sz w:val="28"/>
          <w:szCs w:val="28"/>
          <w:lang w:val="kk-KZ"/>
        </w:rPr>
      </w:pPr>
      <w:r w:rsidRPr="00043799">
        <w:rPr>
          <w:rFonts w:ascii="Times New Roman" w:hAnsi="Times New Roman" w:cs="Times New Roman"/>
          <w:b/>
          <w:sz w:val="28"/>
          <w:szCs w:val="28"/>
          <w:lang w:val="kk-KZ"/>
        </w:rPr>
        <w:t>Мемлекеттік кірістер органдары лауазымды тұлғаларының тауарлар</w:t>
      </w:r>
      <w:r w:rsidR="00043799" w:rsidRPr="00043799">
        <w:rPr>
          <w:rFonts w:ascii="Times New Roman" w:hAnsi="Times New Roman" w:cs="Times New Roman"/>
          <w:b/>
          <w:sz w:val="28"/>
          <w:szCs w:val="28"/>
          <w:lang w:val="kk-KZ"/>
        </w:rPr>
        <w:t>ды</w:t>
      </w:r>
      <w:r w:rsidR="0064139C">
        <w:rPr>
          <w:rFonts w:ascii="Times New Roman" w:hAnsi="Times New Roman" w:cs="Times New Roman"/>
          <w:b/>
          <w:sz w:val="28"/>
          <w:szCs w:val="28"/>
          <w:lang w:val="kk-KZ"/>
        </w:rPr>
        <w:t xml:space="preserve"> </w:t>
      </w:r>
      <w:r w:rsidRPr="00043799">
        <w:rPr>
          <w:rFonts w:ascii="Times New Roman" w:hAnsi="Times New Roman" w:cs="Times New Roman"/>
          <w:b/>
          <w:sz w:val="28"/>
          <w:szCs w:val="28"/>
          <w:lang w:val="kk-KZ"/>
        </w:rPr>
        <w:t xml:space="preserve">кедендік тазартуды жасау қағидаларын бекіту туралы </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64139C">
      <w:pPr>
        <w:spacing w:after="0" w:line="240" w:lineRule="auto"/>
        <w:ind w:firstLine="709"/>
        <w:contextualSpacing/>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«Қазақстан Республикасындағы кедендік реттеу туралы» 201</w:t>
      </w:r>
      <w:r w:rsidR="00043799">
        <w:rPr>
          <w:rFonts w:ascii="Times New Roman" w:hAnsi="Times New Roman" w:cs="Times New Roman"/>
          <w:sz w:val="28"/>
          <w:szCs w:val="28"/>
          <w:lang w:val="kk-KZ"/>
        </w:rPr>
        <w:t>7</w:t>
      </w:r>
      <w:r w:rsidRPr="005A259E">
        <w:rPr>
          <w:rFonts w:ascii="Times New Roman" w:hAnsi="Times New Roman" w:cs="Times New Roman"/>
          <w:sz w:val="28"/>
          <w:szCs w:val="28"/>
          <w:lang w:val="kk-KZ"/>
        </w:rPr>
        <w:t xml:space="preserve"> жылғы </w:t>
      </w:r>
      <w:r w:rsidR="0064139C">
        <w:rPr>
          <w:rFonts w:ascii="Times New Roman" w:hAnsi="Times New Roman" w:cs="Times New Roman"/>
          <w:sz w:val="28"/>
          <w:szCs w:val="28"/>
          <w:lang w:val="kk-KZ"/>
        </w:rPr>
        <w:t xml:space="preserve">     </w:t>
      </w:r>
      <w:r w:rsidR="00043799">
        <w:rPr>
          <w:rFonts w:ascii="Times New Roman" w:hAnsi="Times New Roman" w:cs="Times New Roman"/>
          <w:sz w:val="28"/>
          <w:szCs w:val="28"/>
          <w:lang w:val="kk-KZ"/>
        </w:rPr>
        <w:t xml:space="preserve">26 желтоқсандағы </w:t>
      </w:r>
      <w:r w:rsidRPr="005A259E">
        <w:rPr>
          <w:rFonts w:ascii="Times New Roman" w:hAnsi="Times New Roman" w:cs="Times New Roman"/>
          <w:sz w:val="28"/>
          <w:szCs w:val="28"/>
          <w:lang w:val="kk-KZ"/>
        </w:rPr>
        <w:t>Қазақстан Р</w:t>
      </w:r>
      <w:r w:rsidR="00043799">
        <w:rPr>
          <w:rFonts w:ascii="Times New Roman" w:hAnsi="Times New Roman" w:cs="Times New Roman"/>
          <w:sz w:val="28"/>
          <w:szCs w:val="28"/>
          <w:lang w:val="kk-KZ"/>
        </w:rPr>
        <w:t>еспубликасы Кодексінің 144-бабы</w:t>
      </w:r>
      <w:r w:rsidRPr="005A259E">
        <w:rPr>
          <w:rFonts w:ascii="Times New Roman" w:hAnsi="Times New Roman" w:cs="Times New Roman"/>
          <w:sz w:val="28"/>
          <w:szCs w:val="28"/>
          <w:lang w:val="kk-KZ"/>
        </w:rPr>
        <w:t xml:space="preserve"> 1-тармағына, 148-бабының 3-тармағына, 180-бабының 7-тармағына, 182-бабының </w:t>
      </w:r>
      <w:r w:rsidR="0064139C">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9-тармағына, 185-бабының 5-тармағына, 187-бабының 1</w:t>
      </w:r>
      <w:r w:rsidR="003A03DF">
        <w:rPr>
          <w:rFonts w:ascii="Times New Roman" w:hAnsi="Times New Roman" w:cs="Times New Roman"/>
          <w:sz w:val="28"/>
          <w:szCs w:val="28"/>
          <w:lang w:val="kk-KZ"/>
        </w:rPr>
        <w:t>1</w:t>
      </w:r>
      <w:r w:rsidRPr="005A259E">
        <w:rPr>
          <w:rFonts w:ascii="Times New Roman" w:hAnsi="Times New Roman" w:cs="Times New Roman"/>
          <w:sz w:val="28"/>
          <w:szCs w:val="28"/>
          <w:lang w:val="kk-KZ"/>
        </w:rPr>
        <w:t xml:space="preserve">-тармағына, </w:t>
      </w:r>
      <w:r w:rsidR="0064139C">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 xml:space="preserve">190-баптың 4 және 9-тармақтарына, 192-бабының 4-тармағына, 194-бабының 10-тармағына, 536-бабы 3-тармағының 5) тармақшасына сәйкес </w:t>
      </w:r>
      <w:r w:rsidRPr="00043799">
        <w:rPr>
          <w:rFonts w:ascii="Times New Roman" w:hAnsi="Times New Roman" w:cs="Times New Roman"/>
          <w:b/>
          <w:sz w:val="28"/>
          <w:szCs w:val="28"/>
          <w:lang w:val="kk-KZ"/>
        </w:rPr>
        <w:t>БҰЙЫРАМЫН:</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1. Қоса беріліп отырған </w:t>
      </w:r>
      <w:r w:rsidR="00043799">
        <w:rPr>
          <w:rFonts w:ascii="Times New Roman" w:hAnsi="Times New Roman" w:cs="Times New Roman"/>
          <w:sz w:val="28"/>
          <w:szCs w:val="28"/>
          <w:lang w:val="kk-KZ"/>
        </w:rPr>
        <w:t>М</w:t>
      </w:r>
      <w:r w:rsidRPr="005A259E">
        <w:rPr>
          <w:rFonts w:ascii="Times New Roman" w:hAnsi="Times New Roman" w:cs="Times New Roman"/>
          <w:sz w:val="28"/>
          <w:szCs w:val="28"/>
          <w:lang w:val="kk-KZ"/>
        </w:rPr>
        <w:t>емлекеттік кірістер органдары лауазымды тұлғаларының тауарлар</w:t>
      </w:r>
      <w:r w:rsidR="00043799">
        <w:rPr>
          <w:rFonts w:ascii="Times New Roman" w:hAnsi="Times New Roman" w:cs="Times New Roman"/>
          <w:sz w:val="28"/>
          <w:szCs w:val="28"/>
          <w:lang w:val="kk-KZ"/>
        </w:rPr>
        <w:t>ды</w:t>
      </w:r>
      <w:r w:rsidRPr="005A259E">
        <w:rPr>
          <w:rFonts w:ascii="Times New Roman" w:hAnsi="Times New Roman" w:cs="Times New Roman"/>
          <w:sz w:val="28"/>
          <w:szCs w:val="28"/>
          <w:lang w:val="kk-KZ"/>
        </w:rPr>
        <w:t xml:space="preserve"> кедендік тазартуды жасау қағидалары (бұдан</w:t>
      </w:r>
      <w:r w:rsidR="0064139C">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 xml:space="preserve">әрі </w:t>
      </w:r>
      <w:r w:rsidR="0064139C" w:rsidRPr="0064139C">
        <w:rPr>
          <w:rFonts w:ascii="Times New Roman" w:hAnsi="Times New Roman" w:cs="Times New Roman"/>
          <w:sz w:val="28"/>
          <w:szCs w:val="28"/>
          <w:lang w:val="kk-KZ"/>
        </w:rPr>
        <w:t>–</w:t>
      </w:r>
      <w:r w:rsidRPr="005A259E">
        <w:rPr>
          <w:rFonts w:ascii="Times New Roman" w:hAnsi="Times New Roman" w:cs="Times New Roman"/>
          <w:sz w:val="28"/>
          <w:szCs w:val="28"/>
          <w:lang w:val="kk-KZ"/>
        </w:rPr>
        <w:t xml:space="preserve"> Қағидалар) бекітілсін.</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2. Осы бұйрыққа қосымшаға сәйкес Қазақстан Республикасының Қаржы министрінің кейбір бұйрықтарының күші жойылды деп танылсын.</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3. Қазақстан Республикасы Қаржы министрлігінің Мемлекеттік кірістер комитеті (А.М. Теңгебаев) заңнамада белгіленген тәртіппен:</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1) осы бұйрықтың Қазақстан Республикасының Әділет министрлігінде мемлекеттік тіркелуін;</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2) осы бұйрықты мемлекеттік тіркеген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w:t>
      </w:r>
      <w:r w:rsidR="00043799">
        <w:rPr>
          <w:rFonts w:ascii="Times New Roman" w:hAnsi="Times New Roman" w:cs="Times New Roman"/>
          <w:sz w:val="28"/>
          <w:szCs w:val="28"/>
          <w:lang w:val="kk-KZ"/>
        </w:rPr>
        <w:t>ерінің эталондық бақылау банкін</w:t>
      </w:r>
      <w:r w:rsidRPr="005A259E">
        <w:rPr>
          <w:rFonts w:ascii="Times New Roman" w:hAnsi="Times New Roman" w:cs="Times New Roman"/>
          <w:sz w:val="28"/>
          <w:szCs w:val="28"/>
          <w:lang w:val="kk-KZ"/>
        </w:rPr>
        <w:t xml:space="preserve">е </w:t>
      </w:r>
      <w:r w:rsidR="00632B75">
        <w:rPr>
          <w:rFonts w:ascii="Times New Roman" w:hAnsi="Times New Roman" w:cs="Times New Roman"/>
          <w:sz w:val="28"/>
          <w:szCs w:val="28"/>
          <w:lang w:val="kk-KZ"/>
        </w:rPr>
        <w:t xml:space="preserve">ресми жариялау және </w:t>
      </w:r>
      <w:r w:rsidRPr="005A259E">
        <w:rPr>
          <w:rFonts w:ascii="Times New Roman" w:hAnsi="Times New Roman" w:cs="Times New Roman"/>
          <w:sz w:val="28"/>
          <w:szCs w:val="28"/>
          <w:lang w:val="kk-KZ"/>
        </w:rPr>
        <w:t xml:space="preserve">енгізу үшін Қазақстан Республикасы Әділет министрлігінің </w:t>
      </w:r>
      <w:r w:rsidR="00043799">
        <w:rPr>
          <w:rFonts w:ascii="Times New Roman" w:hAnsi="Times New Roman" w:cs="Times New Roman"/>
          <w:sz w:val="28"/>
          <w:szCs w:val="28"/>
          <w:lang w:val="kk-KZ"/>
        </w:rPr>
        <w:t>«</w:t>
      </w:r>
      <w:r w:rsidRPr="005A259E">
        <w:rPr>
          <w:rFonts w:ascii="Times New Roman" w:hAnsi="Times New Roman" w:cs="Times New Roman"/>
          <w:sz w:val="28"/>
          <w:szCs w:val="28"/>
          <w:lang w:val="kk-KZ"/>
        </w:rPr>
        <w:t>Республикалық құқықтық ақпарат орталығы» шаруашылық жүргізу құқығындағы республикалық мемлекеттік кәсіпорнына ж</w:t>
      </w:r>
      <w:r w:rsidR="00043799">
        <w:rPr>
          <w:rFonts w:ascii="Times New Roman" w:hAnsi="Times New Roman" w:cs="Times New Roman"/>
          <w:sz w:val="28"/>
          <w:szCs w:val="28"/>
          <w:lang w:val="kk-KZ"/>
        </w:rPr>
        <w:t>олдауды</w:t>
      </w:r>
      <w:r w:rsidRPr="005A259E">
        <w:rPr>
          <w:rFonts w:ascii="Times New Roman" w:hAnsi="Times New Roman" w:cs="Times New Roman"/>
          <w:sz w:val="28"/>
          <w:szCs w:val="28"/>
          <w:lang w:val="kk-KZ"/>
        </w:rPr>
        <w:t>;</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3) осы бұйрықтың Қазақстан Республикасы Қаржы министрлігінің интернет-ресурсында орналастырылуын;</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lastRenderedPageBreak/>
        <w:t>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4. Осы бұйрық алғашқы ресми жарияланған күнінен кейін күнтізбелік он күн өткен соң қолданысқа енгізіледі. </w:t>
      </w:r>
    </w:p>
    <w:p w:rsidR="005A259E" w:rsidRDefault="005A259E" w:rsidP="00043799">
      <w:pPr>
        <w:spacing w:after="0" w:line="240" w:lineRule="auto"/>
        <w:ind w:firstLine="709"/>
        <w:jc w:val="both"/>
        <w:rPr>
          <w:rFonts w:ascii="Times New Roman" w:hAnsi="Times New Roman" w:cs="Times New Roman"/>
          <w:sz w:val="28"/>
          <w:szCs w:val="28"/>
          <w:lang w:val="kk-KZ"/>
        </w:rPr>
      </w:pPr>
    </w:p>
    <w:p w:rsidR="0064139C" w:rsidRPr="005A259E" w:rsidRDefault="0064139C" w:rsidP="00043799">
      <w:pPr>
        <w:spacing w:after="0" w:line="240" w:lineRule="auto"/>
        <w:ind w:firstLine="709"/>
        <w:jc w:val="both"/>
        <w:rPr>
          <w:rFonts w:ascii="Times New Roman" w:hAnsi="Times New Roman" w:cs="Times New Roman"/>
          <w:sz w:val="28"/>
          <w:szCs w:val="28"/>
          <w:lang w:val="kk-KZ"/>
        </w:rPr>
      </w:pPr>
    </w:p>
    <w:p w:rsidR="005A259E" w:rsidRPr="00043799" w:rsidRDefault="005A259E" w:rsidP="00043799">
      <w:pPr>
        <w:spacing w:after="0" w:line="240" w:lineRule="auto"/>
        <w:ind w:firstLine="709"/>
        <w:jc w:val="both"/>
        <w:rPr>
          <w:rFonts w:ascii="Times New Roman" w:hAnsi="Times New Roman" w:cs="Times New Roman"/>
          <w:b/>
          <w:sz w:val="28"/>
          <w:szCs w:val="28"/>
          <w:lang w:val="kk-KZ"/>
        </w:rPr>
      </w:pPr>
      <w:r w:rsidRPr="00043799">
        <w:rPr>
          <w:rFonts w:ascii="Times New Roman" w:hAnsi="Times New Roman" w:cs="Times New Roman"/>
          <w:b/>
          <w:sz w:val="28"/>
          <w:szCs w:val="28"/>
          <w:lang w:val="kk-KZ"/>
        </w:rPr>
        <w:t xml:space="preserve">Қазақстан Республикасының </w:t>
      </w:r>
    </w:p>
    <w:p w:rsidR="005A259E" w:rsidRPr="00043799" w:rsidRDefault="005A259E" w:rsidP="00043799">
      <w:pPr>
        <w:spacing w:after="0" w:line="240" w:lineRule="auto"/>
        <w:ind w:firstLine="709"/>
        <w:jc w:val="both"/>
        <w:rPr>
          <w:rFonts w:ascii="Times New Roman" w:hAnsi="Times New Roman" w:cs="Times New Roman"/>
          <w:b/>
          <w:sz w:val="28"/>
          <w:szCs w:val="28"/>
          <w:lang w:val="kk-KZ"/>
        </w:rPr>
      </w:pPr>
      <w:r w:rsidRPr="00043799">
        <w:rPr>
          <w:rFonts w:ascii="Times New Roman" w:hAnsi="Times New Roman" w:cs="Times New Roman"/>
          <w:b/>
          <w:sz w:val="28"/>
          <w:szCs w:val="28"/>
          <w:lang w:val="kk-KZ"/>
        </w:rPr>
        <w:t xml:space="preserve">Қаржы министрі                                           </w:t>
      </w:r>
      <w:r w:rsidR="007C4960">
        <w:rPr>
          <w:rFonts w:ascii="Times New Roman" w:hAnsi="Times New Roman" w:cs="Times New Roman"/>
          <w:b/>
          <w:sz w:val="28"/>
          <w:szCs w:val="28"/>
          <w:lang w:val="kk-KZ"/>
        </w:rPr>
        <w:t xml:space="preserve">        </w:t>
      </w:r>
      <w:r w:rsidRPr="00043799">
        <w:rPr>
          <w:rFonts w:ascii="Times New Roman" w:hAnsi="Times New Roman" w:cs="Times New Roman"/>
          <w:b/>
          <w:sz w:val="28"/>
          <w:szCs w:val="28"/>
          <w:lang w:val="kk-KZ"/>
        </w:rPr>
        <w:t xml:space="preserve">                       Б. Сұлтанов</w:t>
      </w:r>
    </w:p>
    <w:p w:rsidR="005A259E" w:rsidRDefault="005A259E" w:rsidP="005A259E">
      <w:pPr>
        <w:spacing w:after="0" w:line="240" w:lineRule="auto"/>
        <w:jc w:val="both"/>
        <w:rPr>
          <w:rFonts w:ascii="Times New Roman" w:hAnsi="Times New Roman" w:cs="Times New Roman"/>
          <w:sz w:val="28"/>
          <w:szCs w:val="28"/>
          <w:lang w:val="kk-KZ"/>
        </w:rPr>
      </w:pPr>
    </w:p>
    <w:p w:rsidR="00043799" w:rsidRDefault="00043799"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64139C" w:rsidRDefault="0064139C" w:rsidP="005A259E">
      <w:pPr>
        <w:spacing w:after="0" w:line="240" w:lineRule="auto"/>
        <w:jc w:val="both"/>
        <w:rPr>
          <w:rFonts w:ascii="Times New Roman" w:hAnsi="Times New Roman" w:cs="Times New Roman"/>
          <w:sz w:val="28"/>
          <w:szCs w:val="28"/>
          <w:lang w:val="kk-KZ"/>
        </w:rPr>
      </w:pPr>
    </w:p>
    <w:p w:rsidR="005A259E" w:rsidRPr="005A259E" w:rsidRDefault="005A259E" w:rsidP="00043799">
      <w:pPr>
        <w:spacing w:after="0" w:line="240" w:lineRule="auto"/>
        <w:ind w:firstLine="5529"/>
        <w:jc w:val="center"/>
        <w:rPr>
          <w:rFonts w:ascii="Times New Roman" w:hAnsi="Times New Roman" w:cs="Times New Roman"/>
          <w:sz w:val="28"/>
          <w:szCs w:val="28"/>
          <w:lang w:val="kk-KZ"/>
        </w:rPr>
      </w:pPr>
      <w:r w:rsidRPr="005A259E">
        <w:rPr>
          <w:rFonts w:ascii="Times New Roman" w:hAnsi="Times New Roman" w:cs="Times New Roman"/>
          <w:sz w:val="28"/>
          <w:szCs w:val="28"/>
          <w:lang w:val="kk-KZ"/>
        </w:rPr>
        <w:t>Қазақстан Республикасы</w:t>
      </w:r>
    </w:p>
    <w:p w:rsidR="005A259E" w:rsidRPr="005A259E" w:rsidRDefault="005A259E" w:rsidP="00043799">
      <w:pPr>
        <w:spacing w:after="0" w:line="240" w:lineRule="auto"/>
        <w:ind w:firstLine="5529"/>
        <w:jc w:val="center"/>
        <w:rPr>
          <w:rFonts w:ascii="Times New Roman" w:hAnsi="Times New Roman" w:cs="Times New Roman"/>
          <w:sz w:val="28"/>
          <w:szCs w:val="28"/>
          <w:lang w:val="kk-KZ"/>
        </w:rPr>
      </w:pPr>
      <w:r w:rsidRPr="005A259E">
        <w:rPr>
          <w:rFonts w:ascii="Times New Roman" w:hAnsi="Times New Roman" w:cs="Times New Roman"/>
          <w:sz w:val="28"/>
          <w:szCs w:val="28"/>
          <w:lang w:val="kk-KZ"/>
        </w:rPr>
        <w:t>Қаржы министрінің</w:t>
      </w:r>
    </w:p>
    <w:p w:rsidR="005A259E" w:rsidRPr="005A259E" w:rsidRDefault="005A259E" w:rsidP="00043799">
      <w:pPr>
        <w:spacing w:after="0" w:line="240" w:lineRule="auto"/>
        <w:ind w:firstLine="5529"/>
        <w:jc w:val="center"/>
        <w:rPr>
          <w:rFonts w:ascii="Times New Roman" w:hAnsi="Times New Roman" w:cs="Times New Roman"/>
          <w:sz w:val="28"/>
          <w:szCs w:val="28"/>
          <w:lang w:val="kk-KZ"/>
        </w:rPr>
      </w:pPr>
      <w:r w:rsidRPr="005A259E">
        <w:rPr>
          <w:rFonts w:ascii="Times New Roman" w:hAnsi="Times New Roman" w:cs="Times New Roman"/>
          <w:sz w:val="28"/>
          <w:szCs w:val="28"/>
          <w:lang w:val="kk-KZ"/>
        </w:rPr>
        <w:lastRenderedPageBreak/>
        <w:t>201__ жылғы «__» _____</w:t>
      </w:r>
    </w:p>
    <w:p w:rsidR="00043799" w:rsidRDefault="005A259E" w:rsidP="00043799">
      <w:pPr>
        <w:spacing w:after="0" w:line="240" w:lineRule="auto"/>
        <w:ind w:firstLine="5529"/>
        <w:jc w:val="center"/>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№___ бұйрығымен </w:t>
      </w:r>
    </w:p>
    <w:p w:rsidR="005A259E" w:rsidRPr="005A259E" w:rsidRDefault="005A259E" w:rsidP="00043799">
      <w:pPr>
        <w:spacing w:after="0" w:line="240" w:lineRule="auto"/>
        <w:ind w:firstLine="5529"/>
        <w:jc w:val="center"/>
        <w:rPr>
          <w:rFonts w:ascii="Times New Roman" w:hAnsi="Times New Roman" w:cs="Times New Roman"/>
          <w:sz w:val="28"/>
          <w:szCs w:val="28"/>
          <w:lang w:val="kk-KZ"/>
        </w:rPr>
      </w:pPr>
      <w:r w:rsidRPr="005A259E">
        <w:rPr>
          <w:rFonts w:ascii="Times New Roman" w:hAnsi="Times New Roman" w:cs="Times New Roman"/>
          <w:sz w:val="28"/>
          <w:szCs w:val="28"/>
          <w:lang w:val="kk-KZ"/>
        </w:rPr>
        <w:t>бекітілген</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043799" w:rsidRDefault="005A259E" w:rsidP="00043799">
      <w:pPr>
        <w:spacing w:after="0" w:line="240" w:lineRule="auto"/>
        <w:jc w:val="center"/>
        <w:rPr>
          <w:rFonts w:ascii="Times New Roman" w:hAnsi="Times New Roman" w:cs="Times New Roman"/>
          <w:b/>
          <w:sz w:val="28"/>
          <w:szCs w:val="28"/>
          <w:lang w:val="kk-KZ"/>
        </w:rPr>
      </w:pPr>
      <w:r w:rsidRPr="00043799">
        <w:rPr>
          <w:rFonts w:ascii="Times New Roman" w:hAnsi="Times New Roman" w:cs="Times New Roman"/>
          <w:b/>
          <w:sz w:val="28"/>
          <w:szCs w:val="28"/>
          <w:lang w:val="kk-KZ"/>
        </w:rPr>
        <w:t>Мемлекеттік кірістер органдары лауазымды тұлғаларының тауарлар</w:t>
      </w:r>
      <w:r w:rsidR="00043799" w:rsidRPr="00043799">
        <w:rPr>
          <w:rFonts w:ascii="Times New Roman" w:hAnsi="Times New Roman" w:cs="Times New Roman"/>
          <w:b/>
          <w:sz w:val="28"/>
          <w:szCs w:val="28"/>
          <w:lang w:val="kk-KZ"/>
        </w:rPr>
        <w:t>ды</w:t>
      </w:r>
      <w:r w:rsidRPr="00043799">
        <w:rPr>
          <w:rFonts w:ascii="Times New Roman" w:hAnsi="Times New Roman" w:cs="Times New Roman"/>
          <w:b/>
          <w:sz w:val="28"/>
          <w:szCs w:val="28"/>
          <w:lang w:val="kk-KZ"/>
        </w:rPr>
        <w:t xml:space="preserve"> кедендік тазартуды жасау қағидалары</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043799" w:rsidRDefault="005A259E" w:rsidP="00043799">
      <w:pPr>
        <w:spacing w:after="0" w:line="240" w:lineRule="auto"/>
        <w:jc w:val="center"/>
        <w:rPr>
          <w:rFonts w:ascii="Times New Roman" w:hAnsi="Times New Roman" w:cs="Times New Roman"/>
          <w:b/>
          <w:sz w:val="28"/>
          <w:szCs w:val="28"/>
          <w:lang w:val="kk-KZ"/>
        </w:rPr>
      </w:pPr>
      <w:r w:rsidRPr="00043799">
        <w:rPr>
          <w:rFonts w:ascii="Times New Roman" w:hAnsi="Times New Roman" w:cs="Times New Roman"/>
          <w:b/>
          <w:sz w:val="28"/>
          <w:szCs w:val="28"/>
          <w:lang w:val="kk-KZ"/>
        </w:rPr>
        <w:t>1-тарау. Жалпы ережелер</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1. Осы </w:t>
      </w:r>
      <w:r w:rsidR="00043799">
        <w:rPr>
          <w:rFonts w:ascii="Times New Roman" w:hAnsi="Times New Roman" w:cs="Times New Roman"/>
          <w:sz w:val="28"/>
          <w:szCs w:val="28"/>
          <w:lang w:val="kk-KZ"/>
        </w:rPr>
        <w:t>М</w:t>
      </w:r>
      <w:r w:rsidRPr="005A259E">
        <w:rPr>
          <w:rFonts w:ascii="Times New Roman" w:hAnsi="Times New Roman" w:cs="Times New Roman"/>
          <w:sz w:val="28"/>
          <w:szCs w:val="28"/>
          <w:lang w:val="kk-KZ"/>
        </w:rPr>
        <w:t xml:space="preserve">емлекеттік кірістер органдары </w:t>
      </w:r>
      <w:r w:rsidR="00043799">
        <w:rPr>
          <w:rFonts w:ascii="Times New Roman" w:hAnsi="Times New Roman" w:cs="Times New Roman"/>
          <w:sz w:val="28"/>
          <w:szCs w:val="28"/>
          <w:lang w:val="kk-KZ"/>
        </w:rPr>
        <w:t>лауазымды тұлғаларының тауарларды</w:t>
      </w:r>
      <w:r w:rsidRPr="005A259E">
        <w:rPr>
          <w:rFonts w:ascii="Times New Roman" w:hAnsi="Times New Roman" w:cs="Times New Roman"/>
          <w:sz w:val="28"/>
          <w:szCs w:val="28"/>
          <w:lang w:val="kk-KZ"/>
        </w:rPr>
        <w:t xml:space="preserve"> кедендік тазартуды жасау қағидалары «Қазақстан Республикасындағы кедендік реттеу туралы» 201</w:t>
      </w:r>
      <w:r w:rsidR="00043799">
        <w:rPr>
          <w:rFonts w:ascii="Times New Roman" w:hAnsi="Times New Roman" w:cs="Times New Roman"/>
          <w:sz w:val="28"/>
          <w:szCs w:val="28"/>
          <w:lang w:val="kk-KZ"/>
        </w:rPr>
        <w:t>7 жы</w:t>
      </w:r>
      <w:r w:rsidRPr="005A259E">
        <w:rPr>
          <w:rFonts w:ascii="Times New Roman" w:hAnsi="Times New Roman" w:cs="Times New Roman"/>
          <w:sz w:val="28"/>
          <w:szCs w:val="28"/>
          <w:lang w:val="kk-KZ"/>
        </w:rPr>
        <w:t xml:space="preserve">лғы </w:t>
      </w:r>
      <w:r w:rsidR="00043799">
        <w:rPr>
          <w:rFonts w:ascii="Times New Roman" w:hAnsi="Times New Roman" w:cs="Times New Roman"/>
          <w:sz w:val="28"/>
          <w:szCs w:val="28"/>
          <w:lang w:val="kk-KZ"/>
        </w:rPr>
        <w:t xml:space="preserve">26 желтоқсандағы </w:t>
      </w:r>
      <w:r w:rsidRPr="005A259E">
        <w:rPr>
          <w:rFonts w:ascii="Times New Roman" w:hAnsi="Times New Roman" w:cs="Times New Roman"/>
          <w:sz w:val="28"/>
          <w:szCs w:val="28"/>
          <w:lang w:val="kk-KZ"/>
        </w:rPr>
        <w:t xml:space="preserve">Қазақстан Республикасы Кодексінің (бұдан әрі </w:t>
      </w:r>
      <w:r w:rsidR="00043799">
        <w:rPr>
          <w:rFonts w:ascii="Times New Roman" w:hAnsi="Times New Roman" w:cs="Times New Roman"/>
          <w:sz w:val="28"/>
          <w:szCs w:val="28"/>
          <w:lang w:val="kk-KZ"/>
        </w:rPr>
        <w:t>–</w:t>
      </w:r>
      <w:r w:rsidRPr="005A259E">
        <w:rPr>
          <w:rFonts w:ascii="Times New Roman" w:hAnsi="Times New Roman" w:cs="Times New Roman"/>
          <w:sz w:val="28"/>
          <w:szCs w:val="28"/>
          <w:lang w:val="kk-KZ"/>
        </w:rPr>
        <w:t xml:space="preserve"> Кодекс) 144-бабы </w:t>
      </w:r>
      <w:r w:rsidR="0064139C">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 xml:space="preserve">1-тармағына, 148-бабының 3-тармағына, 180-бабының 7-тармағына, </w:t>
      </w:r>
      <w:r w:rsidR="0064139C">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 xml:space="preserve">182-бабының 9-тармағына, 185-бабының 5-тармағына, 187-бабының </w:t>
      </w:r>
      <w:r w:rsidR="0064139C">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1</w:t>
      </w:r>
      <w:r w:rsidR="003A03DF">
        <w:rPr>
          <w:rFonts w:ascii="Times New Roman" w:hAnsi="Times New Roman" w:cs="Times New Roman"/>
          <w:sz w:val="28"/>
          <w:szCs w:val="28"/>
          <w:lang w:val="kk-KZ"/>
        </w:rPr>
        <w:t>1</w:t>
      </w:r>
      <w:r w:rsidRPr="005A259E">
        <w:rPr>
          <w:rFonts w:ascii="Times New Roman" w:hAnsi="Times New Roman" w:cs="Times New Roman"/>
          <w:sz w:val="28"/>
          <w:szCs w:val="28"/>
          <w:lang w:val="kk-KZ"/>
        </w:rPr>
        <w:t>-тармағына, 190-баптың 4 және 9-тармақтарына, 192-бабының 4-тармағына, 194-бабының 10-тармағына, 536-бабы 3-тармағының 5) тармақшасына сәйкес әзірлен</w:t>
      </w:r>
      <w:r w:rsidR="00C26358">
        <w:rPr>
          <w:rFonts w:ascii="Times New Roman" w:hAnsi="Times New Roman" w:cs="Times New Roman"/>
          <w:sz w:val="28"/>
          <w:szCs w:val="28"/>
          <w:lang w:val="kk-KZ"/>
        </w:rPr>
        <w:t>ген</w:t>
      </w:r>
      <w:r w:rsidRPr="005A259E">
        <w:rPr>
          <w:rFonts w:ascii="Times New Roman" w:hAnsi="Times New Roman" w:cs="Times New Roman"/>
          <w:sz w:val="28"/>
          <w:szCs w:val="28"/>
          <w:lang w:val="kk-KZ"/>
        </w:rPr>
        <w:t xml:space="preserve"> және тауарлар</w:t>
      </w:r>
      <w:r w:rsidR="00043799">
        <w:rPr>
          <w:rFonts w:ascii="Times New Roman" w:hAnsi="Times New Roman" w:cs="Times New Roman"/>
          <w:sz w:val="28"/>
          <w:szCs w:val="28"/>
          <w:lang w:val="kk-KZ"/>
        </w:rPr>
        <w:t>ды</w:t>
      </w:r>
      <w:r w:rsidRPr="005A259E">
        <w:rPr>
          <w:rFonts w:ascii="Times New Roman" w:hAnsi="Times New Roman" w:cs="Times New Roman"/>
          <w:sz w:val="28"/>
          <w:szCs w:val="28"/>
          <w:lang w:val="kk-KZ"/>
        </w:rPr>
        <w:t xml:space="preserve"> кедендік тазартуды</w:t>
      </w:r>
      <w:r w:rsidR="002150C1">
        <w:rPr>
          <w:rFonts w:ascii="Times New Roman" w:hAnsi="Times New Roman" w:cs="Times New Roman"/>
          <w:sz w:val="28"/>
          <w:szCs w:val="28"/>
          <w:lang w:val="kk-KZ"/>
        </w:rPr>
        <w:t>.</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0D08E8">
        <w:rPr>
          <w:rFonts w:ascii="Times New Roman" w:hAnsi="Times New Roman" w:cs="Times New Roman"/>
          <w:sz w:val="28"/>
          <w:szCs w:val="28"/>
          <w:lang w:val="kk-KZ"/>
        </w:rPr>
        <w:t>2. Тауарларды кедендік тазартуды лауазымдық (функционалдық) міндеттеріне сәйкес осындай кедендік операцияларды</w:t>
      </w:r>
      <w:r w:rsidRPr="005A259E">
        <w:rPr>
          <w:rFonts w:ascii="Times New Roman" w:hAnsi="Times New Roman" w:cs="Times New Roman"/>
          <w:sz w:val="28"/>
          <w:szCs w:val="28"/>
          <w:lang w:val="kk-KZ"/>
        </w:rPr>
        <w:t xml:space="preserve"> жасауға </w:t>
      </w:r>
      <w:r w:rsidR="000D08E8">
        <w:rPr>
          <w:rFonts w:ascii="Times New Roman" w:hAnsi="Times New Roman" w:cs="Times New Roman"/>
          <w:sz w:val="28"/>
          <w:szCs w:val="28"/>
          <w:lang w:val="kk-KZ"/>
        </w:rPr>
        <w:t xml:space="preserve">уәкілеттігі бар </w:t>
      </w:r>
      <w:r w:rsidRPr="005A259E">
        <w:rPr>
          <w:rFonts w:ascii="Times New Roman" w:hAnsi="Times New Roman" w:cs="Times New Roman"/>
          <w:sz w:val="28"/>
          <w:szCs w:val="28"/>
          <w:lang w:val="kk-KZ"/>
        </w:rPr>
        <w:t>мемлекеттік кірістер органдары</w:t>
      </w:r>
      <w:r w:rsidR="000D08E8">
        <w:rPr>
          <w:rFonts w:ascii="Times New Roman" w:hAnsi="Times New Roman" w:cs="Times New Roman"/>
          <w:sz w:val="28"/>
          <w:szCs w:val="28"/>
          <w:lang w:val="kk-KZ"/>
        </w:rPr>
        <w:t>ның</w:t>
      </w:r>
      <w:r w:rsidRPr="005A259E">
        <w:rPr>
          <w:rFonts w:ascii="Times New Roman" w:hAnsi="Times New Roman" w:cs="Times New Roman"/>
          <w:sz w:val="28"/>
          <w:szCs w:val="28"/>
          <w:lang w:val="kk-KZ"/>
        </w:rPr>
        <w:t xml:space="preserve"> лауазымды тұлғалары </w:t>
      </w:r>
      <w:r w:rsidR="000D08E8" w:rsidRPr="000D08E8">
        <w:rPr>
          <w:rFonts w:ascii="Times New Roman" w:hAnsi="Times New Roman" w:cs="Times New Roman"/>
          <w:sz w:val="28"/>
          <w:szCs w:val="28"/>
          <w:lang w:val="kk-KZ"/>
        </w:rPr>
        <w:t xml:space="preserve">(бұдан әрі – уәкілетті лауазымды тұлға) </w:t>
      </w:r>
      <w:r w:rsidRPr="005A259E">
        <w:rPr>
          <w:rFonts w:ascii="Times New Roman" w:hAnsi="Times New Roman" w:cs="Times New Roman"/>
          <w:sz w:val="28"/>
          <w:szCs w:val="28"/>
          <w:lang w:val="kk-KZ"/>
        </w:rPr>
        <w:t>жүзеге асырады және мемлекеттік кірістер органына тауарларға арналған декларация түрінде кедендік декларацияны берген сәттен басталады және тауарларды шығарумен аяқталады.</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3. Электрондық түрде кедендік декларациялау (бұдан әрі – </w:t>
      </w:r>
      <w:r w:rsidR="0056227F">
        <w:rPr>
          <w:rFonts w:ascii="Times New Roman" w:hAnsi="Times New Roman" w:cs="Times New Roman"/>
          <w:sz w:val="28"/>
          <w:szCs w:val="28"/>
          <w:lang w:val="kk-KZ"/>
        </w:rPr>
        <w:t>ЭТД</w:t>
      </w:r>
      <w:r w:rsidRPr="005A259E">
        <w:rPr>
          <w:rFonts w:ascii="Times New Roman" w:hAnsi="Times New Roman" w:cs="Times New Roman"/>
          <w:sz w:val="28"/>
          <w:szCs w:val="28"/>
          <w:lang w:val="kk-KZ"/>
        </w:rPr>
        <w:t>) электрондық құжат түрінде тауарларға арналған декларацияны пайдалана отырып, осы Қағидалардың 2-тарауына сәйкес жүзеге асырылады.</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4. Жазбаша нысандағы кедендік декларациялау қағаз тасымалдағышта құжат түрінде тауарларға арналған декларацияны (бұдан әрі – ТД) пайдалана отырып, осы Қағидалардың 3-тарауына сәйкес жүзеге асырылады.</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5. </w:t>
      </w:r>
      <w:r w:rsidR="002150C1">
        <w:rPr>
          <w:rFonts w:ascii="Times New Roman" w:hAnsi="Times New Roman" w:cs="Times New Roman"/>
          <w:sz w:val="28"/>
          <w:szCs w:val="28"/>
          <w:lang w:val="kk-KZ"/>
        </w:rPr>
        <w:t>Кодекстің 393-бабы 5-тармағына сәйкес т</w:t>
      </w:r>
      <w:r w:rsidRPr="005A259E">
        <w:rPr>
          <w:rFonts w:ascii="Times New Roman" w:hAnsi="Times New Roman" w:cs="Times New Roman"/>
          <w:sz w:val="28"/>
          <w:szCs w:val="28"/>
          <w:lang w:val="kk-KZ"/>
        </w:rPr>
        <w:t>ауарларды кедендік декларациялау кезінде кедендік бақылау жүргізу кедендік бақылау нысандарын және (немесе) кедендік бақылау жүргізуді қамтамасыз ету шараларын айқындайтын тәуекелдерді басқару</w:t>
      </w:r>
      <w:r w:rsidR="002150C1">
        <w:rPr>
          <w:rFonts w:ascii="Times New Roman" w:hAnsi="Times New Roman" w:cs="Times New Roman"/>
          <w:sz w:val="28"/>
          <w:szCs w:val="28"/>
          <w:lang w:val="kk-KZ"/>
        </w:rPr>
        <w:t>дың автоматтандырылған</w:t>
      </w:r>
      <w:r w:rsidRPr="005A259E">
        <w:rPr>
          <w:rFonts w:ascii="Times New Roman" w:hAnsi="Times New Roman" w:cs="Times New Roman"/>
          <w:sz w:val="28"/>
          <w:szCs w:val="28"/>
          <w:lang w:val="kk-KZ"/>
        </w:rPr>
        <w:t xml:space="preserve"> жүйесін</w:t>
      </w:r>
      <w:r w:rsidR="002150C1">
        <w:rPr>
          <w:rFonts w:ascii="Times New Roman" w:hAnsi="Times New Roman" w:cs="Times New Roman"/>
          <w:sz w:val="28"/>
          <w:szCs w:val="28"/>
          <w:lang w:val="kk-KZ"/>
        </w:rPr>
        <w:t>ің негізіндеге ғана</w:t>
      </w:r>
      <w:r w:rsidRPr="005A259E">
        <w:rPr>
          <w:rFonts w:ascii="Times New Roman" w:hAnsi="Times New Roman" w:cs="Times New Roman"/>
          <w:sz w:val="28"/>
          <w:szCs w:val="28"/>
          <w:lang w:val="kk-KZ"/>
        </w:rPr>
        <w:t xml:space="preserve"> жүзеге асырылады.</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6. Тауарларды кедендік тазарту кезінде тауарларға арналған декларация</w:t>
      </w:r>
      <w:r w:rsidR="000D08E8">
        <w:rPr>
          <w:rFonts w:ascii="Times New Roman" w:hAnsi="Times New Roman" w:cs="Times New Roman"/>
          <w:sz w:val="28"/>
          <w:szCs w:val="28"/>
          <w:lang w:val="kk-KZ"/>
        </w:rPr>
        <w:t>ны</w:t>
      </w:r>
      <w:r w:rsidRPr="005A259E">
        <w:rPr>
          <w:rFonts w:ascii="Times New Roman" w:hAnsi="Times New Roman" w:cs="Times New Roman"/>
          <w:sz w:val="28"/>
          <w:szCs w:val="28"/>
          <w:lang w:val="kk-KZ"/>
        </w:rPr>
        <w:t xml:space="preserve"> оның нысанына қарамастан, </w:t>
      </w:r>
      <w:r w:rsidR="00910EC5">
        <w:rPr>
          <w:rFonts w:ascii="Times New Roman" w:hAnsi="Times New Roman" w:cs="Times New Roman"/>
          <w:sz w:val="28"/>
          <w:szCs w:val="28"/>
          <w:lang w:val="kk-KZ"/>
        </w:rPr>
        <w:t xml:space="preserve">Кодекстің 180-бабының </w:t>
      </w:r>
      <w:r w:rsidR="005663FD">
        <w:rPr>
          <w:rFonts w:ascii="Times New Roman" w:hAnsi="Times New Roman" w:cs="Times New Roman"/>
          <w:sz w:val="28"/>
          <w:szCs w:val="28"/>
          <w:lang w:val="kk-KZ"/>
        </w:rPr>
        <w:t xml:space="preserve">                   </w:t>
      </w:r>
      <w:r w:rsidR="00910EC5">
        <w:rPr>
          <w:rFonts w:ascii="Times New Roman" w:hAnsi="Times New Roman" w:cs="Times New Roman"/>
          <w:sz w:val="28"/>
          <w:szCs w:val="28"/>
          <w:lang w:val="kk-KZ"/>
        </w:rPr>
        <w:t xml:space="preserve">2-тармағында, сондай-ақ </w:t>
      </w:r>
      <w:r w:rsidRPr="005A259E">
        <w:rPr>
          <w:rFonts w:ascii="Times New Roman" w:hAnsi="Times New Roman" w:cs="Times New Roman"/>
          <w:sz w:val="28"/>
          <w:szCs w:val="28"/>
          <w:lang w:val="kk-KZ"/>
        </w:rPr>
        <w:t xml:space="preserve">осы Қағидалардың </w:t>
      </w:r>
      <w:r w:rsidR="000D08E8">
        <w:rPr>
          <w:rFonts w:ascii="Times New Roman" w:hAnsi="Times New Roman" w:cs="Times New Roman"/>
          <w:sz w:val="28"/>
          <w:szCs w:val="28"/>
          <w:lang w:val="kk-KZ"/>
        </w:rPr>
        <w:t>4</w:t>
      </w:r>
      <w:r w:rsidRPr="005A259E">
        <w:rPr>
          <w:rFonts w:ascii="Times New Roman" w:hAnsi="Times New Roman" w:cs="Times New Roman"/>
          <w:sz w:val="28"/>
          <w:szCs w:val="28"/>
          <w:lang w:val="kk-KZ"/>
        </w:rPr>
        <w:t>-тарауын</w:t>
      </w:r>
      <w:r w:rsidR="000D08E8">
        <w:rPr>
          <w:rFonts w:ascii="Times New Roman" w:hAnsi="Times New Roman" w:cs="Times New Roman"/>
          <w:sz w:val="28"/>
          <w:szCs w:val="28"/>
          <w:lang w:val="kk-KZ"/>
        </w:rPr>
        <w:t>ың 2-параграфын</w:t>
      </w:r>
      <w:r w:rsidR="00910EC5">
        <w:rPr>
          <w:rFonts w:ascii="Times New Roman" w:hAnsi="Times New Roman" w:cs="Times New Roman"/>
          <w:sz w:val="28"/>
          <w:szCs w:val="28"/>
          <w:lang w:val="kk-KZ"/>
        </w:rPr>
        <w:t>да</w:t>
      </w:r>
      <w:r w:rsidR="000D08E8">
        <w:rPr>
          <w:rFonts w:ascii="Times New Roman" w:hAnsi="Times New Roman" w:cs="Times New Roman"/>
          <w:sz w:val="28"/>
          <w:szCs w:val="28"/>
          <w:lang w:val="kk-KZ"/>
        </w:rPr>
        <w:t xml:space="preserve"> және 5-тарауында</w:t>
      </w:r>
      <w:r w:rsidRPr="005A259E">
        <w:rPr>
          <w:rFonts w:ascii="Times New Roman" w:hAnsi="Times New Roman" w:cs="Times New Roman"/>
          <w:sz w:val="28"/>
          <w:szCs w:val="28"/>
          <w:lang w:val="kk-KZ"/>
        </w:rPr>
        <w:t xml:space="preserve"> белгіленген жағдайларды қоспағанда, қызмет аймағында </w:t>
      </w:r>
      <w:r w:rsidR="000D08E8" w:rsidRPr="005A259E">
        <w:rPr>
          <w:rFonts w:ascii="Times New Roman" w:hAnsi="Times New Roman" w:cs="Times New Roman"/>
          <w:sz w:val="28"/>
          <w:szCs w:val="28"/>
          <w:lang w:val="kk-KZ"/>
        </w:rPr>
        <w:t xml:space="preserve">тауарлар </w:t>
      </w:r>
      <w:r w:rsidRPr="005A259E">
        <w:rPr>
          <w:rFonts w:ascii="Times New Roman" w:hAnsi="Times New Roman" w:cs="Times New Roman"/>
          <w:sz w:val="28"/>
          <w:szCs w:val="28"/>
          <w:lang w:val="kk-KZ"/>
        </w:rPr>
        <w:t>кедендік бақылауда тұрған мемлекеттік кірістер органын</w:t>
      </w:r>
      <w:r w:rsidR="000D08E8">
        <w:rPr>
          <w:rFonts w:ascii="Times New Roman" w:hAnsi="Times New Roman" w:cs="Times New Roman"/>
          <w:sz w:val="28"/>
          <w:szCs w:val="28"/>
          <w:lang w:val="kk-KZ"/>
        </w:rPr>
        <w:t>а</w:t>
      </w:r>
      <w:r w:rsidR="00D029BF">
        <w:rPr>
          <w:rFonts w:ascii="Times New Roman" w:hAnsi="Times New Roman" w:cs="Times New Roman"/>
          <w:sz w:val="28"/>
          <w:szCs w:val="28"/>
          <w:lang w:val="kk-KZ"/>
        </w:rPr>
        <w:t xml:space="preserve"> </w:t>
      </w:r>
      <w:r w:rsidR="000D08E8" w:rsidRPr="005A259E">
        <w:rPr>
          <w:rFonts w:ascii="Times New Roman" w:hAnsi="Times New Roman" w:cs="Times New Roman"/>
          <w:sz w:val="28"/>
          <w:szCs w:val="28"/>
          <w:lang w:val="kk-KZ"/>
        </w:rPr>
        <w:t xml:space="preserve">декларант немесе </w:t>
      </w:r>
      <w:r w:rsidRPr="005A259E">
        <w:rPr>
          <w:rFonts w:ascii="Times New Roman" w:hAnsi="Times New Roman" w:cs="Times New Roman"/>
          <w:sz w:val="28"/>
          <w:szCs w:val="28"/>
          <w:lang w:val="kk-KZ"/>
        </w:rPr>
        <w:t>кеден өкілі береді.</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lastRenderedPageBreak/>
        <w:t xml:space="preserve">7. </w:t>
      </w:r>
      <w:r w:rsidR="001041AB">
        <w:rPr>
          <w:rFonts w:ascii="Times New Roman" w:hAnsi="Times New Roman" w:cs="Times New Roman"/>
          <w:sz w:val="28"/>
          <w:szCs w:val="28"/>
          <w:lang w:val="kk-KZ"/>
        </w:rPr>
        <w:t>Э</w:t>
      </w:r>
      <w:r w:rsidRPr="005A259E">
        <w:rPr>
          <w:rFonts w:ascii="Times New Roman" w:hAnsi="Times New Roman" w:cs="Times New Roman"/>
          <w:sz w:val="28"/>
          <w:szCs w:val="28"/>
          <w:lang w:val="kk-KZ"/>
        </w:rPr>
        <w:t>ТД толтырғаннан кейін, сондай-ақ осы Қағидаларда айқындалған</w:t>
      </w:r>
      <w:r w:rsidR="00D029BF">
        <w:rPr>
          <w:rFonts w:ascii="Times New Roman" w:hAnsi="Times New Roman" w:cs="Times New Roman"/>
          <w:sz w:val="28"/>
          <w:szCs w:val="28"/>
          <w:lang w:val="kk-KZ"/>
        </w:rPr>
        <w:t xml:space="preserve"> </w:t>
      </w:r>
      <w:r w:rsidR="001041AB" w:rsidRPr="005A259E">
        <w:rPr>
          <w:rFonts w:ascii="Times New Roman" w:hAnsi="Times New Roman" w:cs="Times New Roman"/>
          <w:sz w:val="28"/>
          <w:szCs w:val="28"/>
          <w:lang w:val="kk-KZ"/>
        </w:rPr>
        <w:t>жағдайларда</w:t>
      </w:r>
      <w:r w:rsidR="00D029BF">
        <w:rPr>
          <w:rFonts w:ascii="Times New Roman" w:hAnsi="Times New Roman" w:cs="Times New Roman"/>
          <w:sz w:val="28"/>
          <w:szCs w:val="28"/>
          <w:lang w:val="kk-KZ"/>
        </w:rPr>
        <w:t xml:space="preserve"> </w:t>
      </w:r>
      <w:r w:rsidR="001041AB" w:rsidRPr="005A259E">
        <w:rPr>
          <w:rFonts w:ascii="Times New Roman" w:hAnsi="Times New Roman" w:cs="Times New Roman"/>
          <w:sz w:val="28"/>
          <w:szCs w:val="28"/>
          <w:lang w:val="kk-KZ"/>
        </w:rPr>
        <w:t>электрондық түрде ұсынылған,</w:t>
      </w:r>
      <w:r w:rsidRPr="005A259E">
        <w:rPr>
          <w:rFonts w:ascii="Times New Roman" w:hAnsi="Times New Roman" w:cs="Times New Roman"/>
          <w:sz w:val="28"/>
          <w:szCs w:val="28"/>
          <w:lang w:val="kk-KZ"/>
        </w:rPr>
        <w:t xml:space="preserve"> онда мәлімделген мәліметтерді растайтын құжаттар «Электрондық құжат және электрондық цифрлық қолтаңба туралы» 2003 жылғы 7 қаңтардағы Қазақстан Республикасының Заңына сәйкес декларанттың немесе кеден өкілінің электрондық цифрлық қолтаңбасымен </w:t>
      </w:r>
      <w:r w:rsidR="001041AB" w:rsidRPr="005A259E">
        <w:rPr>
          <w:rFonts w:ascii="Times New Roman" w:hAnsi="Times New Roman" w:cs="Times New Roman"/>
          <w:sz w:val="28"/>
          <w:szCs w:val="28"/>
          <w:lang w:val="kk-KZ"/>
        </w:rPr>
        <w:t xml:space="preserve">(бұдан әрі </w:t>
      </w:r>
      <w:r w:rsidR="001041AB">
        <w:rPr>
          <w:rFonts w:ascii="Times New Roman" w:hAnsi="Times New Roman" w:cs="Times New Roman"/>
          <w:sz w:val="28"/>
          <w:szCs w:val="28"/>
          <w:lang w:val="kk-KZ"/>
        </w:rPr>
        <w:t>–</w:t>
      </w:r>
      <w:r w:rsidR="001041AB" w:rsidRPr="005A259E">
        <w:rPr>
          <w:rFonts w:ascii="Times New Roman" w:hAnsi="Times New Roman" w:cs="Times New Roman"/>
          <w:sz w:val="28"/>
          <w:szCs w:val="28"/>
          <w:lang w:val="kk-KZ"/>
        </w:rPr>
        <w:t xml:space="preserve"> ЭЦҚ) </w:t>
      </w:r>
      <w:r w:rsidRPr="005A259E">
        <w:rPr>
          <w:rFonts w:ascii="Times New Roman" w:hAnsi="Times New Roman" w:cs="Times New Roman"/>
          <w:sz w:val="28"/>
          <w:szCs w:val="28"/>
          <w:lang w:val="kk-KZ"/>
        </w:rPr>
        <w:t>куәландырылады.</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8. Декларантты немесе кеден өк</w:t>
      </w:r>
      <w:r w:rsidR="00713248">
        <w:rPr>
          <w:rFonts w:ascii="Times New Roman" w:hAnsi="Times New Roman" w:cs="Times New Roman"/>
          <w:sz w:val="28"/>
          <w:szCs w:val="28"/>
          <w:lang w:val="kk-KZ"/>
        </w:rPr>
        <w:t>ілін</w:t>
      </w:r>
      <w:r w:rsidR="00D029BF">
        <w:rPr>
          <w:rFonts w:ascii="Times New Roman" w:hAnsi="Times New Roman" w:cs="Times New Roman"/>
          <w:sz w:val="28"/>
          <w:szCs w:val="28"/>
          <w:lang w:val="kk-KZ"/>
        </w:rPr>
        <w:t xml:space="preserve"> </w:t>
      </w:r>
      <w:r w:rsidR="00713248">
        <w:rPr>
          <w:rFonts w:ascii="Times New Roman" w:hAnsi="Times New Roman" w:cs="Times New Roman"/>
          <w:sz w:val="28"/>
          <w:szCs w:val="28"/>
          <w:lang w:val="kk-KZ"/>
        </w:rPr>
        <w:t>Э</w:t>
      </w:r>
      <w:r w:rsidRPr="005A259E">
        <w:rPr>
          <w:rFonts w:ascii="Times New Roman" w:hAnsi="Times New Roman" w:cs="Times New Roman"/>
          <w:sz w:val="28"/>
          <w:szCs w:val="28"/>
          <w:lang w:val="kk-KZ"/>
        </w:rPr>
        <w:t>ТД мәртебелері (берілген</w:t>
      </w:r>
      <w:r w:rsidR="00713248">
        <w:rPr>
          <w:rFonts w:ascii="Times New Roman" w:hAnsi="Times New Roman" w:cs="Times New Roman"/>
          <w:sz w:val="28"/>
          <w:szCs w:val="28"/>
          <w:lang w:val="kk-KZ"/>
        </w:rPr>
        <w:t>і</w:t>
      </w:r>
      <w:r w:rsidRPr="005A259E">
        <w:rPr>
          <w:rFonts w:ascii="Times New Roman" w:hAnsi="Times New Roman" w:cs="Times New Roman"/>
          <w:sz w:val="28"/>
          <w:szCs w:val="28"/>
          <w:lang w:val="kk-KZ"/>
        </w:rPr>
        <w:t>, қабылданған</w:t>
      </w:r>
      <w:r w:rsidR="00713248">
        <w:rPr>
          <w:rFonts w:ascii="Times New Roman" w:hAnsi="Times New Roman" w:cs="Times New Roman"/>
          <w:sz w:val="28"/>
          <w:szCs w:val="28"/>
          <w:lang w:val="kk-KZ"/>
        </w:rPr>
        <w:t>ы</w:t>
      </w:r>
      <w:r w:rsidRPr="005A259E">
        <w:rPr>
          <w:rFonts w:ascii="Times New Roman" w:hAnsi="Times New Roman" w:cs="Times New Roman"/>
          <w:sz w:val="28"/>
          <w:szCs w:val="28"/>
          <w:lang w:val="kk-KZ"/>
        </w:rPr>
        <w:t>, тіркелген</w:t>
      </w:r>
      <w:r w:rsidR="00713248">
        <w:rPr>
          <w:rFonts w:ascii="Times New Roman" w:hAnsi="Times New Roman" w:cs="Times New Roman"/>
          <w:sz w:val="28"/>
          <w:szCs w:val="28"/>
          <w:lang w:val="kk-KZ"/>
        </w:rPr>
        <w:t>і</w:t>
      </w:r>
      <w:r w:rsidRPr="005A259E">
        <w:rPr>
          <w:rFonts w:ascii="Times New Roman" w:hAnsi="Times New Roman" w:cs="Times New Roman"/>
          <w:sz w:val="28"/>
          <w:szCs w:val="28"/>
          <w:lang w:val="kk-KZ"/>
        </w:rPr>
        <w:t>, тіркеуден бас тартылған</w:t>
      </w:r>
      <w:r w:rsidR="00713248">
        <w:rPr>
          <w:rFonts w:ascii="Times New Roman" w:hAnsi="Times New Roman" w:cs="Times New Roman"/>
          <w:sz w:val="28"/>
          <w:szCs w:val="28"/>
          <w:lang w:val="kk-KZ"/>
        </w:rPr>
        <w:t>ы</w:t>
      </w:r>
      <w:r w:rsidRPr="005A259E">
        <w:rPr>
          <w:rFonts w:ascii="Times New Roman" w:hAnsi="Times New Roman" w:cs="Times New Roman"/>
          <w:sz w:val="28"/>
          <w:szCs w:val="28"/>
          <w:lang w:val="kk-KZ"/>
        </w:rPr>
        <w:t>, шығаруға рұқсат етілген</w:t>
      </w:r>
      <w:r w:rsidR="00713248">
        <w:rPr>
          <w:rFonts w:ascii="Times New Roman" w:hAnsi="Times New Roman" w:cs="Times New Roman"/>
          <w:sz w:val="28"/>
          <w:szCs w:val="28"/>
          <w:lang w:val="kk-KZ"/>
        </w:rPr>
        <w:t>і</w:t>
      </w:r>
      <w:r w:rsidRPr="005A259E">
        <w:rPr>
          <w:rFonts w:ascii="Times New Roman" w:hAnsi="Times New Roman" w:cs="Times New Roman"/>
          <w:sz w:val="28"/>
          <w:szCs w:val="28"/>
          <w:lang w:val="kk-KZ"/>
        </w:rPr>
        <w:t>, шығар</w:t>
      </w:r>
      <w:r w:rsidR="00713248">
        <w:rPr>
          <w:rFonts w:ascii="Times New Roman" w:hAnsi="Times New Roman" w:cs="Times New Roman"/>
          <w:sz w:val="28"/>
          <w:szCs w:val="28"/>
          <w:lang w:val="kk-KZ"/>
        </w:rPr>
        <w:t>у</w:t>
      </w:r>
      <w:r w:rsidRPr="005A259E">
        <w:rPr>
          <w:rFonts w:ascii="Times New Roman" w:hAnsi="Times New Roman" w:cs="Times New Roman"/>
          <w:sz w:val="28"/>
          <w:szCs w:val="28"/>
          <w:lang w:val="kk-KZ"/>
        </w:rPr>
        <w:t>ы тоқтатыла</w:t>
      </w:r>
      <w:r w:rsidR="00713248">
        <w:rPr>
          <w:rFonts w:ascii="Times New Roman" w:hAnsi="Times New Roman" w:cs="Times New Roman"/>
          <w:sz w:val="28"/>
          <w:szCs w:val="28"/>
          <w:lang w:val="kk-KZ"/>
        </w:rPr>
        <w:t xml:space="preserve"> тұрғаны</w:t>
      </w:r>
      <w:r w:rsidRPr="005A259E">
        <w:rPr>
          <w:rFonts w:ascii="Times New Roman" w:hAnsi="Times New Roman" w:cs="Times New Roman"/>
          <w:sz w:val="28"/>
          <w:szCs w:val="28"/>
          <w:lang w:val="kk-KZ"/>
        </w:rPr>
        <w:t>, қайтарып алынған</w:t>
      </w:r>
      <w:r w:rsidR="00713248">
        <w:rPr>
          <w:rFonts w:ascii="Times New Roman" w:hAnsi="Times New Roman" w:cs="Times New Roman"/>
          <w:sz w:val="28"/>
          <w:szCs w:val="28"/>
          <w:lang w:val="kk-KZ"/>
        </w:rPr>
        <w:t>ы</w:t>
      </w:r>
      <w:r w:rsidRPr="005A259E">
        <w:rPr>
          <w:rFonts w:ascii="Times New Roman" w:hAnsi="Times New Roman" w:cs="Times New Roman"/>
          <w:sz w:val="28"/>
          <w:szCs w:val="28"/>
          <w:lang w:val="kk-KZ"/>
        </w:rPr>
        <w:t xml:space="preserve">, шартты шығару) </w:t>
      </w:r>
      <w:r w:rsidR="00713248" w:rsidRPr="005A259E">
        <w:rPr>
          <w:rFonts w:ascii="Times New Roman" w:hAnsi="Times New Roman" w:cs="Times New Roman"/>
          <w:sz w:val="28"/>
          <w:szCs w:val="28"/>
          <w:lang w:val="kk-KZ"/>
        </w:rPr>
        <w:t xml:space="preserve">туралы </w:t>
      </w:r>
      <w:r w:rsidRPr="005A259E">
        <w:rPr>
          <w:rFonts w:ascii="Times New Roman" w:hAnsi="Times New Roman" w:cs="Times New Roman"/>
          <w:sz w:val="28"/>
          <w:szCs w:val="28"/>
          <w:lang w:val="kk-KZ"/>
        </w:rPr>
        <w:t>хабар</w:t>
      </w:r>
      <w:r w:rsidR="00713248">
        <w:rPr>
          <w:rFonts w:ascii="Times New Roman" w:hAnsi="Times New Roman" w:cs="Times New Roman"/>
          <w:sz w:val="28"/>
          <w:szCs w:val="28"/>
          <w:lang w:val="kk-KZ"/>
        </w:rPr>
        <w:t xml:space="preserve">дар етумен </w:t>
      </w:r>
      <w:r w:rsidRPr="005A259E">
        <w:rPr>
          <w:rFonts w:ascii="Times New Roman" w:hAnsi="Times New Roman" w:cs="Times New Roman"/>
          <w:sz w:val="28"/>
          <w:szCs w:val="28"/>
          <w:lang w:val="kk-KZ"/>
        </w:rPr>
        <w:t xml:space="preserve">байланысты мемлекеттік кірістер органының әрекеті осы тармақтың екінші </w:t>
      </w:r>
      <w:r w:rsidR="00713248">
        <w:rPr>
          <w:rFonts w:ascii="Times New Roman" w:hAnsi="Times New Roman" w:cs="Times New Roman"/>
          <w:sz w:val="28"/>
          <w:szCs w:val="28"/>
          <w:lang w:val="kk-KZ"/>
        </w:rPr>
        <w:t>бөлігінде</w:t>
      </w:r>
      <w:r w:rsidRPr="005A259E">
        <w:rPr>
          <w:rFonts w:ascii="Times New Roman" w:hAnsi="Times New Roman" w:cs="Times New Roman"/>
          <w:sz w:val="28"/>
          <w:szCs w:val="28"/>
          <w:lang w:val="kk-KZ"/>
        </w:rPr>
        <w:t xml:space="preserve"> көзделген әрекеттерді қоспағанда, нақты уақыт режимінде ақпараттық жүйе арқылы жүзеге асырылады. </w:t>
      </w:r>
    </w:p>
    <w:p w:rsidR="005A259E" w:rsidRPr="005A259E" w:rsidRDefault="00713248" w:rsidP="0004379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кірістер органы</w:t>
      </w:r>
      <w:r w:rsidR="005A259E" w:rsidRPr="005A259E">
        <w:rPr>
          <w:rFonts w:ascii="Times New Roman" w:hAnsi="Times New Roman" w:cs="Times New Roman"/>
          <w:sz w:val="28"/>
          <w:szCs w:val="28"/>
          <w:lang w:val="kk-KZ"/>
        </w:rPr>
        <w:t xml:space="preserve"> ақпараттық жүйе арқылы:</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лауазымды тұлғалардың қатысуынсыз (бұдан әрі </w:t>
      </w:r>
      <w:r w:rsidR="0064139C" w:rsidRPr="0064139C">
        <w:rPr>
          <w:rFonts w:ascii="Times New Roman" w:hAnsi="Times New Roman" w:cs="Times New Roman"/>
          <w:sz w:val="28"/>
          <w:szCs w:val="28"/>
          <w:lang w:val="kk-KZ"/>
        </w:rPr>
        <w:t>–</w:t>
      </w:r>
      <w:r w:rsidRPr="005A259E">
        <w:rPr>
          <w:rFonts w:ascii="Times New Roman" w:hAnsi="Times New Roman" w:cs="Times New Roman"/>
          <w:sz w:val="28"/>
          <w:szCs w:val="28"/>
          <w:lang w:val="kk-KZ"/>
        </w:rPr>
        <w:t xml:space="preserve"> автоматты түрде шығару) тауарларды шығаруға; </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тауарларды шығаруда бас тартуға;</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тауарларды шығаруды жоюға байланысты кедендік операцияларды жасау кезінде осы Қағидаларға 1, 2 және 3-қосымшаларға сәйкес </w:t>
      </w:r>
      <w:r w:rsidR="00713248" w:rsidRPr="005A259E">
        <w:rPr>
          <w:rFonts w:ascii="Times New Roman" w:hAnsi="Times New Roman" w:cs="Times New Roman"/>
          <w:sz w:val="28"/>
          <w:szCs w:val="28"/>
          <w:lang w:val="kk-KZ"/>
        </w:rPr>
        <w:t>электрондық құжаттар</w:t>
      </w:r>
      <w:r w:rsidR="00713248">
        <w:rPr>
          <w:rFonts w:ascii="Times New Roman" w:hAnsi="Times New Roman" w:cs="Times New Roman"/>
          <w:sz w:val="28"/>
          <w:szCs w:val="28"/>
          <w:lang w:val="kk-KZ"/>
        </w:rPr>
        <w:t>ды</w:t>
      </w:r>
      <w:r w:rsidR="00D029BF">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қалыптастырады және декларантқа немесе кеден өкіліне ж</w:t>
      </w:r>
      <w:r w:rsidR="00713248">
        <w:rPr>
          <w:rFonts w:ascii="Times New Roman" w:hAnsi="Times New Roman" w:cs="Times New Roman"/>
          <w:sz w:val="28"/>
          <w:szCs w:val="28"/>
          <w:lang w:val="kk-KZ"/>
        </w:rPr>
        <w:t>олдайды</w:t>
      </w:r>
      <w:r w:rsidRPr="005A259E">
        <w:rPr>
          <w:rFonts w:ascii="Times New Roman" w:hAnsi="Times New Roman" w:cs="Times New Roman"/>
          <w:sz w:val="28"/>
          <w:szCs w:val="28"/>
          <w:lang w:val="kk-KZ"/>
        </w:rPr>
        <w:t>.</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9. Декларанттың немесе кеден өкілінің өтініші бойынша тауарларды шығару</w:t>
      </w:r>
      <w:r w:rsidR="00326C18">
        <w:rPr>
          <w:rFonts w:ascii="Times New Roman" w:hAnsi="Times New Roman" w:cs="Times New Roman"/>
          <w:sz w:val="28"/>
          <w:szCs w:val="28"/>
          <w:lang w:val="kk-KZ"/>
        </w:rPr>
        <w:t>ды</w:t>
      </w:r>
      <w:r w:rsidRPr="005A259E">
        <w:rPr>
          <w:rFonts w:ascii="Times New Roman" w:hAnsi="Times New Roman" w:cs="Times New Roman"/>
          <w:sz w:val="28"/>
          <w:szCs w:val="28"/>
          <w:lang w:val="kk-KZ"/>
        </w:rPr>
        <w:t xml:space="preserve"> жүзеге асырған мемлекеттік кірістер органы </w:t>
      </w:r>
      <w:r w:rsidR="00326C18">
        <w:rPr>
          <w:rFonts w:ascii="Times New Roman" w:hAnsi="Times New Roman" w:cs="Times New Roman"/>
          <w:sz w:val="28"/>
          <w:szCs w:val="28"/>
          <w:lang w:val="kk-KZ"/>
        </w:rPr>
        <w:t xml:space="preserve">өтініш келіп түскен сәттен бастап 30 минуттан кешіктірмей </w:t>
      </w:r>
      <w:r w:rsidRPr="005A259E">
        <w:rPr>
          <w:rFonts w:ascii="Times New Roman" w:hAnsi="Times New Roman" w:cs="Times New Roman"/>
          <w:sz w:val="28"/>
          <w:szCs w:val="28"/>
          <w:lang w:val="kk-KZ"/>
        </w:rPr>
        <w:t>тауарларға арналған декларацияны оның электрондық түрінен қағаз түрінде басып шығарады.</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Бұл ретте, тауарларды шығаруды жүзеге асыр</w:t>
      </w:r>
      <w:r w:rsidR="00326C18">
        <w:rPr>
          <w:rFonts w:ascii="Times New Roman" w:hAnsi="Times New Roman" w:cs="Times New Roman"/>
          <w:sz w:val="28"/>
          <w:szCs w:val="28"/>
          <w:lang w:val="kk-KZ"/>
        </w:rPr>
        <w:t>ғ</w:t>
      </w:r>
      <w:r w:rsidRPr="005A259E">
        <w:rPr>
          <w:rFonts w:ascii="Times New Roman" w:hAnsi="Times New Roman" w:cs="Times New Roman"/>
          <w:sz w:val="28"/>
          <w:szCs w:val="28"/>
          <w:lang w:val="kk-KZ"/>
        </w:rPr>
        <w:t>ан уәкілетті лауазымды тұлға</w:t>
      </w:r>
      <w:r w:rsidR="00326C18">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 xml:space="preserve">тауарларды автоматты түрде шығаруды қоспағанда, осындай тауарларға арналған декларацияға тауарларды шығару туралы белгіні </w:t>
      </w:r>
      <w:r w:rsidR="00326C18" w:rsidRPr="005A259E">
        <w:rPr>
          <w:rFonts w:ascii="Times New Roman" w:hAnsi="Times New Roman" w:cs="Times New Roman"/>
          <w:sz w:val="28"/>
          <w:szCs w:val="28"/>
          <w:lang w:val="kk-KZ"/>
        </w:rPr>
        <w:t xml:space="preserve">қояды </w:t>
      </w:r>
      <w:r w:rsidRPr="005A259E">
        <w:rPr>
          <w:rFonts w:ascii="Times New Roman" w:hAnsi="Times New Roman" w:cs="Times New Roman"/>
          <w:sz w:val="28"/>
          <w:szCs w:val="28"/>
          <w:lang w:val="kk-KZ"/>
        </w:rPr>
        <w:t>және жеке нөмірлі мөрі</w:t>
      </w:r>
      <w:r w:rsidR="00326C18">
        <w:rPr>
          <w:rFonts w:ascii="Times New Roman" w:hAnsi="Times New Roman" w:cs="Times New Roman"/>
          <w:sz w:val="28"/>
          <w:szCs w:val="28"/>
          <w:lang w:val="kk-KZ"/>
        </w:rPr>
        <w:t>ме</w:t>
      </w:r>
      <w:r w:rsidRPr="005A259E">
        <w:rPr>
          <w:rFonts w:ascii="Times New Roman" w:hAnsi="Times New Roman" w:cs="Times New Roman"/>
          <w:sz w:val="28"/>
          <w:szCs w:val="28"/>
          <w:lang w:val="kk-KZ"/>
        </w:rPr>
        <w:t>н</w:t>
      </w:r>
      <w:r w:rsidR="00326C18">
        <w:rPr>
          <w:rFonts w:ascii="Times New Roman" w:hAnsi="Times New Roman" w:cs="Times New Roman"/>
          <w:sz w:val="28"/>
          <w:szCs w:val="28"/>
          <w:lang w:val="kk-KZ"/>
        </w:rPr>
        <w:t xml:space="preserve"> куәландырады</w:t>
      </w:r>
      <w:r w:rsidRPr="005A259E">
        <w:rPr>
          <w:rFonts w:ascii="Times New Roman" w:hAnsi="Times New Roman" w:cs="Times New Roman"/>
          <w:sz w:val="28"/>
          <w:szCs w:val="28"/>
          <w:lang w:val="kk-KZ"/>
        </w:rPr>
        <w:t>.</w:t>
      </w:r>
    </w:p>
    <w:p w:rsidR="005A259E" w:rsidRPr="005A259E" w:rsidRDefault="005A259E" w:rsidP="0004379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Тауарларды автоматты түрде шығару кезінде тауарларды шығару туралы белгіні тауарларды шығаруды жүзеге асырған мемлекеттік кірістер органы қояды.</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5A259E">
      <w:pPr>
        <w:spacing w:after="0" w:line="240" w:lineRule="auto"/>
        <w:jc w:val="both"/>
        <w:rPr>
          <w:rFonts w:ascii="Times New Roman" w:hAnsi="Times New Roman" w:cs="Times New Roman"/>
          <w:sz w:val="28"/>
          <w:szCs w:val="28"/>
          <w:lang w:val="kk-KZ"/>
        </w:rPr>
      </w:pPr>
    </w:p>
    <w:p w:rsidR="00BF6E39" w:rsidRDefault="005A259E" w:rsidP="00E43D01">
      <w:pPr>
        <w:spacing w:after="0" w:line="240" w:lineRule="auto"/>
        <w:jc w:val="center"/>
        <w:rPr>
          <w:rFonts w:ascii="Times New Roman" w:hAnsi="Times New Roman" w:cs="Times New Roman"/>
          <w:b/>
          <w:sz w:val="28"/>
          <w:szCs w:val="28"/>
          <w:lang w:val="kk-KZ"/>
        </w:rPr>
      </w:pPr>
      <w:r w:rsidRPr="00E43D01">
        <w:rPr>
          <w:rFonts w:ascii="Times New Roman" w:hAnsi="Times New Roman" w:cs="Times New Roman"/>
          <w:b/>
          <w:sz w:val="28"/>
          <w:szCs w:val="28"/>
          <w:lang w:val="kk-KZ"/>
        </w:rPr>
        <w:t xml:space="preserve">2-тарау. </w:t>
      </w:r>
      <w:r w:rsidR="00BF6E39">
        <w:rPr>
          <w:rFonts w:ascii="Times New Roman" w:hAnsi="Times New Roman" w:cs="Times New Roman"/>
          <w:b/>
          <w:sz w:val="28"/>
          <w:szCs w:val="28"/>
          <w:lang w:val="kk-KZ"/>
        </w:rPr>
        <w:t>У</w:t>
      </w:r>
      <w:r w:rsidR="00BF6E39" w:rsidRPr="00E43D01">
        <w:rPr>
          <w:rFonts w:ascii="Times New Roman" w:hAnsi="Times New Roman" w:cs="Times New Roman"/>
          <w:b/>
          <w:sz w:val="28"/>
          <w:szCs w:val="28"/>
          <w:lang w:val="kk-KZ"/>
        </w:rPr>
        <w:t>әкілетті лауазымды тұлғаның</w:t>
      </w:r>
      <w:r w:rsidR="00D029BF">
        <w:rPr>
          <w:rFonts w:ascii="Times New Roman" w:hAnsi="Times New Roman" w:cs="Times New Roman"/>
          <w:b/>
          <w:sz w:val="28"/>
          <w:szCs w:val="28"/>
          <w:lang w:val="kk-KZ"/>
        </w:rPr>
        <w:t xml:space="preserve"> </w:t>
      </w:r>
      <w:r w:rsidR="00BF6E39">
        <w:rPr>
          <w:rFonts w:ascii="Times New Roman" w:hAnsi="Times New Roman" w:cs="Times New Roman"/>
          <w:b/>
          <w:sz w:val="28"/>
          <w:szCs w:val="28"/>
          <w:lang w:val="kk-KZ"/>
        </w:rPr>
        <w:t>э</w:t>
      </w:r>
      <w:r w:rsidRPr="00E43D01">
        <w:rPr>
          <w:rFonts w:ascii="Times New Roman" w:hAnsi="Times New Roman" w:cs="Times New Roman"/>
          <w:b/>
          <w:sz w:val="28"/>
          <w:szCs w:val="28"/>
          <w:lang w:val="kk-KZ"/>
        </w:rPr>
        <w:t xml:space="preserve">лектрондық нысанда </w:t>
      </w:r>
    </w:p>
    <w:p w:rsidR="00BF6E39" w:rsidRDefault="005A259E" w:rsidP="00E43D01">
      <w:pPr>
        <w:spacing w:after="0" w:line="240" w:lineRule="auto"/>
        <w:jc w:val="center"/>
        <w:rPr>
          <w:rFonts w:ascii="Times New Roman" w:hAnsi="Times New Roman" w:cs="Times New Roman"/>
          <w:b/>
          <w:sz w:val="28"/>
          <w:szCs w:val="28"/>
          <w:lang w:val="kk-KZ"/>
        </w:rPr>
      </w:pPr>
      <w:r w:rsidRPr="00E43D01">
        <w:rPr>
          <w:rFonts w:ascii="Times New Roman" w:hAnsi="Times New Roman" w:cs="Times New Roman"/>
          <w:b/>
          <w:sz w:val="28"/>
          <w:szCs w:val="28"/>
          <w:lang w:val="kk-KZ"/>
        </w:rPr>
        <w:t xml:space="preserve">кедендік декларациялауды қолдана отырып, тауарларды </w:t>
      </w:r>
    </w:p>
    <w:p w:rsidR="005A259E" w:rsidRPr="00E43D01" w:rsidRDefault="005A259E" w:rsidP="00E43D01">
      <w:pPr>
        <w:spacing w:after="0" w:line="240" w:lineRule="auto"/>
        <w:jc w:val="center"/>
        <w:rPr>
          <w:rFonts w:ascii="Times New Roman" w:hAnsi="Times New Roman" w:cs="Times New Roman"/>
          <w:b/>
          <w:sz w:val="28"/>
          <w:szCs w:val="28"/>
          <w:lang w:val="kk-KZ"/>
        </w:rPr>
      </w:pPr>
      <w:r w:rsidRPr="00E43D01">
        <w:rPr>
          <w:rFonts w:ascii="Times New Roman" w:hAnsi="Times New Roman" w:cs="Times New Roman"/>
          <w:b/>
          <w:sz w:val="28"/>
          <w:szCs w:val="28"/>
          <w:lang w:val="kk-KZ"/>
        </w:rPr>
        <w:t xml:space="preserve">кедендік тазарту кезіндегі </w:t>
      </w:r>
      <w:r w:rsidR="00BF6E39">
        <w:rPr>
          <w:rFonts w:ascii="Times New Roman" w:hAnsi="Times New Roman" w:cs="Times New Roman"/>
          <w:b/>
          <w:sz w:val="28"/>
          <w:szCs w:val="28"/>
          <w:lang w:val="kk-KZ"/>
        </w:rPr>
        <w:t>іс-қимылы</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E43D01" w:rsidRDefault="005A259E" w:rsidP="00E43D01">
      <w:pPr>
        <w:spacing w:after="0" w:line="240" w:lineRule="auto"/>
        <w:jc w:val="center"/>
        <w:rPr>
          <w:rFonts w:ascii="Times New Roman" w:hAnsi="Times New Roman" w:cs="Times New Roman"/>
          <w:b/>
          <w:sz w:val="28"/>
          <w:szCs w:val="28"/>
          <w:lang w:val="kk-KZ"/>
        </w:rPr>
      </w:pPr>
      <w:r w:rsidRPr="00E43D01">
        <w:rPr>
          <w:rFonts w:ascii="Times New Roman" w:hAnsi="Times New Roman" w:cs="Times New Roman"/>
          <w:b/>
          <w:sz w:val="28"/>
          <w:szCs w:val="28"/>
          <w:lang w:val="kk-KZ"/>
        </w:rPr>
        <w:t xml:space="preserve">1-параграф. Уәкілетті лауазымды тұлғаның қатысуынсыз мемлекеттік кірістер органдарының ақпараттық жүйесі арқылы </w:t>
      </w:r>
      <w:r w:rsidR="00E43D01">
        <w:rPr>
          <w:rFonts w:ascii="Times New Roman" w:hAnsi="Times New Roman" w:cs="Times New Roman"/>
          <w:b/>
          <w:sz w:val="28"/>
          <w:szCs w:val="28"/>
          <w:lang w:val="kk-KZ"/>
        </w:rPr>
        <w:t>Э</w:t>
      </w:r>
      <w:r w:rsidRPr="00E43D01">
        <w:rPr>
          <w:rFonts w:ascii="Times New Roman" w:hAnsi="Times New Roman" w:cs="Times New Roman"/>
          <w:b/>
          <w:sz w:val="28"/>
          <w:szCs w:val="28"/>
          <w:lang w:val="kk-KZ"/>
        </w:rPr>
        <w:t>ТД тіркеу немесе тіркеуден бас тарту тәртібі</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56227F">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10. </w:t>
      </w:r>
      <w:r w:rsidR="0056227F">
        <w:rPr>
          <w:rFonts w:ascii="Times New Roman" w:hAnsi="Times New Roman" w:cs="Times New Roman"/>
          <w:sz w:val="28"/>
          <w:szCs w:val="28"/>
          <w:lang w:val="kk-KZ"/>
        </w:rPr>
        <w:t>Э</w:t>
      </w:r>
      <w:r w:rsidRPr="005A259E">
        <w:rPr>
          <w:rFonts w:ascii="Times New Roman" w:hAnsi="Times New Roman" w:cs="Times New Roman"/>
          <w:sz w:val="28"/>
          <w:szCs w:val="28"/>
          <w:lang w:val="kk-KZ"/>
        </w:rPr>
        <w:t xml:space="preserve">ТД </w:t>
      </w:r>
      <w:r w:rsidR="0056227F">
        <w:rPr>
          <w:rFonts w:ascii="Times New Roman" w:hAnsi="Times New Roman" w:cs="Times New Roman"/>
          <w:sz w:val="28"/>
          <w:szCs w:val="28"/>
          <w:lang w:val="kk-KZ"/>
        </w:rPr>
        <w:t xml:space="preserve">беруге, </w:t>
      </w:r>
      <w:r w:rsidRPr="005A259E">
        <w:rPr>
          <w:rFonts w:ascii="Times New Roman" w:hAnsi="Times New Roman" w:cs="Times New Roman"/>
          <w:sz w:val="28"/>
          <w:szCs w:val="28"/>
          <w:lang w:val="kk-KZ"/>
        </w:rPr>
        <w:t>тіркеуге немесе тіркеуден бас тартуға байланысты кедендік операциялар Еуразиялық экономикалық комиссия</w:t>
      </w:r>
      <w:r w:rsidR="0056227F">
        <w:rPr>
          <w:rFonts w:ascii="Times New Roman" w:hAnsi="Times New Roman" w:cs="Times New Roman"/>
          <w:sz w:val="28"/>
          <w:szCs w:val="28"/>
          <w:lang w:val="kk-KZ"/>
        </w:rPr>
        <w:t>сы</w:t>
      </w:r>
      <w:r w:rsidRPr="005A259E">
        <w:rPr>
          <w:rFonts w:ascii="Times New Roman" w:hAnsi="Times New Roman" w:cs="Times New Roman"/>
          <w:sz w:val="28"/>
          <w:szCs w:val="28"/>
          <w:lang w:val="kk-KZ"/>
        </w:rPr>
        <w:t xml:space="preserve"> Алқасының               </w:t>
      </w:r>
      <w:r w:rsidRPr="005A259E">
        <w:rPr>
          <w:rFonts w:ascii="Times New Roman" w:hAnsi="Times New Roman" w:cs="Times New Roman"/>
          <w:sz w:val="28"/>
          <w:szCs w:val="28"/>
          <w:lang w:val="kk-KZ"/>
        </w:rPr>
        <w:lastRenderedPageBreak/>
        <w:t>2014 жылғы 2 шілдедегі № 98 шешімімен бекітілген</w:t>
      </w:r>
      <w:r w:rsidR="0056227F">
        <w:rPr>
          <w:rFonts w:ascii="Times New Roman" w:hAnsi="Times New Roman" w:cs="Times New Roman"/>
          <w:sz w:val="28"/>
          <w:szCs w:val="28"/>
          <w:lang w:val="kk-KZ"/>
        </w:rPr>
        <w:t>,</w:t>
      </w:r>
      <w:r w:rsidRPr="005A259E">
        <w:rPr>
          <w:rFonts w:ascii="Times New Roman" w:hAnsi="Times New Roman" w:cs="Times New Roman"/>
          <w:sz w:val="28"/>
          <w:szCs w:val="28"/>
          <w:lang w:val="kk-KZ"/>
        </w:rPr>
        <w:t xml:space="preserve"> Тауарларға арналған декларацияларды тіркеу немесе тіркеуден бас тарту тәртібі туралы нұсқаулыққа (бұдан әрі –Тауарларға арналған декларацияларды тіркеу немесе тіркеуден бас тарту туралы нұсқаулық) сәйкес жүзеге асырылады</w:t>
      </w:r>
      <w:r w:rsidR="00910EC5">
        <w:rPr>
          <w:rFonts w:ascii="Times New Roman" w:hAnsi="Times New Roman" w:cs="Times New Roman"/>
          <w:sz w:val="28"/>
          <w:szCs w:val="28"/>
          <w:lang w:val="kk-KZ"/>
        </w:rPr>
        <w:t xml:space="preserve">, ал </w:t>
      </w:r>
      <w:r w:rsidR="00910EC5" w:rsidRPr="005A259E">
        <w:rPr>
          <w:rFonts w:ascii="Times New Roman" w:hAnsi="Times New Roman" w:cs="Times New Roman"/>
          <w:sz w:val="28"/>
          <w:szCs w:val="28"/>
          <w:lang w:val="kk-KZ"/>
        </w:rPr>
        <w:t>Тауарларға арналған декларацияларды тіркеу немесе тіркеуден бас тарту туралы нұсқаулық</w:t>
      </w:r>
      <w:r w:rsidR="00910EC5">
        <w:rPr>
          <w:rFonts w:ascii="Times New Roman" w:hAnsi="Times New Roman" w:cs="Times New Roman"/>
          <w:sz w:val="28"/>
          <w:szCs w:val="28"/>
          <w:lang w:val="kk-KZ"/>
        </w:rPr>
        <w:t>та реттелмеген бөлігінде осы параграфтың ережелері қолданылады</w:t>
      </w:r>
      <w:r w:rsidRPr="005A259E">
        <w:rPr>
          <w:rFonts w:ascii="Times New Roman" w:hAnsi="Times New Roman" w:cs="Times New Roman"/>
          <w:sz w:val="28"/>
          <w:szCs w:val="28"/>
          <w:lang w:val="kk-KZ"/>
        </w:rPr>
        <w:t>.</w:t>
      </w:r>
    </w:p>
    <w:p w:rsidR="005A259E" w:rsidRPr="005A259E" w:rsidRDefault="005A259E" w:rsidP="0056227F">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11. </w:t>
      </w:r>
      <w:r w:rsidR="0056227F">
        <w:rPr>
          <w:rFonts w:ascii="Times New Roman" w:hAnsi="Times New Roman" w:cs="Times New Roman"/>
          <w:sz w:val="28"/>
          <w:szCs w:val="28"/>
          <w:lang w:val="kk-KZ"/>
        </w:rPr>
        <w:t>ЭТ</w:t>
      </w:r>
      <w:r w:rsidRPr="005A259E">
        <w:rPr>
          <w:rFonts w:ascii="Times New Roman" w:hAnsi="Times New Roman" w:cs="Times New Roman"/>
          <w:sz w:val="28"/>
          <w:szCs w:val="28"/>
          <w:lang w:val="kk-KZ"/>
        </w:rPr>
        <w:t>Д тіркеу немесе тіркеуден бас тарту Кодекстің 148-бабы                 3-тармағына сәйкес уәкілетті лауазымды тұлғаның қатысуынсыз мемлекеттік кірістер органдарының ақпараттық жүйесі арқылы (бұдан әрі –</w:t>
      </w:r>
      <w:r w:rsidR="0056227F">
        <w:rPr>
          <w:rFonts w:ascii="Times New Roman" w:hAnsi="Times New Roman" w:cs="Times New Roman"/>
          <w:sz w:val="28"/>
          <w:szCs w:val="28"/>
          <w:lang w:val="kk-KZ"/>
        </w:rPr>
        <w:t xml:space="preserve"> Э</w:t>
      </w:r>
      <w:r w:rsidRPr="005A259E">
        <w:rPr>
          <w:rFonts w:ascii="Times New Roman" w:hAnsi="Times New Roman" w:cs="Times New Roman"/>
          <w:sz w:val="28"/>
          <w:szCs w:val="28"/>
          <w:lang w:val="kk-KZ"/>
        </w:rPr>
        <w:t xml:space="preserve">ТД автоматты түрде тіркеу) жүзеге асырылады. </w:t>
      </w:r>
    </w:p>
    <w:p w:rsidR="005A259E" w:rsidRPr="005A259E" w:rsidRDefault="0056227F" w:rsidP="0056227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ЭТД</w:t>
      </w:r>
      <w:r w:rsidR="005A259E" w:rsidRPr="005A259E">
        <w:rPr>
          <w:rFonts w:ascii="Times New Roman" w:hAnsi="Times New Roman" w:cs="Times New Roman"/>
          <w:sz w:val="28"/>
          <w:szCs w:val="28"/>
          <w:lang w:val="kk-KZ"/>
        </w:rPr>
        <w:t xml:space="preserve"> қабылдауды декларант немесе кеден өкілі оны берген кейін мемлекеттік кірістер органы ақпараттық жүйе арқылы жүзеге асырады.</w:t>
      </w:r>
    </w:p>
    <w:p w:rsidR="005A259E" w:rsidRPr="005A259E" w:rsidRDefault="005A259E" w:rsidP="0056227F">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12. </w:t>
      </w:r>
      <w:r w:rsidR="0056227F">
        <w:rPr>
          <w:rFonts w:ascii="Times New Roman" w:hAnsi="Times New Roman" w:cs="Times New Roman"/>
          <w:sz w:val="28"/>
          <w:szCs w:val="28"/>
          <w:lang w:val="kk-KZ"/>
        </w:rPr>
        <w:t>ЭТД</w:t>
      </w:r>
      <w:r w:rsidRPr="005A259E">
        <w:rPr>
          <w:rFonts w:ascii="Times New Roman" w:hAnsi="Times New Roman" w:cs="Times New Roman"/>
          <w:sz w:val="28"/>
          <w:szCs w:val="28"/>
          <w:lang w:val="kk-KZ"/>
        </w:rPr>
        <w:t xml:space="preserve"> беру күні мен уақыты мемлекеттік кірістер органы</w:t>
      </w:r>
      <w:r w:rsidR="0056227F">
        <w:rPr>
          <w:rFonts w:ascii="Times New Roman" w:hAnsi="Times New Roman" w:cs="Times New Roman"/>
          <w:sz w:val="28"/>
          <w:szCs w:val="28"/>
          <w:lang w:val="kk-KZ"/>
        </w:rPr>
        <w:t>ның</w:t>
      </w:r>
      <w:r w:rsidRPr="005A259E">
        <w:rPr>
          <w:rFonts w:ascii="Times New Roman" w:hAnsi="Times New Roman" w:cs="Times New Roman"/>
          <w:sz w:val="28"/>
          <w:szCs w:val="28"/>
          <w:lang w:val="kk-KZ"/>
        </w:rPr>
        <w:t xml:space="preserve"> ақпараттық жүйе арқылы тірке</w:t>
      </w:r>
      <w:r w:rsidR="0056227F">
        <w:rPr>
          <w:rFonts w:ascii="Times New Roman" w:hAnsi="Times New Roman" w:cs="Times New Roman"/>
          <w:sz w:val="28"/>
          <w:szCs w:val="28"/>
          <w:lang w:val="kk-KZ"/>
        </w:rPr>
        <w:t>ле</w:t>
      </w:r>
      <w:r w:rsidRPr="005A259E">
        <w:rPr>
          <w:rFonts w:ascii="Times New Roman" w:hAnsi="Times New Roman" w:cs="Times New Roman"/>
          <w:sz w:val="28"/>
          <w:szCs w:val="28"/>
          <w:lang w:val="kk-KZ"/>
        </w:rPr>
        <w:t>ді.</w:t>
      </w:r>
    </w:p>
    <w:p w:rsidR="005A259E" w:rsidRDefault="0056227F" w:rsidP="0056227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ретте, </w:t>
      </w:r>
      <w:r w:rsidRPr="005A259E">
        <w:rPr>
          <w:rFonts w:ascii="Times New Roman" w:hAnsi="Times New Roman" w:cs="Times New Roman"/>
          <w:sz w:val="28"/>
          <w:szCs w:val="28"/>
          <w:lang w:val="kk-KZ"/>
        </w:rPr>
        <w:t>Кодекстің 1</w:t>
      </w:r>
      <w:r>
        <w:rPr>
          <w:rFonts w:ascii="Times New Roman" w:hAnsi="Times New Roman" w:cs="Times New Roman"/>
          <w:sz w:val="28"/>
          <w:szCs w:val="28"/>
          <w:lang w:val="kk-KZ"/>
        </w:rPr>
        <w:t>81</w:t>
      </w:r>
      <w:r w:rsidRPr="005A259E">
        <w:rPr>
          <w:rFonts w:ascii="Times New Roman" w:hAnsi="Times New Roman" w:cs="Times New Roman"/>
          <w:sz w:val="28"/>
          <w:szCs w:val="28"/>
          <w:lang w:val="kk-KZ"/>
        </w:rPr>
        <w:t xml:space="preserve">-бабында </w:t>
      </w:r>
      <w:r>
        <w:rPr>
          <w:rFonts w:ascii="Times New Roman" w:hAnsi="Times New Roman" w:cs="Times New Roman"/>
          <w:sz w:val="28"/>
          <w:szCs w:val="28"/>
          <w:lang w:val="kk-KZ"/>
        </w:rPr>
        <w:t xml:space="preserve">белгіленген ЭТД беру мерзімдерін бақылауды </w:t>
      </w:r>
      <w:r w:rsidRPr="005A259E">
        <w:rPr>
          <w:rFonts w:ascii="Times New Roman" w:hAnsi="Times New Roman" w:cs="Times New Roman"/>
          <w:sz w:val="28"/>
          <w:szCs w:val="28"/>
          <w:lang w:val="kk-KZ"/>
        </w:rPr>
        <w:t xml:space="preserve">ақпараттық жүйе арқылы </w:t>
      </w:r>
      <w:r w:rsidR="005A259E" w:rsidRPr="005A259E">
        <w:rPr>
          <w:rFonts w:ascii="Times New Roman" w:hAnsi="Times New Roman" w:cs="Times New Roman"/>
          <w:sz w:val="28"/>
          <w:szCs w:val="28"/>
          <w:lang w:val="kk-KZ"/>
        </w:rPr>
        <w:t>мемлекеттік кірістер органы</w:t>
      </w:r>
      <w:r>
        <w:rPr>
          <w:rFonts w:ascii="Times New Roman" w:hAnsi="Times New Roman" w:cs="Times New Roman"/>
          <w:sz w:val="28"/>
          <w:szCs w:val="28"/>
          <w:lang w:val="kk-KZ"/>
        </w:rPr>
        <w:t xml:space="preserve"> жүзеге асырады.</w:t>
      </w:r>
    </w:p>
    <w:p w:rsidR="0056227F" w:rsidRPr="005A259E" w:rsidRDefault="0056227F" w:rsidP="0056227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ЭТД мерзімдерді бұзып берілген жағдайда, </w:t>
      </w:r>
      <w:r w:rsidR="001233AD">
        <w:rPr>
          <w:rFonts w:ascii="Times New Roman" w:hAnsi="Times New Roman" w:cs="Times New Roman"/>
          <w:sz w:val="28"/>
          <w:szCs w:val="28"/>
          <w:lang w:val="kk-KZ"/>
        </w:rPr>
        <w:t>«</w:t>
      </w:r>
      <w:r w:rsidRPr="005A259E">
        <w:rPr>
          <w:rFonts w:ascii="Times New Roman" w:hAnsi="Times New Roman" w:cs="Times New Roman"/>
          <w:sz w:val="28"/>
          <w:szCs w:val="28"/>
          <w:lang w:val="kk-KZ"/>
        </w:rPr>
        <w:t>Әкімшілік құқық бұзушылық туралы</w:t>
      </w:r>
      <w:r w:rsidR="001233AD">
        <w:rPr>
          <w:rFonts w:ascii="Times New Roman" w:hAnsi="Times New Roman" w:cs="Times New Roman"/>
          <w:sz w:val="28"/>
          <w:szCs w:val="28"/>
          <w:lang w:val="kk-KZ"/>
        </w:rPr>
        <w:t>»</w:t>
      </w:r>
      <w:r w:rsidRPr="005A259E">
        <w:rPr>
          <w:rFonts w:ascii="Times New Roman" w:hAnsi="Times New Roman" w:cs="Times New Roman"/>
          <w:sz w:val="28"/>
          <w:szCs w:val="28"/>
          <w:lang w:val="kk-KZ"/>
        </w:rPr>
        <w:t xml:space="preserve"> </w:t>
      </w:r>
      <w:r w:rsidR="001233AD">
        <w:rPr>
          <w:rFonts w:ascii="Times New Roman" w:hAnsi="Times New Roman" w:cs="Times New Roman"/>
          <w:sz w:val="28"/>
          <w:szCs w:val="28"/>
          <w:lang w:val="kk-KZ"/>
        </w:rPr>
        <w:t xml:space="preserve">2014 жылғы 5 шілдедегі </w:t>
      </w:r>
      <w:r w:rsidR="001233AD" w:rsidRPr="005A259E">
        <w:rPr>
          <w:rFonts w:ascii="Times New Roman" w:hAnsi="Times New Roman" w:cs="Times New Roman"/>
          <w:sz w:val="28"/>
          <w:szCs w:val="28"/>
          <w:lang w:val="kk-KZ"/>
        </w:rPr>
        <w:t xml:space="preserve">Қазақстан Республикасының </w:t>
      </w:r>
      <w:r w:rsidRPr="005A259E">
        <w:rPr>
          <w:rFonts w:ascii="Times New Roman" w:hAnsi="Times New Roman" w:cs="Times New Roman"/>
          <w:sz w:val="28"/>
          <w:szCs w:val="28"/>
          <w:lang w:val="kk-KZ"/>
        </w:rPr>
        <w:t>кодексінің</w:t>
      </w:r>
      <w:r w:rsidR="001233AD">
        <w:rPr>
          <w:rFonts w:ascii="Times New Roman" w:hAnsi="Times New Roman" w:cs="Times New Roman"/>
          <w:sz w:val="28"/>
          <w:szCs w:val="28"/>
          <w:lang w:val="kk-KZ"/>
        </w:rPr>
        <w:t xml:space="preserve"> (бұдан әрі – ӘҚК)</w:t>
      </w:r>
      <w:r w:rsidRPr="005A259E">
        <w:rPr>
          <w:rFonts w:ascii="Times New Roman" w:hAnsi="Times New Roman" w:cs="Times New Roman"/>
          <w:sz w:val="28"/>
          <w:szCs w:val="28"/>
          <w:lang w:val="kk-KZ"/>
        </w:rPr>
        <w:t xml:space="preserve"> 538-бабында көзделген шаралар қолданылады.</w:t>
      </w:r>
    </w:p>
    <w:p w:rsidR="005A259E" w:rsidRDefault="0056227F" w:rsidP="0056227F">
      <w:pPr>
        <w:spacing w:after="0" w:line="240" w:lineRule="auto"/>
        <w:ind w:firstLine="709"/>
        <w:jc w:val="both"/>
        <w:rPr>
          <w:rFonts w:ascii="Times New Roman" w:hAnsi="Times New Roman" w:cs="Times New Roman"/>
          <w:sz w:val="28"/>
          <w:szCs w:val="28"/>
          <w:lang w:val="kk-KZ"/>
        </w:rPr>
      </w:pPr>
      <w:r w:rsidRPr="001B2358">
        <w:rPr>
          <w:rFonts w:ascii="Times New Roman" w:hAnsi="Times New Roman" w:cs="Times New Roman"/>
          <w:sz w:val="28"/>
          <w:szCs w:val="28"/>
          <w:lang w:val="kk-KZ"/>
        </w:rPr>
        <w:t>13.</w:t>
      </w:r>
      <w:r w:rsidR="00D029BF">
        <w:rPr>
          <w:rFonts w:ascii="Times New Roman" w:hAnsi="Times New Roman" w:cs="Times New Roman"/>
          <w:sz w:val="28"/>
          <w:szCs w:val="28"/>
          <w:lang w:val="kk-KZ"/>
        </w:rPr>
        <w:t xml:space="preserve"> </w:t>
      </w:r>
      <w:r w:rsidRPr="001B2358">
        <w:rPr>
          <w:rFonts w:ascii="Times New Roman" w:hAnsi="Times New Roman" w:cs="Times New Roman"/>
          <w:sz w:val="28"/>
          <w:szCs w:val="28"/>
          <w:lang w:val="kk-KZ"/>
        </w:rPr>
        <w:t>ЭТД</w:t>
      </w:r>
      <w:r w:rsidR="005A259E" w:rsidRPr="001B2358">
        <w:rPr>
          <w:rFonts w:ascii="Times New Roman" w:hAnsi="Times New Roman" w:cs="Times New Roman"/>
          <w:sz w:val="28"/>
          <w:szCs w:val="28"/>
          <w:lang w:val="kk-KZ"/>
        </w:rPr>
        <w:t xml:space="preserve"> беру</w:t>
      </w:r>
      <w:r w:rsidR="0082208B" w:rsidRPr="001B2358">
        <w:rPr>
          <w:rFonts w:ascii="Times New Roman" w:hAnsi="Times New Roman" w:cs="Times New Roman"/>
          <w:sz w:val="28"/>
          <w:szCs w:val="28"/>
          <w:lang w:val="kk-KZ"/>
        </w:rPr>
        <w:t xml:space="preserve"> Кодекст</w:t>
      </w:r>
      <w:r w:rsidR="002F7C1A">
        <w:rPr>
          <w:rFonts w:ascii="Times New Roman" w:hAnsi="Times New Roman" w:cs="Times New Roman"/>
          <w:sz w:val="28"/>
          <w:szCs w:val="28"/>
          <w:lang w:val="kk-KZ"/>
        </w:rPr>
        <w:t>ің 180-бабының 7-тармағында белгіленген жағдай</w:t>
      </w:r>
      <w:r w:rsidR="0082208B" w:rsidRPr="001B2358">
        <w:rPr>
          <w:rFonts w:ascii="Times New Roman" w:hAnsi="Times New Roman" w:cs="Times New Roman"/>
          <w:sz w:val="28"/>
          <w:szCs w:val="28"/>
          <w:lang w:val="kk-KZ"/>
        </w:rPr>
        <w:t>д</w:t>
      </w:r>
      <w:r w:rsidR="002F7C1A">
        <w:rPr>
          <w:rFonts w:ascii="Times New Roman" w:hAnsi="Times New Roman" w:cs="Times New Roman"/>
          <w:sz w:val="28"/>
          <w:szCs w:val="28"/>
          <w:lang w:val="kk-KZ"/>
        </w:rPr>
        <w:t>а</w:t>
      </w:r>
      <w:r w:rsidR="0082208B" w:rsidRPr="001B2358">
        <w:rPr>
          <w:rFonts w:ascii="Times New Roman" w:hAnsi="Times New Roman" w:cs="Times New Roman"/>
          <w:sz w:val="28"/>
          <w:szCs w:val="28"/>
          <w:lang w:val="kk-KZ"/>
        </w:rPr>
        <w:t xml:space="preserve"> қоспағанда, </w:t>
      </w:r>
      <w:r w:rsidRPr="001B2358">
        <w:rPr>
          <w:rFonts w:ascii="Times New Roman" w:hAnsi="Times New Roman" w:cs="Times New Roman"/>
          <w:sz w:val="28"/>
          <w:szCs w:val="28"/>
          <w:lang w:val="kk-KZ"/>
        </w:rPr>
        <w:t>мемлекеттік кірістер органына</w:t>
      </w:r>
      <w:r w:rsidR="0082208B" w:rsidRPr="001B2358">
        <w:rPr>
          <w:rFonts w:ascii="Times New Roman" w:hAnsi="Times New Roman" w:cs="Times New Roman"/>
          <w:sz w:val="28"/>
          <w:szCs w:val="28"/>
          <w:lang w:val="kk-KZ"/>
        </w:rPr>
        <w:t xml:space="preserve"> онда мәлімделген мәліметтерді растайтын</w:t>
      </w:r>
      <w:r w:rsidR="005A259E" w:rsidRPr="001B2358">
        <w:rPr>
          <w:rFonts w:ascii="Times New Roman" w:hAnsi="Times New Roman" w:cs="Times New Roman"/>
          <w:sz w:val="28"/>
          <w:szCs w:val="28"/>
          <w:lang w:val="kk-KZ"/>
        </w:rPr>
        <w:t xml:space="preserve"> құжаттар</w:t>
      </w:r>
      <w:r w:rsidR="0082208B" w:rsidRPr="001B2358">
        <w:rPr>
          <w:rFonts w:ascii="Times New Roman" w:hAnsi="Times New Roman" w:cs="Times New Roman"/>
          <w:sz w:val="28"/>
          <w:szCs w:val="28"/>
          <w:lang w:val="kk-KZ"/>
        </w:rPr>
        <w:t>ды табыс етумен сүйемелденбейді.</w:t>
      </w:r>
    </w:p>
    <w:p w:rsidR="005A259E" w:rsidRDefault="005A259E" w:rsidP="0056227F">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14. </w:t>
      </w:r>
      <w:r w:rsidR="0056227F">
        <w:rPr>
          <w:rFonts w:ascii="Times New Roman" w:hAnsi="Times New Roman" w:cs="Times New Roman"/>
          <w:sz w:val="28"/>
          <w:szCs w:val="28"/>
          <w:lang w:val="kk-KZ"/>
        </w:rPr>
        <w:t>ЭТД</w:t>
      </w:r>
      <w:r w:rsidR="00D029BF">
        <w:rPr>
          <w:rFonts w:ascii="Times New Roman" w:hAnsi="Times New Roman" w:cs="Times New Roman"/>
          <w:sz w:val="28"/>
          <w:szCs w:val="28"/>
          <w:lang w:val="kk-KZ"/>
        </w:rPr>
        <w:t xml:space="preserve"> </w:t>
      </w:r>
      <w:r w:rsidR="0082208B">
        <w:rPr>
          <w:rFonts w:ascii="Times New Roman" w:hAnsi="Times New Roman" w:cs="Times New Roman"/>
          <w:sz w:val="28"/>
          <w:szCs w:val="28"/>
          <w:lang w:val="kk-KZ"/>
        </w:rPr>
        <w:t>тіркегенге</w:t>
      </w:r>
      <w:r w:rsidR="00E53C3A">
        <w:rPr>
          <w:rFonts w:ascii="Times New Roman" w:hAnsi="Times New Roman" w:cs="Times New Roman"/>
          <w:sz w:val="28"/>
          <w:szCs w:val="28"/>
          <w:lang w:val="kk-KZ"/>
        </w:rPr>
        <w:t xml:space="preserve"> </w:t>
      </w:r>
      <w:r w:rsidR="0082208B">
        <w:rPr>
          <w:rFonts w:ascii="Times New Roman" w:hAnsi="Times New Roman" w:cs="Times New Roman"/>
          <w:sz w:val="28"/>
          <w:szCs w:val="28"/>
          <w:lang w:val="kk-KZ"/>
        </w:rPr>
        <w:t>д</w:t>
      </w:r>
      <w:r w:rsidRPr="005A259E">
        <w:rPr>
          <w:rFonts w:ascii="Times New Roman" w:hAnsi="Times New Roman" w:cs="Times New Roman"/>
          <w:sz w:val="28"/>
          <w:szCs w:val="28"/>
          <w:lang w:val="kk-KZ"/>
        </w:rPr>
        <w:t xml:space="preserve">ейін </w:t>
      </w:r>
      <w:r w:rsidR="008B1D41" w:rsidRPr="005A259E">
        <w:rPr>
          <w:rFonts w:ascii="Times New Roman" w:hAnsi="Times New Roman" w:cs="Times New Roman"/>
          <w:sz w:val="28"/>
          <w:szCs w:val="28"/>
          <w:lang w:val="kk-KZ"/>
        </w:rPr>
        <w:t>декларант немесе кеден өкілі мемлекеттік кірістер органдары</w:t>
      </w:r>
      <w:r w:rsidR="008B1D41">
        <w:rPr>
          <w:rFonts w:ascii="Times New Roman" w:hAnsi="Times New Roman" w:cs="Times New Roman"/>
          <w:sz w:val="28"/>
          <w:szCs w:val="28"/>
          <w:lang w:val="kk-KZ"/>
        </w:rPr>
        <w:t>ның</w:t>
      </w:r>
      <w:r w:rsidR="008B1D41" w:rsidRPr="005A259E">
        <w:rPr>
          <w:rFonts w:ascii="Times New Roman" w:hAnsi="Times New Roman" w:cs="Times New Roman"/>
          <w:sz w:val="28"/>
          <w:szCs w:val="28"/>
          <w:lang w:val="kk-KZ"/>
        </w:rPr>
        <w:t xml:space="preserve"> ақпараттық жүйе</w:t>
      </w:r>
      <w:r w:rsidR="00E53C3A">
        <w:rPr>
          <w:rFonts w:ascii="Times New Roman" w:hAnsi="Times New Roman" w:cs="Times New Roman"/>
          <w:sz w:val="28"/>
          <w:szCs w:val="28"/>
          <w:lang w:val="kk-KZ"/>
        </w:rPr>
        <w:t>сі</w:t>
      </w:r>
      <w:r w:rsidR="008B1D41" w:rsidRPr="005A259E">
        <w:rPr>
          <w:rFonts w:ascii="Times New Roman" w:hAnsi="Times New Roman" w:cs="Times New Roman"/>
          <w:sz w:val="28"/>
          <w:szCs w:val="28"/>
          <w:lang w:val="kk-KZ"/>
        </w:rPr>
        <w:t xml:space="preserve"> арқылы </w:t>
      </w:r>
      <w:r w:rsidR="008B1D41" w:rsidRPr="008B1D41">
        <w:rPr>
          <w:rFonts w:ascii="Times New Roman" w:hAnsi="Times New Roman" w:cs="Times New Roman"/>
          <w:sz w:val="28"/>
          <w:szCs w:val="28"/>
          <w:lang w:val="kk-KZ"/>
        </w:rPr>
        <w:t xml:space="preserve">Кодекстің 182-бабы </w:t>
      </w:r>
      <w:r w:rsidR="007F6F54">
        <w:rPr>
          <w:rFonts w:ascii="Times New Roman" w:hAnsi="Times New Roman" w:cs="Times New Roman"/>
          <w:sz w:val="28"/>
          <w:szCs w:val="28"/>
          <w:lang w:val="kk-KZ"/>
        </w:rPr>
        <w:t xml:space="preserve">             </w:t>
      </w:r>
      <w:r w:rsidR="008B1D41" w:rsidRPr="008B1D41">
        <w:rPr>
          <w:rFonts w:ascii="Times New Roman" w:hAnsi="Times New Roman" w:cs="Times New Roman"/>
          <w:sz w:val="28"/>
          <w:szCs w:val="28"/>
          <w:lang w:val="kk-KZ"/>
        </w:rPr>
        <w:t>5-тармағына сәйкес форматтық-логикалық бақылау жүргізу</w:t>
      </w:r>
      <w:r w:rsidR="008B1D41">
        <w:rPr>
          <w:rFonts w:ascii="Times New Roman" w:hAnsi="Times New Roman" w:cs="Times New Roman"/>
          <w:sz w:val="28"/>
          <w:szCs w:val="28"/>
          <w:lang w:val="kk-KZ"/>
        </w:rPr>
        <w:t xml:space="preserve"> арқылы </w:t>
      </w:r>
      <w:r w:rsidR="008B1D41" w:rsidRPr="008B1D41">
        <w:rPr>
          <w:rFonts w:ascii="Times New Roman" w:hAnsi="Times New Roman" w:cs="Times New Roman"/>
          <w:sz w:val="28"/>
          <w:szCs w:val="28"/>
          <w:lang w:val="kk-KZ"/>
        </w:rPr>
        <w:t>Э</w:t>
      </w:r>
      <w:r w:rsidR="008B1D41">
        <w:rPr>
          <w:rFonts w:ascii="Times New Roman" w:hAnsi="Times New Roman" w:cs="Times New Roman"/>
          <w:sz w:val="28"/>
          <w:szCs w:val="28"/>
          <w:lang w:val="kk-KZ"/>
        </w:rPr>
        <w:t>Т</w:t>
      </w:r>
      <w:r w:rsidR="008B1D41" w:rsidRPr="008B1D41">
        <w:rPr>
          <w:rFonts w:ascii="Times New Roman" w:hAnsi="Times New Roman" w:cs="Times New Roman"/>
          <w:sz w:val="28"/>
          <w:szCs w:val="28"/>
          <w:lang w:val="kk-KZ"/>
        </w:rPr>
        <w:t>Д тіркеуден бас тарту</w:t>
      </w:r>
      <w:r w:rsidR="008B1D41">
        <w:rPr>
          <w:rFonts w:ascii="Times New Roman" w:hAnsi="Times New Roman" w:cs="Times New Roman"/>
          <w:sz w:val="28"/>
          <w:szCs w:val="28"/>
          <w:lang w:val="kk-KZ"/>
        </w:rPr>
        <w:t xml:space="preserve"> үшін</w:t>
      </w:r>
      <w:r w:rsidR="008B1D41" w:rsidRPr="008B1D41">
        <w:rPr>
          <w:rFonts w:ascii="Times New Roman" w:hAnsi="Times New Roman" w:cs="Times New Roman"/>
          <w:sz w:val="28"/>
          <w:szCs w:val="28"/>
          <w:lang w:val="kk-KZ"/>
        </w:rPr>
        <w:t xml:space="preserve"> негіздердің болмауын тексеруді қамтамасыз етеді</w:t>
      </w:r>
      <w:r w:rsidRPr="005A259E">
        <w:rPr>
          <w:rFonts w:ascii="Times New Roman" w:hAnsi="Times New Roman" w:cs="Times New Roman"/>
          <w:sz w:val="28"/>
          <w:szCs w:val="28"/>
          <w:lang w:val="kk-KZ"/>
        </w:rPr>
        <w:t>.</w:t>
      </w:r>
    </w:p>
    <w:p w:rsidR="008B1D41" w:rsidRDefault="008B1D41" w:rsidP="0056227F">
      <w:pPr>
        <w:spacing w:after="0" w:line="240" w:lineRule="auto"/>
        <w:ind w:firstLine="709"/>
        <w:jc w:val="both"/>
        <w:rPr>
          <w:rFonts w:ascii="Times New Roman" w:hAnsi="Times New Roman" w:cs="Times New Roman"/>
          <w:sz w:val="28"/>
          <w:szCs w:val="28"/>
          <w:lang w:val="kk-KZ"/>
        </w:rPr>
      </w:pPr>
      <w:r w:rsidRPr="008B1D41">
        <w:rPr>
          <w:rFonts w:ascii="Times New Roman" w:hAnsi="Times New Roman" w:cs="Times New Roman"/>
          <w:sz w:val="28"/>
          <w:szCs w:val="28"/>
          <w:lang w:val="kk-KZ"/>
        </w:rPr>
        <w:t xml:space="preserve">Форматтық-логикалық бақылау нәтижесіндегі </w:t>
      </w:r>
      <w:r w:rsidR="004614E6">
        <w:rPr>
          <w:rFonts w:ascii="Times New Roman" w:hAnsi="Times New Roman" w:cs="Times New Roman"/>
          <w:sz w:val="28"/>
          <w:szCs w:val="28"/>
          <w:lang w:val="kk-KZ"/>
        </w:rPr>
        <w:t>Э</w:t>
      </w:r>
      <w:r w:rsidRPr="008B1D41">
        <w:rPr>
          <w:rFonts w:ascii="Times New Roman" w:hAnsi="Times New Roman" w:cs="Times New Roman"/>
          <w:sz w:val="28"/>
          <w:szCs w:val="28"/>
          <w:lang w:val="kk-KZ"/>
        </w:rPr>
        <w:t>ТД бойынша қателерді бер</w:t>
      </w:r>
      <w:r w:rsidR="004614E6">
        <w:rPr>
          <w:rFonts w:ascii="Times New Roman" w:hAnsi="Times New Roman" w:cs="Times New Roman"/>
          <w:sz w:val="28"/>
          <w:szCs w:val="28"/>
          <w:lang w:val="kk-KZ"/>
        </w:rPr>
        <w:t>ген</w:t>
      </w:r>
      <w:r w:rsidRPr="008B1D41">
        <w:rPr>
          <w:rFonts w:ascii="Times New Roman" w:hAnsi="Times New Roman" w:cs="Times New Roman"/>
          <w:sz w:val="28"/>
          <w:szCs w:val="28"/>
          <w:lang w:val="kk-KZ"/>
        </w:rPr>
        <w:t xml:space="preserve"> кезінде, ақпараттық жүйеде тиіс</w:t>
      </w:r>
      <w:r w:rsidR="00E53C3A">
        <w:rPr>
          <w:rFonts w:ascii="Times New Roman" w:hAnsi="Times New Roman" w:cs="Times New Roman"/>
          <w:sz w:val="28"/>
          <w:szCs w:val="28"/>
          <w:lang w:val="kk-KZ"/>
        </w:rPr>
        <w:t>ті</w:t>
      </w:r>
      <w:r w:rsidRPr="008B1D41">
        <w:rPr>
          <w:rFonts w:ascii="Times New Roman" w:hAnsi="Times New Roman" w:cs="Times New Roman"/>
          <w:sz w:val="28"/>
          <w:szCs w:val="28"/>
          <w:lang w:val="kk-KZ"/>
        </w:rPr>
        <w:t xml:space="preserve"> хабарлама көрсетіледі</w:t>
      </w:r>
    </w:p>
    <w:p w:rsidR="004614E6" w:rsidRPr="005A259E" w:rsidRDefault="004614E6" w:rsidP="0056227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Э</w:t>
      </w:r>
      <w:r w:rsidRPr="004614E6">
        <w:rPr>
          <w:rFonts w:ascii="Times New Roman" w:hAnsi="Times New Roman" w:cs="Times New Roman"/>
          <w:sz w:val="28"/>
          <w:szCs w:val="28"/>
          <w:lang w:val="kk-KZ"/>
        </w:rPr>
        <w:t>ТД тіркеуден бас тартуға негіздер болған жағдайда, Тауарларға арналған декларацияларды тіркеу немесе тіркеуден бас тарту туралы нұсқаулы</w:t>
      </w:r>
      <w:r>
        <w:rPr>
          <w:rFonts w:ascii="Times New Roman" w:hAnsi="Times New Roman" w:cs="Times New Roman"/>
          <w:sz w:val="28"/>
          <w:szCs w:val="28"/>
          <w:lang w:val="kk-KZ"/>
        </w:rPr>
        <w:t>ғын</w:t>
      </w:r>
      <w:r w:rsidRPr="004614E6">
        <w:rPr>
          <w:rFonts w:ascii="Times New Roman" w:hAnsi="Times New Roman" w:cs="Times New Roman"/>
          <w:sz w:val="28"/>
          <w:szCs w:val="28"/>
          <w:lang w:val="kk-KZ"/>
        </w:rPr>
        <w:t xml:space="preserve">а сәйкес мемлекеттік кірістер органдары ақпараттық жүйе арқылы </w:t>
      </w:r>
      <w:r>
        <w:rPr>
          <w:rFonts w:ascii="Times New Roman" w:hAnsi="Times New Roman" w:cs="Times New Roman"/>
          <w:sz w:val="28"/>
          <w:szCs w:val="28"/>
          <w:lang w:val="kk-KZ"/>
        </w:rPr>
        <w:t>Э</w:t>
      </w:r>
      <w:r w:rsidRPr="004614E6">
        <w:rPr>
          <w:rFonts w:ascii="Times New Roman" w:hAnsi="Times New Roman" w:cs="Times New Roman"/>
          <w:sz w:val="28"/>
          <w:szCs w:val="28"/>
          <w:lang w:val="kk-KZ"/>
        </w:rPr>
        <w:t>ТД тіркеуден бас тарту</w:t>
      </w:r>
      <w:r>
        <w:rPr>
          <w:rFonts w:ascii="Times New Roman" w:hAnsi="Times New Roman" w:cs="Times New Roman"/>
          <w:sz w:val="28"/>
          <w:szCs w:val="28"/>
          <w:lang w:val="kk-KZ"/>
        </w:rPr>
        <w:t>ды</w:t>
      </w:r>
      <w:r w:rsidRPr="004614E6">
        <w:rPr>
          <w:rFonts w:ascii="Times New Roman" w:hAnsi="Times New Roman" w:cs="Times New Roman"/>
          <w:sz w:val="28"/>
          <w:szCs w:val="28"/>
          <w:lang w:val="kk-KZ"/>
        </w:rPr>
        <w:t xml:space="preserve"> жүзеге асырады.</w:t>
      </w:r>
    </w:p>
    <w:p w:rsidR="005A259E" w:rsidRPr="005A259E" w:rsidRDefault="005A259E" w:rsidP="0056227F">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15. Мемлекеттік кірістер органы </w:t>
      </w:r>
      <w:r w:rsidR="004614E6" w:rsidRPr="005A259E">
        <w:rPr>
          <w:rFonts w:ascii="Times New Roman" w:hAnsi="Times New Roman" w:cs="Times New Roman"/>
          <w:sz w:val="28"/>
          <w:szCs w:val="28"/>
          <w:lang w:val="kk-KZ"/>
        </w:rPr>
        <w:t>декларант</w:t>
      </w:r>
      <w:r w:rsidR="004614E6">
        <w:rPr>
          <w:rFonts w:ascii="Times New Roman" w:hAnsi="Times New Roman" w:cs="Times New Roman"/>
          <w:sz w:val="28"/>
          <w:szCs w:val="28"/>
          <w:lang w:val="kk-KZ"/>
        </w:rPr>
        <w:t>қа</w:t>
      </w:r>
      <w:r w:rsidR="004614E6" w:rsidRPr="005A259E">
        <w:rPr>
          <w:rFonts w:ascii="Times New Roman" w:hAnsi="Times New Roman" w:cs="Times New Roman"/>
          <w:sz w:val="28"/>
          <w:szCs w:val="28"/>
          <w:lang w:val="kk-KZ"/>
        </w:rPr>
        <w:t xml:space="preserve"> немесе кеден өкілі</w:t>
      </w:r>
      <w:r w:rsidR="004614E6">
        <w:rPr>
          <w:rFonts w:ascii="Times New Roman" w:hAnsi="Times New Roman" w:cs="Times New Roman"/>
          <w:sz w:val="28"/>
          <w:szCs w:val="28"/>
          <w:lang w:val="kk-KZ"/>
        </w:rPr>
        <w:t xml:space="preserve">не </w:t>
      </w:r>
      <w:r w:rsidRPr="005A259E">
        <w:rPr>
          <w:rFonts w:ascii="Times New Roman" w:hAnsi="Times New Roman" w:cs="Times New Roman"/>
          <w:sz w:val="28"/>
          <w:szCs w:val="28"/>
          <w:lang w:val="kk-KZ"/>
        </w:rPr>
        <w:t>тірке</w:t>
      </w:r>
      <w:r w:rsidR="004614E6">
        <w:rPr>
          <w:rFonts w:ascii="Times New Roman" w:hAnsi="Times New Roman" w:cs="Times New Roman"/>
          <w:sz w:val="28"/>
          <w:szCs w:val="28"/>
          <w:lang w:val="kk-KZ"/>
        </w:rPr>
        <w:t>л</w:t>
      </w:r>
      <w:r w:rsidRPr="005A259E">
        <w:rPr>
          <w:rFonts w:ascii="Times New Roman" w:hAnsi="Times New Roman" w:cs="Times New Roman"/>
          <w:sz w:val="28"/>
          <w:szCs w:val="28"/>
          <w:lang w:val="kk-KZ"/>
        </w:rPr>
        <w:t xml:space="preserve">ген </w:t>
      </w:r>
      <w:r w:rsidR="004614E6">
        <w:rPr>
          <w:rFonts w:ascii="Times New Roman" w:hAnsi="Times New Roman" w:cs="Times New Roman"/>
          <w:sz w:val="28"/>
          <w:szCs w:val="28"/>
          <w:lang w:val="kk-KZ"/>
        </w:rPr>
        <w:t>ЭТД</w:t>
      </w:r>
      <w:r w:rsidR="00E53C3A">
        <w:rPr>
          <w:rFonts w:ascii="Times New Roman" w:hAnsi="Times New Roman" w:cs="Times New Roman"/>
          <w:sz w:val="28"/>
          <w:szCs w:val="28"/>
          <w:lang w:val="kk-KZ"/>
        </w:rPr>
        <w:t xml:space="preserve"> </w:t>
      </w:r>
      <w:r w:rsidR="004614E6">
        <w:rPr>
          <w:rFonts w:ascii="Times New Roman" w:hAnsi="Times New Roman" w:cs="Times New Roman"/>
          <w:sz w:val="28"/>
          <w:szCs w:val="28"/>
          <w:lang w:val="kk-KZ"/>
        </w:rPr>
        <w:t xml:space="preserve">мәртебесі туралы хабарламаны жолдай отырып, </w:t>
      </w:r>
      <w:r w:rsidR="004614E6" w:rsidRPr="004614E6">
        <w:rPr>
          <w:rFonts w:ascii="Times New Roman" w:hAnsi="Times New Roman" w:cs="Times New Roman"/>
          <w:sz w:val="28"/>
          <w:szCs w:val="28"/>
          <w:lang w:val="kk-KZ"/>
        </w:rPr>
        <w:t>мемлекеттік кірістер органдары</w:t>
      </w:r>
      <w:r w:rsidR="004614E6">
        <w:rPr>
          <w:rFonts w:ascii="Times New Roman" w:hAnsi="Times New Roman" w:cs="Times New Roman"/>
          <w:sz w:val="28"/>
          <w:szCs w:val="28"/>
          <w:lang w:val="kk-KZ"/>
        </w:rPr>
        <w:t>ның</w:t>
      </w:r>
      <w:r w:rsidR="00E53C3A">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ақпараттық жүйе</w:t>
      </w:r>
      <w:r w:rsidR="00E53C3A">
        <w:rPr>
          <w:rFonts w:ascii="Times New Roman" w:hAnsi="Times New Roman" w:cs="Times New Roman"/>
          <w:sz w:val="28"/>
          <w:szCs w:val="28"/>
          <w:lang w:val="kk-KZ"/>
        </w:rPr>
        <w:t>сі</w:t>
      </w:r>
      <w:r w:rsidRPr="005A259E">
        <w:rPr>
          <w:rFonts w:ascii="Times New Roman" w:hAnsi="Times New Roman" w:cs="Times New Roman"/>
          <w:sz w:val="28"/>
          <w:szCs w:val="28"/>
          <w:lang w:val="kk-KZ"/>
        </w:rPr>
        <w:t xml:space="preserve"> арқылы </w:t>
      </w:r>
      <w:r w:rsidR="004614E6">
        <w:rPr>
          <w:rFonts w:ascii="Times New Roman" w:hAnsi="Times New Roman" w:cs="Times New Roman"/>
          <w:sz w:val="28"/>
          <w:szCs w:val="28"/>
          <w:lang w:val="kk-KZ"/>
        </w:rPr>
        <w:t>Э</w:t>
      </w:r>
      <w:r w:rsidR="004614E6" w:rsidRPr="004614E6">
        <w:rPr>
          <w:rFonts w:ascii="Times New Roman" w:hAnsi="Times New Roman" w:cs="Times New Roman"/>
          <w:sz w:val="28"/>
          <w:szCs w:val="28"/>
          <w:lang w:val="kk-KZ"/>
        </w:rPr>
        <w:t>Т</w:t>
      </w:r>
      <w:r w:rsidR="004614E6">
        <w:rPr>
          <w:rFonts w:ascii="Times New Roman" w:hAnsi="Times New Roman" w:cs="Times New Roman"/>
          <w:sz w:val="28"/>
          <w:szCs w:val="28"/>
          <w:lang w:val="kk-KZ"/>
        </w:rPr>
        <w:t>Д тіркеуді</w:t>
      </w:r>
      <w:r w:rsidR="00E53C3A">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жүзеге асырады.</w:t>
      </w:r>
    </w:p>
    <w:p w:rsidR="005A259E" w:rsidRDefault="005A259E" w:rsidP="005A259E">
      <w:pPr>
        <w:spacing w:after="0" w:line="240" w:lineRule="auto"/>
        <w:jc w:val="both"/>
        <w:rPr>
          <w:rFonts w:ascii="Times New Roman" w:hAnsi="Times New Roman" w:cs="Times New Roman"/>
          <w:sz w:val="28"/>
          <w:szCs w:val="28"/>
          <w:lang w:val="kk-KZ"/>
        </w:rPr>
      </w:pPr>
    </w:p>
    <w:p w:rsidR="002D20EC" w:rsidRDefault="002D20EC" w:rsidP="00BF6E39">
      <w:pPr>
        <w:spacing w:after="0" w:line="240" w:lineRule="auto"/>
        <w:jc w:val="center"/>
        <w:rPr>
          <w:rFonts w:ascii="Times New Roman" w:hAnsi="Times New Roman" w:cs="Times New Roman"/>
          <w:b/>
          <w:sz w:val="28"/>
          <w:szCs w:val="28"/>
          <w:lang w:val="kk-KZ"/>
        </w:rPr>
      </w:pPr>
    </w:p>
    <w:p w:rsidR="002D20EC" w:rsidRDefault="002D20EC" w:rsidP="00BF6E39">
      <w:pPr>
        <w:spacing w:after="0" w:line="240" w:lineRule="auto"/>
        <w:jc w:val="center"/>
        <w:rPr>
          <w:rFonts w:ascii="Times New Roman" w:hAnsi="Times New Roman" w:cs="Times New Roman"/>
          <w:b/>
          <w:sz w:val="28"/>
          <w:szCs w:val="28"/>
          <w:lang w:val="kk-KZ"/>
        </w:rPr>
      </w:pPr>
    </w:p>
    <w:p w:rsidR="00BF6E39" w:rsidRDefault="001B2358" w:rsidP="00BF6E39">
      <w:pPr>
        <w:spacing w:after="0" w:line="240" w:lineRule="auto"/>
        <w:jc w:val="center"/>
        <w:rPr>
          <w:rFonts w:ascii="Times New Roman" w:hAnsi="Times New Roman" w:cs="Times New Roman"/>
          <w:b/>
          <w:sz w:val="28"/>
          <w:szCs w:val="28"/>
          <w:lang w:val="kk-KZ"/>
        </w:rPr>
      </w:pPr>
      <w:r w:rsidRPr="001B2358">
        <w:rPr>
          <w:rFonts w:ascii="Times New Roman" w:hAnsi="Times New Roman" w:cs="Times New Roman"/>
          <w:b/>
          <w:sz w:val="28"/>
          <w:szCs w:val="28"/>
          <w:lang w:val="kk-KZ"/>
        </w:rPr>
        <w:t xml:space="preserve">2-параграф. </w:t>
      </w:r>
      <w:r w:rsidR="00BF6E39">
        <w:rPr>
          <w:rFonts w:ascii="Times New Roman" w:hAnsi="Times New Roman" w:cs="Times New Roman"/>
          <w:b/>
          <w:sz w:val="28"/>
          <w:szCs w:val="28"/>
          <w:lang w:val="kk-KZ"/>
        </w:rPr>
        <w:t>У</w:t>
      </w:r>
      <w:r w:rsidR="00BF6E39" w:rsidRPr="001B2358">
        <w:rPr>
          <w:rFonts w:ascii="Times New Roman" w:hAnsi="Times New Roman" w:cs="Times New Roman"/>
          <w:b/>
          <w:sz w:val="28"/>
          <w:szCs w:val="28"/>
          <w:lang w:val="kk-KZ"/>
        </w:rPr>
        <w:t>әкілетті лауазымды тұлғаның</w:t>
      </w:r>
      <w:r w:rsidR="00D029BF">
        <w:rPr>
          <w:rFonts w:ascii="Times New Roman" w:hAnsi="Times New Roman" w:cs="Times New Roman"/>
          <w:b/>
          <w:sz w:val="28"/>
          <w:szCs w:val="28"/>
          <w:lang w:val="kk-KZ"/>
        </w:rPr>
        <w:t xml:space="preserve"> </w:t>
      </w:r>
      <w:r w:rsidR="00BF6E39">
        <w:rPr>
          <w:rFonts w:ascii="Times New Roman" w:hAnsi="Times New Roman" w:cs="Times New Roman"/>
          <w:b/>
          <w:sz w:val="28"/>
          <w:szCs w:val="28"/>
          <w:lang w:val="kk-KZ"/>
        </w:rPr>
        <w:t>т</w:t>
      </w:r>
      <w:r w:rsidRPr="001B2358">
        <w:rPr>
          <w:rFonts w:ascii="Times New Roman" w:hAnsi="Times New Roman" w:cs="Times New Roman"/>
          <w:b/>
          <w:sz w:val="28"/>
          <w:szCs w:val="28"/>
          <w:lang w:val="kk-KZ"/>
        </w:rPr>
        <w:t xml:space="preserve">ауарларды шығарғанға </w:t>
      </w:r>
    </w:p>
    <w:p w:rsidR="00BF6E39" w:rsidRDefault="001B2358" w:rsidP="00BF6E39">
      <w:pPr>
        <w:spacing w:after="0" w:line="240" w:lineRule="auto"/>
        <w:jc w:val="center"/>
        <w:rPr>
          <w:rFonts w:ascii="Times New Roman" w:hAnsi="Times New Roman" w:cs="Times New Roman"/>
          <w:b/>
          <w:sz w:val="28"/>
          <w:szCs w:val="28"/>
          <w:lang w:val="kk-KZ"/>
        </w:rPr>
      </w:pPr>
      <w:r w:rsidRPr="001B2358">
        <w:rPr>
          <w:rFonts w:ascii="Times New Roman" w:hAnsi="Times New Roman" w:cs="Times New Roman"/>
          <w:b/>
          <w:sz w:val="28"/>
          <w:szCs w:val="28"/>
          <w:lang w:val="kk-KZ"/>
        </w:rPr>
        <w:t>дейін ЭТД тіркелгеннен кейінгі кедендік операцияларды</w:t>
      </w:r>
    </w:p>
    <w:p w:rsidR="001B2358" w:rsidRPr="001B2358" w:rsidRDefault="001B2358" w:rsidP="001B2358">
      <w:pPr>
        <w:spacing w:after="0" w:line="240" w:lineRule="auto"/>
        <w:jc w:val="center"/>
        <w:rPr>
          <w:rFonts w:ascii="Times New Roman" w:hAnsi="Times New Roman" w:cs="Times New Roman"/>
          <w:b/>
          <w:sz w:val="28"/>
          <w:szCs w:val="28"/>
          <w:lang w:val="kk-KZ"/>
        </w:rPr>
      </w:pPr>
      <w:r w:rsidRPr="001B2358">
        <w:rPr>
          <w:rFonts w:ascii="Times New Roman" w:hAnsi="Times New Roman" w:cs="Times New Roman"/>
          <w:b/>
          <w:sz w:val="28"/>
          <w:szCs w:val="28"/>
          <w:lang w:val="kk-KZ"/>
        </w:rPr>
        <w:lastRenderedPageBreak/>
        <w:t xml:space="preserve"> жасау кезіндегі </w:t>
      </w:r>
      <w:r w:rsidR="00BF6E39">
        <w:rPr>
          <w:rFonts w:ascii="Times New Roman" w:hAnsi="Times New Roman" w:cs="Times New Roman"/>
          <w:b/>
          <w:sz w:val="28"/>
          <w:szCs w:val="28"/>
          <w:lang w:val="kk-KZ"/>
        </w:rPr>
        <w:t>іс-қимылы</w:t>
      </w:r>
    </w:p>
    <w:p w:rsidR="001B2358" w:rsidRPr="005A259E" w:rsidRDefault="001B2358" w:rsidP="001B2358">
      <w:pPr>
        <w:spacing w:after="0" w:line="240" w:lineRule="auto"/>
        <w:jc w:val="both"/>
        <w:rPr>
          <w:rFonts w:ascii="Times New Roman" w:hAnsi="Times New Roman" w:cs="Times New Roman"/>
          <w:sz w:val="28"/>
          <w:szCs w:val="28"/>
          <w:lang w:val="kk-KZ"/>
        </w:rPr>
      </w:pPr>
    </w:p>
    <w:p w:rsidR="001B2358" w:rsidRPr="005A259E" w:rsidRDefault="00676BB0" w:rsidP="001B235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16</w:t>
      </w:r>
      <w:r w:rsidR="001B2358" w:rsidRPr="005A259E">
        <w:rPr>
          <w:rFonts w:ascii="Times New Roman" w:hAnsi="Times New Roman" w:cs="Times New Roman"/>
          <w:sz w:val="28"/>
          <w:szCs w:val="28"/>
          <w:lang w:val="kk-KZ"/>
        </w:rPr>
        <w:t xml:space="preserve">. </w:t>
      </w:r>
      <w:r w:rsidR="001B2358">
        <w:rPr>
          <w:rFonts w:ascii="Times New Roman" w:hAnsi="Times New Roman" w:cs="Times New Roman"/>
          <w:sz w:val="28"/>
          <w:szCs w:val="28"/>
          <w:lang w:val="kk-KZ"/>
        </w:rPr>
        <w:t>ЭТД</w:t>
      </w:r>
      <w:r w:rsidR="001B2358" w:rsidRPr="005A259E">
        <w:rPr>
          <w:rFonts w:ascii="Times New Roman" w:hAnsi="Times New Roman" w:cs="Times New Roman"/>
          <w:sz w:val="28"/>
          <w:szCs w:val="28"/>
          <w:lang w:val="kk-KZ"/>
        </w:rPr>
        <w:t xml:space="preserve"> тіркелгеннен </w:t>
      </w:r>
      <w:r w:rsidR="002F7C1A" w:rsidRPr="005A259E">
        <w:rPr>
          <w:rFonts w:ascii="Times New Roman" w:hAnsi="Times New Roman" w:cs="Times New Roman"/>
          <w:sz w:val="28"/>
          <w:szCs w:val="28"/>
          <w:lang w:val="kk-KZ"/>
        </w:rPr>
        <w:t xml:space="preserve">кейін </w:t>
      </w:r>
      <w:r w:rsidR="001B2358" w:rsidRPr="005A259E">
        <w:rPr>
          <w:rFonts w:ascii="Times New Roman" w:hAnsi="Times New Roman" w:cs="Times New Roman"/>
          <w:sz w:val="28"/>
          <w:szCs w:val="28"/>
          <w:lang w:val="kk-KZ"/>
        </w:rPr>
        <w:t>онда мәлімделген мәліметтер</w:t>
      </w:r>
      <w:r w:rsidR="002F7C1A">
        <w:rPr>
          <w:rFonts w:ascii="Times New Roman" w:hAnsi="Times New Roman" w:cs="Times New Roman"/>
          <w:sz w:val="28"/>
          <w:szCs w:val="28"/>
          <w:lang w:val="kk-KZ"/>
        </w:rPr>
        <w:t>ді</w:t>
      </w:r>
      <w:r w:rsidR="001B2358" w:rsidRPr="005A259E">
        <w:rPr>
          <w:rFonts w:ascii="Times New Roman" w:hAnsi="Times New Roman" w:cs="Times New Roman"/>
          <w:sz w:val="28"/>
          <w:szCs w:val="28"/>
          <w:lang w:val="kk-KZ"/>
        </w:rPr>
        <w:t xml:space="preserve"> тексер</w:t>
      </w:r>
      <w:r w:rsidR="002F7C1A">
        <w:rPr>
          <w:rFonts w:ascii="Times New Roman" w:hAnsi="Times New Roman" w:cs="Times New Roman"/>
          <w:sz w:val="28"/>
          <w:szCs w:val="28"/>
          <w:lang w:val="kk-KZ"/>
        </w:rPr>
        <w:t>у үшін</w:t>
      </w:r>
      <w:r w:rsidR="001B2358" w:rsidRPr="005A259E">
        <w:rPr>
          <w:rFonts w:ascii="Times New Roman" w:hAnsi="Times New Roman" w:cs="Times New Roman"/>
          <w:sz w:val="28"/>
          <w:szCs w:val="28"/>
          <w:lang w:val="kk-KZ"/>
        </w:rPr>
        <w:t xml:space="preserve"> мемлекеттік кірістер органы ақпараттық жүйе арқылы кедендік бақылау нысандарын және (немесе) кедендік бақылау жүргізуді қамтамасыз ету шараларын айқындау мақсаттары үшін тәуекелдерді басқару жүйесі</w:t>
      </w:r>
      <w:r>
        <w:rPr>
          <w:rFonts w:ascii="Times New Roman" w:hAnsi="Times New Roman" w:cs="Times New Roman"/>
          <w:sz w:val="28"/>
          <w:szCs w:val="28"/>
          <w:lang w:val="kk-KZ"/>
        </w:rPr>
        <w:t>н</w:t>
      </w:r>
      <w:r w:rsidR="001B2358" w:rsidRPr="005A259E">
        <w:rPr>
          <w:rFonts w:ascii="Times New Roman" w:hAnsi="Times New Roman" w:cs="Times New Roman"/>
          <w:sz w:val="28"/>
          <w:szCs w:val="28"/>
          <w:lang w:val="kk-KZ"/>
        </w:rPr>
        <w:t xml:space="preserve"> қолданады. </w:t>
      </w:r>
    </w:p>
    <w:p w:rsidR="00676BB0" w:rsidRPr="004B513C" w:rsidRDefault="00676BB0" w:rsidP="009F2CF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17</w:t>
      </w:r>
      <w:r w:rsidR="001B2358" w:rsidRPr="005A259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Құжаттардың, құжаттар туралы мәліметтерді және (немесе) оларда </w:t>
      </w:r>
      <w:r w:rsidR="004B513C">
        <w:rPr>
          <w:rFonts w:ascii="Times New Roman" w:hAnsi="Times New Roman" w:cs="Times New Roman"/>
          <w:sz w:val="28"/>
          <w:szCs w:val="28"/>
          <w:lang w:val="kk-KZ"/>
        </w:rPr>
        <w:t xml:space="preserve">Кодекстің 179-бабында көрсетілген мәліметтердің болуын </w:t>
      </w:r>
      <w:r>
        <w:rPr>
          <w:rFonts w:ascii="Times New Roman" w:hAnsi="Times New Roman" w:cs="Times New Roman"/>
          <w:sz w:val="28"/>
          <w:szCs w:val="28"/>
          <w:lang w:val="kk-KZ"/>
        </w:rPr>
        <w:t>Кодекстің 146-бабы 2-тармағына сәйкес ақпараттық жүйе</w:t>
      </w:r>
      <w:r w:rsidR="004B513C">
        <w:rPr>
          <w:rFonts w:ascii="Times New Roman" w:hAnsi="Times New Roman" w:cs="Times New Roman"/>
          <w:sz w:val="28"/>
          <w:szCs w:val="28"/>
          <w:lang w:val="kk-KZ"/>
        </w:rPr>
        <w:t>лер</w:t>
      </w:r>
      <w:r>
        <w:rPr>
          <w:rFonts w:ascii="Times New Roman" w:hAnsi="Times New Roman" w:cs="Times New Roman"/>
          <w:sz w:val="28"/>
          <w:szCs w:val="28"/>
          <w:lang w:val="kk-KZ"/>
        </w:rPr>
        <w:t xml:space="preserve"> арқылы жүзеге асырылады.</w:t>
      </w:r>
    </w:p>
    <w:p w:rsidR="00676BB0" w:rsidRPr="00BC0F23" w:rsidRDefault="00676BB0" w:rsidP="007F6F54">
      <w:pPr>
        <w:pStyle w:val="af1"/>
        <w:spacing w:before="0" w:beforeAutospacing="0" w:after="0" w:afterAutospacing="0"/>
        <w:ind w:firstLine="709"/>
        <w:contextualSpacing/>
        <w:jc w:val="both"/>
        <w:rPr>
          <w:sz w:val="28"/>
          <w:szCs w:val="28"/>
          <w:lang w:val="kk-KZ"/>
        </w:rPr>
      </w:pPr>
      <w:r w:rsidRPr="00BC0F23">
        <w:rPr>
          <w:sz w:val="28"/>
          <w:szCs w:val="28"/>
          <w:lang w:val="kk-KZ"/>
        </w:rPr>
        <w:t xml:space="preserve">Тыйым салулар мен шектеулер қойылған әрекеттерге жататын тауарлар болған жағдайда, мемлекеттік кірістер органы ақпараттық жүйе арқылы </w:t>
      </w:r>
      <w:r w:rsidR="007F6F54">
        <w:rPr>
          <w:sz w:val="28"/>
          <w:szCs w:val="28"/>
          <w:lang w:val="kk-KZ"/>
        </w:rPr>
        <w:t xml:space="preserve">               </w:t>
      </w:r>
      <w:r w:rsidRPr="00BC0F23">
        <w:rPr>
          <w:sz w:val="28"/>
          <w:szCs w:val="28"/>
          <w:lang w:val="kk-KZ"/>
        </w:rPr>
        <w:t>«Е</w:t>
      </w:r>
      <w:r w:rsidR="007F6F54" w:rsidRPr="007F6F54">
        <w:rPr>
          <w:sz w:val="28"/>
          <w:szCs w:val="28"/>
          <w:lang w:val="kk-KZ"/>
        </w:rPr>
        <w:t>–</w:t>
      </w:r>
      <w:r w:rsidRPr="00BC0F23">
        <w:rPr>
          <w:sz w:val="28"/>
          <w:szCs w:val="28"/>
          <w:lang w:val="kk-KZ"/>
        </w:rPr>
        <w:t>лицензиялау» мемлекеттік деректер базасының ақпараттық жүйесінде (бұдан әрі – «Е</w:t>
      </w:r>
      <w:r w:rsidR="007F6F54" w:rsidRPr="007F6F54">
        <w:rPr>
          <w:sz w:val="28"/>
          <w:szCs w:val="28"/>
          <w:lang w:val="kk-KZ"/>
        </w:rPr>
        <w:t>–</w:t>
      </w:r>
      <w:r w:rsidRPr="00BC0F23">
        <w:rPr>
          <w:sz w:val="28"/>
          <w:szCs w:val="28"/>
          <w:lang w:val="kk-KZ"/>
        </w:rPr>
        <w:t>Лицензиялау» МДБ АЖ) қамтылған тыйым салулар мен шектеулерді сақтауды растайтын құжаттар туралы ақпараттар</w:t>
      </w:r>
      <w:r w:rsidR="005C2DE0">
        <w:rPr>
          <w:sz w:val="28"/>
          <w:szCs w:val="28"/>
          <w:lang w:val="kk-KZ"/>
        </w:rPr>
        <w:t>мен Э</w:t>
      </w:r>
      <w:r w:rsidR="005C2DE0" w:rsidRPr="00BC0F23">
        <w:rPr>
          <w:sz w:val="28"/>
          <w:szCs w:val="28"/>
          <w:lang w:val="kk-KZ"/>
        </w:rPr>
        <w:t>ТД</w:t>
      </w:r>
      <w:r w:rsidR="007F6F54" w:rsidRPr="007F6F54">
        <w:rPr>
          <w:sz w:val="28"/>
          <w:szCs w:val="28"/>
          <w:lang w:val="kk-KZ"/>
        </w:rPr>
        <w:t>–</w:t>
      </w:r>
      <w:r w:rsidR="005C2DE0" w:rsidRPr="00BC0F23">
        <w:rPr>
          <w:sz w:val="28"/>
          <w:szCs w:val="28"/>
          <w:lang w:val="kk-KZ"/>
        </w:rPr>
        <w:t xml:space="preserve">да </w:t>
      </w:r>
      <w:r w:rsidRPr="00BC0F23">
        <w:rPr>
          <w:sz w:val="28"/>
          <w:szCs w:val="28"/>
          <w:lang w:val="kk-KZ"/>
        </w:rPr>
        <w:t>декларант немесе кеден өкілінің мәлімдеген мәліметтерді</w:t>
      </w:r>
      <w:r w:rsidR="005C2DE0">
        <w:rPr>
          <w:sz w:val="28"/>
          <w:szCs w:val="28"/>
          <w:lang w:val="kk-KZ"/>
        </w:rPr>
        <w:t>ң</w:t>
      </w:r>
      <w:r w:rsidRPr="00BC0F23">
        <w:rPr>
          <w:sz w:val="28"/>
          <w:szCs w:val="28"/>
          <w:lang w:val="kk-KZ"/>
        </w:rPr>
        <w:t xml:space="preserve"> дұрыстығына тексеруді жүзеге асырады.</w:t>
      </w:r>
    </w:p>
    <w:p w:rsidR="00676BB0" w:rsidRPr="00BC0F23" w:rsidRDefault="00676BB0" w:rsidP="00B51786">
      <w:pPr>
        <w:pStyle w:val="af1"/>
        <w:spacing w:after="0"/>
        <w:ind w:firstLine="709"/>
        <w:contextualSpacing/>
        <w:jc w:val="both"/>
        <w:rPr>
          <w:sz w:val="28"/>
          <w:szCs w:val="28"/>
          <w:lang w:val="kk-KZ"/>
        </w:rPr>
      </w:pPr>
      <w:r w:rsidRPr="00BC0F23">
        <w:rPr>
          <w:sz w:val="28"/>
          <w:szCs w:val="28"/>
          <w:lang w:val="kk-KZ"/>
        </w:rPr>
        <w:t>«Е</w:t>
      </w:r>
      <w:r w:rsidR="007F6F54" w:rsidRPr="007F6F54">
        <w:rPr>
          <w:sz w:val="28"/>
          <w:szCs w:val="28"/>
          <w:lang w:val="kk-KZ"/>
        </w:rPr>
        <w:t>–</w:t>
      </w:r>
      <w:r w:rsidRPr="00BC0F23">
        <w:rPr>
          <w:sz w:val="28"/>
          <w:szCs w:val="28"/>
          <w:lang w:val="kk-KZ"/>
        </w:rPr>
        <w:t>Лицензиялау» МДБ АЖ-д</w:t>
      </w:r>
      <w:r w:rsidR="005C2DE0">
        <w:rPr>
          <w:sz w:val="28"/>
          <w:szCs w:val="28"/>
          <w:lang w:val="kk-KZ"/>
        </w:rPr>
        <w:t>а</w:t>
      </w:r>
      <w:r w:rsidRPr="00BC0F23">
        <w:rPr>
          <w:sz w:val="28"/>
          <w:szCs w:val="28"/>
          <w:lang w:val="kk-KZ"/>
        </w:rPr>
        <w:t xml:space="preserve"> тыйым салулар мен шектеулерді сақтауды растайтын құжаттар және (немесе) мәліметтер болмаған жағдайда, уәкілетті лауазымды тұлға: </w:t>
      </w:r>
    </w:p>
    <w:p w:rsidR="00676BB0" w:rsidRPr="00BC0F23" w:rsidRDefault="005C2DE0" w:rsidP="00B51786">
      <w:pPr>
        <w:pStyle w:val="af1"/>
        <w:spacing w:after="0"/>
        <w:ind w:firstLine="709"/>
        <w:contextualSpacing/>
        <w:jc w:val="both"/>
        <w:rPr>
          <w:sz w:val="28"/>
          <w:szCs w:val="28"/>
          <w:lang w:val="kk-KZ"/>
        </w:rPr>
      </w:pPr>
      <w:r>
        <w:rPr>
          <w:sz w:val="28"/>
          <w:szCs w:val="28"/>
          <w:lang w:val="kk-KZ"/>
        </w:rPr>
        <w:t>осы</w:t>
      </w:r>
      <w:r w:rsidR="00676BB0" w:rsidRPr="00BC0F23">
        <w:rPr>
          <w:sz w:val="28"/>
          <w:szCs w:val="28"/>
          <w:lang w:val="kk-KZ"/>
        </w:rPr>
        <w:t xml:space="preserve">ндай мәліметтерді </w:t>
      </w:r>
      <w:r w:rsidR="008C3828">
        <w:rPr>
          <w:sz w:val="28"/>
          <w:szCs w:val="28"/>
          <w:lang w:val="kk-KZ"/>
        </w:rPr>
        <w:t>Кодекстің 8-бабының 2-тармағына сәйкес</w:t>
      </w:r>
      <w:r w:rsidR="00676BB0" w:rsidRPr="00BC0F23">
        <w:rPr>
          <w:sz w:val="28"/>
          <w:szCs w:val="28"/>
          <w:lang w:val="kk-KZ"/>
        </w:rPr>
        <w:t xml:space="preserve"> Қазақстан Республикасының мемлекеттік органдар</w:t>
      </w:r>
      <w:r>
        <w:rPr>
          <w:sz w:val="28"/>
          <w:szCs w:val="28"/>
          <w:lang w:val="kk-KZ"/>
        </w:rPr>
        <w:t>ы</w:t>
      </w:r>
      <w:r w:rsidR="00676BB0" w:rsidRPr="00BC0F23">
        <w:rPr>
          <w:sz w:val="28"/>
          <w:szCs w:val="28"/>
          <w:lang w:val="kk-KZ"/>
        </w:rPr>
        <w:t>мен ақпараттық өзара іс-қимыл шеңберінде мемлекеттік кірістер органдарының ақпараттық жүйесінде</w:t>
      </w:r>
      <w:r>
        <w:rPr>
          <w:sz w:val="28"/>
          <w:szCs w:val="28"/>
          <w:lang w:val="kk-KZ"/>
        </w:rPr>
        <w:t xml:space="preserve"> қамтылған</w:t>
      </w:r>
      <w:r w:rsidR="00676BB0" w:rsidRPr="00BC0F23">
        <w:rPr>
          <w:sz w:val="28"/>
          <w:szCs w:val="28"/>
          <w:lang w:val="kk-KZ"/>
        </w:rPr>
        <w:t xml:space="preserve"> деректермен салыстыру;</w:t>
      </w:r>
    </w:p>
    <w:p w:rsidR="00676BB0" w:rsidRPr="00BC0F23" w:rsidRDefault="005C2DE0" w:rsidP="00B51786">
      <w:pPr>
        <w:pStyle w:val="af1"/>
        <w:spacing w:after="0"/>
        <w:ind w:firstLine="709"/>
        <w:contextualSpacing/>
        <w:jc w:val="both"/>
        <w:rPr>
          <w:sz w:val="28"/>
          <w:szCs w:val="28"/>
          <w:lang w:val="kk-KZ"/>
        </w:rPr>
      </w:pPr>
      <w:r>
        <w:rPr>
          <w:sz w:val="28"/>
          <w:szCs w:val="28"/>
          <w:lang w:val="kk-KZ"/>
        </w:rPr>
        <w:t>осы</w:t>
      </w:r>
      <w:r w:rsidR="00676BB0" w:rsidRPr="00BC0F23">
        <w:rPr>
          <w:sz w:val="28"/>
          <w:szCs w:val="28"/>
          <w:lang w:val="kk-KZ"/>
        </w:rPr>
        <w:t>ндай мәліметтер</w:t>
      </w:r>
      <w:r>
        <w:rPr>
          <w:sz w:val="28"/>
          <w:szCs w:val="28"/>
          <w:lang w:val="kk-KZ"/>
        </w:rPr>
        <w:t>ді</w:t>
      </w:r>
      <w:r w:rsidR="00676BB0" w:rsidRPr="00BC0F23">
        <w:rPr>
          <w:sz w:val="28"/>
          <w:szCs w:val="28"/>
          <w:lang w:val="kk-KZ"/>
        </w:rPr>
        <w:t xml:space="preserve"> Еуразиялық экономикалық одаққа мүше  мемлекеттердің </w:t>
      </w:r>
      <w:r>
        <w:rPr>
          <w:sz w:val="28"/>
          <w:szCs w:val="28"/>
          <w:lang w:val="kk-KZ"/>
        </w:rPr>
        <w:t xml:space="preserve">оларды беруге жауапты </w:t>
      </w:r>
      <w:r w:rsidR="00676BB0" w:rsidRPr="00BC0F23">
        <w:rPr>
          <w:sz w:val="28"/>
          <w:szCs w:val="28"/>
          <w:lang w:val="kk-KZ"/>
        </w:rPr>
        <w:t>мемлекеттік органдар</w:t>
      </w:r>
      <w:r>
        <w:rPr>
          <w:sz w:val="28"/>
          <w:szCs w:val="28"/>
          <w:lang w:val="kk-KZ"/>
        </w:rPr>
        <w:t>ын</w:t>
      </w:r>
      <w:r w:rsidR="00676BB0" w:rsidRPr="00BC0F23">
        <w:rPr>
          <w:sz w:val="28"/>
          <w:szCs w:val="28"/>
          <w:lang w:val="kk-KZ"/>
        </w:rPr>
        <w:t>ың (ұйымдар</w:t>
      </w:r>
      <w:r>
        <w:rPr>
          <w:sz w:val="28"/>
          <w:szCs w:val="28"/>
          <w:lang w:val="kk-KZ"/>
        </w:rPr>
        <w:t>ын</w:t>
      </w:r>
      <w:r w:rsidR="00676BB0" w:rsidRPr="00BC0F23">
        <w:rPr>
          <w:sz w:val="28"/>
          <w:szCs w:val="28"/>
          <w:lang w:val="kk-KZ"/>
        </w:rPr>
        <w:t>ың) ресми ақпарат көздерінде көрсетілген</w:t>
      </w:r>
      <w:r w:rsidR="00D029BF">
        <w:rPr>
          <w:sz w:val="28"/>
          <w:szCs w:val="28"/>
          <w:lang w:val="kk-KZ"/>
        </w:rPr>
        <w:t xml:space="preserve"> </w:t>
      </w:r>
      <w:r w:rsidR="00676BB0" w:rsidRPr="00BC0F23">
        <w:rPr>
          <w:sz w:val="28"/>
          <w:szCs w:val="28"/>
          <w:lang w:val="kk-KZ"/>
        </w:rPr>
        <w:t>осындай құжаттар туралы (</w:t>
      </w:r>
      <w:r>
        <w:rPr>
          <w:sz w:val="28"/>
          <w:szCs w:val="28"/>
          <w:lang w:val="kk-KZ"/>
        </w:rPr>
        <w:t>осы</w:t>
      </w:r>
      <w:r w:rsidR="00676BB0" w:rsidRPr="00BC0F23">
        <w:rPr>
          <w:sz w:val="28"/>
          <w:szCs w:val="28"/>
          <w:lang w:val="kk-KZ"/>
        </w:rPr>
        <w:t>ндай құжаттардан</w:t>
      </w:r>
      <w:r>
        <w:rPr>
          <w:sz w:val="28"/>
          <w:szCs w:val="28"/>
          <w:lang w:val="kk-KZ"/>
        </w:rPr>
        <w:t xml:space="preserve"> алынған</w:t>
      </w:r>
      <w:r w:rsidR="00676BB0" w:rsidRPr="00BC0F23">
        <w:rPr>
          <w:sz w:val="28"/>
          <w:szCs w:val="28"/>
          <w:lang w:val="kk-KZ"/>
        </w:rPr>
        <w:t>) мәліметтермен салыстыру;</w:t>
      </w:r>
    </w:p>
    <w:p w:rsidR="00676BB0" w:rsidRPr="00BC0F23" w:rsidRDefault="00BC6545" w:rsidP="00B51786">
      <w:pPr>
        <w:pStyle w:val="af1"/>
        <w:spacing w:after="0"/>
        <w:ind w:firstLine="709"/>
        <w:contextualSpacing/>
        <w:jc w:val="both"/>
        <w:rPr>
          <w:sz w:val="28"/>
          <w:szCs w:val="28"/>
          <w:lang w:val="kk-KZ"/>
        </w:rPr>
      </w:pPr>
      <w:r>
        <w:rPr>
          <w:sz w:val="28"/>
          <w:szCs w:val="28"/>
          <w:lang w:val="kk-KZ"/>
        </w:rPr>
        <w:t>осы</w:t>
      </w:r>
      <w:r w:rsidR="00676BB0" w:rsidRPr="00BC0F23">
        <w:rPr>
          <w:sz w:val="28"/>
          <w:szCs w:val="28"/>
          <w:lang w:val="kk-KZ"/>
        </w:rPr>
        <w:t>ндай мәліметтерді тиісті, оның ішінде Еуразиялық экономикалық одақтың техникалық регламентінің талаптарына тауарлардың сәйкестігін растайтын құжаттардың бірыңғай тізілімімен байланысты ақпараттар жарияланатын</w:t>
      </w:r>
      <w:r>
        <w:rPr>
          <w:sz w:val="28"/>
          <w:szCs w:val="28"/>
          <w:lang w:val="kk-KZ"/>
        </w:rPr>
        <w:t>,</w:t>
      </w:r>
      <w:r w:rsidR="00676BB0" w:rsidRPr="00BC0F23">
        <w:rPr>
          <w:sz w:val="28"/>
          <w:szCs w:val="28"/>
          <w:lang w:val="kk-KZ"/>
        </w:rPr>
        <w:t xml:space="preserve"> Еуразиялық экономикалық комиссияның сайтында орналастырылатын ақпараттармен салыстыру </w:t>
      </w:r>
      <w:r>
        <w:rPr>
          <w:sz w:val="28"/>
          <w:szCs w:val="28"/>
          <w:lang w:val="kk-KZ"/>
        </w:rPr>
        <w:t xml:space="preserve">арқылы </w:t>
      </w:r>
      <w:r w:rsidR="00676BB0" w:rsidRPr="00BC0F23">
        <w:rPr>
          <w:sz w:val="28"/>
          <w:szCs w:val="28"/>
          <w:lang w:val="kk-KZ"/>
        </w:rPr>
        <w:t>рұқсат беру құжаттары туралы мәлімделген мәліметтердің сәйкестігін тексеруді жүзеге асырады.</w:t>
      </w:r>
    </w:p>
    <w:p w:rsidR="00676BB0" w:rsidRDefault="00676BB0" w:rsidP="00B51786">
      <w:pPr>
        <w:pStyle w:val="af1"/>
        <w:spacing w:before="0" w:beforeAutospacing="0" w:after="0" w:afterAutospacing="0"/>
        <w:ind w:firstLine="709"/>
        <w:contextualSpacing/>
        <w:jc w:val="both"/>
        <w:rPr>
          <w:sz w:val="28"/>
          <w:szCs w:val="28"/>
          <w:lang w:val="kk-KZ"/>
        </w:rPr>
      </w:pPr>
      <w:r w:rsidRPr="00BC0F23">
        <w:rPr>
          <w:sz w:val="28"/>
          <w:szCs w:val="28"/>
          <w:lang w:val="kk-KZ"/>
        </w:rPr>
        <w:t>Егер, Кодекстің 146-бабы 2-тармағына сәйкес уәкілетті лауазымды тұлғаның ақпараттық жүйе арқылы</w:t>
      </w:r>
      <w:r w:rsidR="00BC6545">
        <w:rPr>
          <w:sz w:val="28"/>
          <w:szCs w:val="28"/>
          <w:lang w:val="kk-KZ"/>
        </w:rPr>
        <w:t xml:space="preserve"> осы</w:t>
      </w:r>
      <w:r w:rsidRPr="00BC0F23">
        <w:rPr>
          <w:sz w:val="28"/>
          <w:szCs w:val="28"/>
          <w:lang w:val="kk-KZ"/>
        </w:rPr>
        <w:t xml:space="preserve">ндай құжаттар </w:t>
      </w:r>
      <w:r w:rsidR="00BC6545">
        <w:rPr>
          <w:sz w:val="28"/>
          <w:szCs w:val="28"/>
          <w:lang w:val="kk-KZ"/>
        </w:rPr>
        <w:t xml:space="preserve">туралы мәліметтерді </w:t>
      </w:r>
      <w:r w:rsidRPr="00BC0F23">
        <w:rPr>
          <w:sz w:val="28"/>
          <w:szCs w:val="28"/>
          <w:lang w:val="kk-KZ"/>
        </w:rPr>
        <w:t xml:space="preserve">және (немесе) </w:t>
      </w:r>
      <w:r w:rsidR="00BC6545">
        <w:rPr>
          <w:sz w:val="28"/>
          <w:szCs w:val="28"/>
          <w:lang w:val="kk-KZ"/>
        </w:rPr>
        <w:t>осы</w:t>
      </w:r>
      <w:r w:rsidRPr="00BC0F23">
        <w:rPr>
          <w:sz w:val="28"/>
          <w:szCs w:val="28"/>
          <w:lang w:val="kk-KZ"/>
        </w:rPr>
        <w:t xml:space="preserve">ндай құжаттардан мәліметтерді ала алмаса, онда декларант немесе кеден өкілі осы Қағидалардың 2-тарауының </w:t>
      </w:r>
      <w:r w:rsidR="007F0147">
        <w:rPr>
          <w:sz w:val="28"/>
          <w:szCs w:val="28"/>
          <w:lang w:val="kk-KZ"/>
        </w:rPr>
        <w:t>3</w:t>
      </w:r>
      <w:r w:rsidRPr="00BC0F23">
        <w:rPr>
          <w:sz w:val="28"/>
          <w:szCs w:val="28"/>
          <w:lang w:val="kk-KZ"/>
        </w:rPr>
        <w:t xml:space="preserve">-параграфына сәйкес </w:t>
      </w:r>
      <w:r w:rsidR="007F0147">
        <w:rPr>
          <w:sz w:val="28"/>
          <w:szCs w:val="28"/>
          <w:lang w:val="kk-KZ"/>
        </w:rPr>
        <w:t>осы</w:t>
      </w:r>
      <w:r w:rsidRPr="00BC0F23">
        <w:rPr>
          <w:sz w:val="28"/>
          <w:szCs w:val="28"/>
          <w:lang w:val="kk-KZ"/>
        </w:rPr>
        <w:t>ндай құжаттарды табыс етеді.</w:t>
      </w:r>
    </w:p>
    <w:p w:rsidR="001B2358" w:rsidRPr="005A259E" w:rsidRDefault="008414FE" w:rsidP="008414F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18. Т</w:t>
      </w:r>
      <w:r w:rsidRPr="005A259E">
        <w:rPr>
          <w:rFonts w:ascii="Times New Roman" w:hAnsi="Times New Roman" w:cs="Times New Roman"/>
          <w:sz w:val="28"/>
          <w:szCs w:val="28"/>
          <w:lang w:val="kk-KZ"/>
        </w:rPr>
        <w:t xml:space="preserve">әуекелдерді басқару жүйесі </w:t>
      </w:r>
      <w:r w:rsidR="001B2358" w:rsidRPr="005A259E">
        <w:rPr>
          <w:rFonts w:ascii="Times New Roman" w:hAnsi="Times New Roman" w:cs="Times New Roman"/>
          <w:sz w:val="28"/>
          <w:szCs w:val="28"/>
          <w:lang w:val="kk-KZ"/>
        </w:rPr>
        <w:t xml:space="preserve">кедендік бақылау нысандарын және (немесе) кедендік бақылау жүргізуді қамтамасыз ету шараларын айқындау кезінде, уәкілетті лауазымды тұлға </w:t>
      </w:r>
      <w:r w:rsidR="008C3828">
        <w:rPr>
          <w:rFonts w:ascii="Times New Roman" w:hAnsi="Times New Roman" w:cs="Times New Roman"/>
          <w:sz w:val="28"/>
          <w:szCs w:val="28"/>
          <w:lang w:val="kk-KZ"/>
        </w:rPr>
        <w:t xml:space="preserve">осындай </w:t>
      </w:r>
      <w:r w:rsidR="001B2358" w:rsidRPr="005A259E">
        <w:rPr>
          <w:rFonts w:ascii="Times New Roman" w:hAnsi="Times New Roman" w:cs="Times New Roman"/>
          <w:sz w:val="28"/>
          <w:szCs w:val="28"/>
          <w:lang w:val="kk-KZ"/>
        </w:rPr>
        <w:t>шараларды қолданады.</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lastRenderedPageBreak/>
        <w:t>Бұл ретте, мемлекеттік кірістер органы ақпараттық жүйе арқылы декларантқа немесе кеден өкіліне тәуекелдерді басқару жүйесінде тәуекелдерді азайту жөніндегі шаралардың тағайындалғаны туралы хабарлама ж</w:t>
      </w:r>
      <w:r w:rsidR="008B5447">
        <w:rPr>
          <w:rFonts w:ascii="Times New Roman" w:hAnsi="Times New Roman" w:cs="Times New Roman"/>
          <w:sz w:val="28"/>
          <w:szCs w:val="28"/>
          <w:lang w:val="kk-KZ"/>
        </w:rPr>
        <w:t>олдайды</w:t>
      </w:r>
      <w:r w:rsidRPr="005A259E">
        <w:rPr>
          <w:rFonts w:ascii="Times New Roman" w:hAnsi="Times New Roman" w:cs="Times New Roman"/>
          <w:sz w:val="28"/>
          <w:szCs w:val="28"/>
          <w:lang w:val="kk-KZ"/>
        </w:rPr>
        <w:t xml:space="preserve">. </w:t>
      </w:r>
    </w:p>
    <w:p w:rsidR="001B2358" w:rsidRPr="005A259E" w:rsidRDefault="008B5447" w:rsidP="001B235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19</w:t>
      </w:r>
      <w:r w:rsidR="001B2358" w:rsidRPr="005A259E">
        <w:rPr>
          <w:rFonts w:ascii="Times New Roman" w:hAnsi="Times New Roman" w:cs="Times New Roman"/>
          <w:sz w:val="28"/>
          <w:szCs w:val="28"/>
          <w:lang w:val="kk-KZ"/>
        </w:rPr>
        <w:t xml:space="preserve">. Уәкілетті лауазымды тұлға </w:t>
      </w:r>
      <w:r w:rsidRPr="005A259E">
        <w:rPr>
          <w:rFonts w:ascii="Times New Roman" w:hAnsi="Times New Roman" w:cs="Times New Roman"/>
          <w:sz w:val="28"/>
          <w:szCs w:val="28"/>
          <w:lang w:val="kk-KZ"/>
        </w:rPr>
        <w:t xml:space="preserve">мынадай </w:t>
      </w:r>
      <w:r>
        <w:rPr>
          <w:rFonts w:ascii="Times New Roman" w:hAnsi="Times New Roman" w:cs="Times New Roman"/>
          <w:sz w:val="28"/>
          <w:szCs w:val="28"/>
          <w:lang w:val="kk-KZ"/>
        </w:rPr>
        <w:t xml:space="preserve">жағдайды </w:t>
      </w:r>
      <w:r w:rsidRPr="005A259E">
        <w:rPr>
          <w:rFonts w:ascii="Times New Roman" w:hAnsi="Times New Roman" w:cs="Times New Roman"/>
          <w:sz w:val="28"/>
          <w:szCs w:val="28"/>
          <w:lang w:val="kk-KZ"/>
        </w:rPr>
        <w:t>ескере отырып</w:t>
      </w:r>
      <w:r>
        <w:rPr>
          <w:rFonts w:ascii="Times New Roman" w:hAnsi="Times New Roman" w:cs="Times New Roman"/>
          <w:sz w:val="28"/>
          <w:szCs w:val="28"/>
          <w:lang w:val="kk-KZ"/>
        </w:rPr>
        <w:t xml:space="preserve">: </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1) кедендік бақылау жүргізу кезінде кедендік</w:t>
      </w:r>
      <w:r w:rsidR="008B5447">
        <w:rPr>
          <w:rFonts w:ascii="Times New Roman" w:hAnsi="Times New Roman" w:cs="Times New Roman"/>
          <w:sz w:val="28"/>
          <w:szCs w:val="28"/>
          <w:lang w:val="kk-KZ"/>
        </w:rPr>
        <w:t>,</w:t>
      </w:r>
      <w:r w:rsidR="00D029BF">
        <w:rPr>
          <w:rFonts w:ascii="Times New Roman" w:hAnsi="Times New Roman" w:cs="Times New Roman"/>
          <w:sz w:val="28"/>
          <w:szCs w:val="28"/>
          <w:lang w:val="kk-KZ"/>
        </w:rPr>
        <w:t xml:space="preserve"> </w:t>
      </w:r>
      <w:r w:rsidR="008B5447">
        <w:rPr>
          <w:rFonts w:ascii="Times New Roman" w:hAnsi="Times New Roman" w:cs="Times New Roman"/>
          <w:sz w:val="28"/>
          <w:szCs w:val="28"/>
          <w:lang w:val="kk-KZ"/>
        </w:rPr>
        <w:t>өзге де</w:t>
      </w:r>
      <w:r w:rsidRPr="005A259E">
        <w:rPr>
          <w:rFonts w:ascii="Times New Roman" w:hAnsi="Times New Roman" w:cs="Times New Roman"/>
          <w:sz w:val="28"/>
          <w:szCs w:val="28"/>
          <w:lang w:val="kk-KZ"/>
        </w:rPr>
        <w:t xml:space="preserve"> құжаттарды және (немесе) мәліметтер </w:t>
      </w:r>
      <w:r w:rsidR="008B5447" w:rsidRPr="005A259E">
        <w:rPr>
          <w:rFonts w:ascii="Times New Roman" w:hAnsi="Times New Roman" w:cs="Times New Roman"/>
          <w:sz w:val="28"/>
          <w:szCs w:val="28"/>
          <w:lang w:val="kk-KZ"/>
        </w:rPr>
        <w:t xml:space="preserve">тексеру </w:t>
      </w:r>
      <w:r w:rsidRPr="005A259E">
        <w:rPr>
          <w:rFonts w:ascii="Times New Roman" w:hAnsi="Times New Roman" w:cs="Times New Roman"/>
          <w:sz w:val="28"/>
          <w:szCs w:val="28"/>
          <w:lang w:val="kk-KZ"/>
        </w:rPr>
        <w:t xml:space="preserve">нысаны түрінде, декларантқа немесе кеден өкіліне ақпараттық жүйе арқылы </w:t>
      </w:r>
      <w:r>
        <w:rPr>
          <w:rFonts w:ascii="Times New Roman" w:hAnsi="Times New Roman" w:cs="Times New Roman"/>
          <w:sz w:val="28"/>
          <w:szCs w:val="28"/>
          <w:lang w:val="kk-KZ"/>
        </w:rPr>
        <w:t>ЭТД</w:t>
      </w:r>
      <w:r w:rsidRPr="005A259E">
        <w:rPr>
          <w:rFonts w:ascii="Times New Roman" w:hAnsi="Times New Roman" w:cs="Times New Roman"/>
          <w:sz w:val="28"/>
          <w:szCs w:val="28"/>
          <w:lang w:val="kk-KZ"/>
        </w:rPr>
        <w:t>-да мәлімделген мәліметтерді растайтын құжаттарды ұсыну қажеттігі туралы сұрау салу ж</w:t>
      </w:r>
      <w:r w:rsidR="008B5447">
        <w:rPr>
          <w:rFonts w:ascii="Times New Roman" w:hAnsi="Times New Roman" w:cs="Times New Roman"/>
          <w:sz w:val="28"/>
          <w:szCs w:val="28"/>
          <w:lang w:val="kk-KZ"/>
        </w:rPr>
        <w:t xml:space="preserve">олданған кезде </w:t>
      </w:r>
      <w:r w:rsidR="008B5447" w:rsidRPr="005A259E">
        <w:rPr>
          <w:rFonts w:ascii="Times New Roman" w:hAnsi="Times New Roman" w:cs="Times New Roman"/>
          <w:sz w:val="28"/>
          <w:szCs w:val="28"/>
          <w:lang w:val="kk-KZ"/>
        </w:rPr>
        <w:t xml:space="preserve">тәуекелдерді басқару жүйесінде айқындалған тәуекелдерді азайту жөніндегі шараларды қолдануды </w:t>
      </w:r>
      <w:r w:rsidR="008B5447">
        <w:rPr>
          <w:rFonts w:ascii="Times New Roman" w:hAnsi="Times New Roman" w:cs="Times New Roman"/>
          <w:sz w:val="28"/>
          <w:szCs w:val="28"/>
          <w:lang w:val="kk-KZ"/>
        </w:rPr>
        <w:t>жүзеге асырады.</w:t>
      </w:r>
    </w:p>
    <w:p w:rsidR="001B2358" w:rsidRPr="005A259E" w:rsidRDefault="00CB77D9" w:rsidP="001B235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001B2358" w:rsidRPr="005A259E">
        <w:rPr>
          <w:rFonts w:ascii="Times New Roman" w:hAnsi="Times New Roman" w:cs="Times New Roman"/>
          <w:sz w:val="28"/>
          <w:szCs w:val="28"/>
          <w:lang w:val="kk-KZ"/>
        </w:rPr>
        <w:t>екларант немесе кеден өкілі ұсынатын сұра</w:t>
      </w:r>
      <w:r>
        <w:rPr>
          <w:rFonts w:ascii="Times New Roman" w:hAnsi="Times New Roman" w:cs="Times New Roman"/>
          <w:sz w:val="28"/>
          <w:szCs w:val="28"/>
          <w:lang w:val="kk-KZ"/>
        </w:rPr>
        <w:t>у салын</w:t>
      </w:r>
      <w:r w:rsidR="001B2358" w:rsidRPr="005A259E">
        <w:rPr>
          <w:rFonts w:ascii="Times New Roman" w:hAnsi="Times New Roman" w:cs="Times New Roman"/>
          <w:sz w:val="28"/>
          <w:szCs w:val="28"/>
          <w:lang w:val="kk-KZ"/>
        </w:rPr>
        <w:t xml:space="preserve">ған құжаттарды тексеруді Кодекстің 410-бабына </w:t>
      </w:r>
      <w:r>
        <w:rPr>
          <w:rFonts w:ascii="Times New Roman" w:hAnsi="Times New Roman" w:cs="Times New Roman"/>
          <w:sz w:val="28"/>
          <w:szCs w:val="28"/>
          <w:lang w:val="kk-KZ"/>
        </w:rPr>
        <w:t xml:space="preserve">және осы Қағидалардың 2-тарауының </w:t>
      </w:r>
      <w:r w:rsidR="007F6F5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3-параграфына </w:t>
      </w:r>
      <w:r w:rsidR="001B2358" w:rsidRPr="005A259E">
        <w:rPr>
          <w:rFonts w:ascii="Times New Roman" w:hAnsi="Times New Roman" w:cs="Times New Roman"/>
          <w:sz w:val="28"/>
          <w:szCs w:val="28"/>
          <w:lang w:val="kk-KZ"/>
        </w:rPr>
        <w:t xml:space="preserve">сәйкес </w:t>
      </w:r>
      <w:r>
        <w:rPr>
          <w:rFonts w:ascii="Times New Roman" w:hAnsi="Times New Roman" w:cs="Times New Roman"/>
          <w:sz w:val="28"/>
          <w:szCs w:val="28"/>
          <w:lang w:val="kk-KZ"/>
        </w:rPr>
        <w:t>у</w:t>
      </w:r>
      <w:r w:rsidRPr="005A259E">
        <w:rPr>
          <w:rFonts w:ascii="Times New Roman" w:hAnsi="Times New Roman" w:cs="Times New Roman"/>
          <w:sz w:val="28"/>
          <w:szCs w:val="28"/>
          <w:lang w:val="kk-KZ"/>
        </w:rPr>
        <w:t xml:space="preserve">әкілетті лауазымды тұлға </w:t>
      </w:r>
      <w:r w:rsidR="001B2358" w:rsidRPr="005A259E">
        <w:rPr>
          <w:rFonts w:ascii="Times New Roman" w:hAnsi="Times New Roman" w:cs="Times New Roman"/>
          <w:sz w:val="28"/>
          <w:szCs w:val="28"/>
          <w:lang w:val="kk-KZ"/>
        </w:rPr>
        <w:t>жүзе</w:t>
      </w:r>
      <w:r>
        <w:rPr>
          <w:rFonts w:ascii="Times New Roman" w:hAnsi="Times New Roman" w:cs="Times New Roman"/>
          <w:sz w:val="28"/>
          <w:szCs w:val="28"/>
          <w:lang w:val="kk-KZ"/>
        </w:rPr>
        <w:t>ге асырады</w:t>
      </w:r>
      <w:r w:rsidR="001B2358" w:rsidRPr="005A259E">
        <w:rPr>
          <w:rFonts w:ascii="Times New Roman" w:hAnsi="Times New Roman" w:cs="Times New Roman"/>
          <w:sz w:val="28"/>
          <w:szCs w:val="28"/>
          <w:lang w:val="kk-KZ"/>
        </w:rPr>
        <w:t>.</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Сұра</w:t>
      </w:r>
      <w:r w:rsidR="009275B0">
        <w:rPr>
          <w:rFonts w:ascii="Times New Roman" w:hAnsi="Times New Roman" w:cs="Times New Roman"/>
          <w:sz w:val="28"/>
          <w:szCs w:val="28"/>
          <w:lang w:val="kk-KZ"/>
        </w:rPr>
        <w:t>у са</w:t>
      </w:r>
      <w:r w:rsidRPr="005A259E">
        <w:rPr>
          <w:rFonts w:ascii="Times New Roman" w:hAnsi="Times New Roman" w:cs="Times New Roman"/>
          <w:sz w:val="28"/>
          <w:szCs w:val="28"/>
          <w:lang w:val="kk-KZ"/>
        </w:rPr>
        <w:t>л</w:t>
      </w:r>
      <w:r w:rsidR="009275B0">
        <w:rPr>
          <w:rFonts w:ascii="Times New Roman" w:hAnsi="Times New Roman" w:cs="Times New Roman"/>
          <w:sz w:val="28"/>
          <w:szCs w:val="28"/>
          <w:lang w:val="kk-KZ"/>
        </w:rPr>
        <w:t>ын</w:t>
      </w:r>
      <w:r w:rsidRPr="005A259E">
        <w:rPr>
          <w:rFonts w:ascii="Times New Roman" w:hAnsi="Times New Roman" w:cs="Times New Roman"/>
          <w:sz w:val="28"/>
          <w:szCs w:val="28"/>
          <w:lang w:val="kk-KZ"/>
        </w:rPr>
        <w:t xml:space="preserve">ған құжаттарды ұсыну және тауарларды шығарғанға дейін оларды тексеру аяқталған не өзге нысандардағы кедендік бақылаудың, оның ішінде </w:t>
      </w:r>
      <w:r w:rsidR="009275B0">
        <w:rPr>
          <w:rFonts w:ascii="Times New Roman" w:hAnsi="Times New Roman" w:cs="Times New Roman"/>
          <w:sz w:val="28"/>
          <w:szCs w:val="28"/>
          <w:lang w:val="kk-KZ"/>
        </w:rPr>
        <w:t>тауарларға кедендік сараптамалар</w:t>
      </w:r>
      <w:r w:rsidRPr="005A259E">
        <w:rPr>
          <w:rFonts w:ascii="Times New Roman" w:hAnsi="Times New Roman" w:cs="Times New Roman"/>
          <w:sz w:val="28"/>
          <w:szCs w:val="28"/>
          <w:lang w:val="kk-KZ"/>
        </w:rPr>
        <w:t xml:space="preserve"> нәтижелері тексерілген мәліметтердің дұрыстығын және (немесе) толықтығын растаған жағдайда, мемлекеттік кірістер органы Кодекстің 192-бабына сәйкес тауарларды шығаруды жүргізеді.</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Егер сұра</w:t>
      </w:r>
      <w:r w:rsidR="009275B0">
        <w:rPr>
          <w:rFonts w:ascii="Times New Roman" w:hAnsi="Times New Roman" w:cs="Times New Roman"/>
          <w:sz w:val="28"/>
          <w:szCs w:val="28"/>
          <w:lang w:val="kk-KZ"/>
        </w:rPr>
        <w:t>у сал</w:t>
      </w:r>
      <w:r w:rsidRPr="005A259E">
        <w:rPr>
          <w:rFonts w:ascii="Times New Roman" w:hAnsi="Times New Roman" w:cs="Times New Roman"/>
          <w:sz w:val="28"/>
          <w:szCs w:val="28"/>
          <w:lang w:val="kk-KZ"/>
        </w:rPr>
        <w:t>ы</w:t>
      </w:r>
      <w:r w:rsidR="009275B0">
        <w:rPr>
          <w:rFonts w:ascii="Times New Roman" w:hAnsi="Times New Roman" w:cs="Times New Roman"/>
          <w:sz w:val="28"/>
          <w:szCs w:val="28"/>
          <w:lang w:val="kk-KZ"/>
        </w:rPr>
        <w:t>н</w:t>
      </w:r>
      <w:r w:rsidRPr="005A259E">
        <w:rPr>
          <w:rFonts w:ascii="Times New Roman" w:hAnsi="Times New Roman" w:cs="Times New Roman"/>
          <w:sz w:val="28"/>
          <w:szCs w:val="28"/>
          <w:lang w:val="kk-KZ"/>
        </w:rPr>
        <w:t xml:space="preserve">ған құжаттарда қажетті мәліметтер </w:t>
      </w:r>
      <w:r w:rsidR="009275B0">
        <w:rPr>
          <w:rFonts w:ascii="Times New Roman" w:hAnsi="Times New Roman" w:cs="Times New Roman"/>
          <w:sz w:val="28"/>
          <w:szCs w:val="28"/>
          <w:lang w:val="kk-KZ"/>
        </w:rPr>
        <w:t>қамтылмаған</w:t>
      </w:r>
      <w:r w:rsidRPr="005A259E">
        <w:rPr>
          <w:rFonts w:ascii="Times New Roman" w:hAnsi="Times New Roman" w:cs="Times New Roman"/>
          <w:sz w:val="28"/>
          <w:szCs w:val="28"/>
          <w:lang w:val="kk-KZ"/>
        </w:rPr>
        <w:t xml:space="preserve"> немесе </w:t>
      </w:r>
      <w:r>
        <w:rPr>
          <w:rFonts w:ascii="Times New Roman" w:hAnsi="Times New Roman" w:cs="Times New Roman"/>
          <w:sz w:val="28"/>
          <w:szCs w:val="28"/>
          <w:lang w:val="kk-KZ"/>
        </w:rPr>
        <w:t>ЭТД</w:t>
      </w:r>
      <w:r w:rsidRPr="005A259E">
        <w:rPr>
          <w:rFonts w:ascii="Times New Roman" w:hAnsi="Times New Roman" w:cs="Times New Roman"/>
          <w:sz w:val="28"/>
          <w:szCs w:val="28"/>
          <w:lang w:val="kk-KZ"/>
        </w:rPr>
        <w:t xml:space="preserve"> мәлімделген</w:t>
      </w:r>
      <w:r w:rsidR="00D029BF">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 xml:space="preserve">кедендік баждардың, салықтардың, арнайы, демпингке қарсы, өтем баждарының мөлшеріне әсер ететін мәліметтерді тиісті </w:t>
      </w:r>
      <w:r w:rsidR="009275B0">
        <w:rPr>
          <w:rFonts w:ascii="Times New Roman" w:hAnsi="Times New Roman" w:cs="Times New Roman"/>
          <w:sz w:val="28"/>
          <w:szCs w:val="28"/>
          <w:lang w:val="kk-KZ"/>
        </w:rPr>
        <w:t>дәрежеде</w:t>
      </w:r>
      <w:r w:rsidRPr="005A259E">
        <w:rPr>
          <w:rFonts w:ascii="Times New Roman" w:hAnsi="Times New Roman" w:cs="Times New Roman"/>
          <w:sz w:val="28"/>
          <w:szCs w:val="28"/>
          <w:lang w:val="kk-KZ"/>
        </w:rPr>
        <w:t xml:space="preserve"> растама</w:t>
      </w:r>
      <w:r w:rsidR="009275B0">
        <w:rPr>
          <w:rFonts w:ascii="Times New Roman" w:hAnsi="Times New Roman" w:cs="Times New Roman"/>
          <w:sz w:val="28"/>
          <w:szCs w:val="28"/>
          <w:lang w:val="kk-KZ"/>
        </w:rPr>
        <w:t>ған жағдайда</w:t>
      </w:r>
      <w:r w:rsidRPr="005A259E">
        <w:rPr>
          <w:rFonts w:ascii="Times New Roman" w:hAnsi="Times New Roman" w:cs="Times New Roman"/>
          <w:sz w:val="28"/>
          <w:szCs w:val="28"/>
          <w:lang w:val="kk-KZ"/>
        </w:rPr>
        <w:t>, уәкілетті лауазымды тұлға ақпараттық жүйе арқылы Кодекстің 195-бабының талаптарын сақтай отырып, сондай-ақ кедендік баждарды, салықтарды, арнайы, демпингке қарсы, өтем баждарын төлеу бойынша міндеттерді орындауды қамтамасыз етуді ұсыну шартымен тауарларды шығаруды жүргізу мүмкіндігі туралы декларантты немесе кеден өкілін хабардар етеді.</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5524E0">
        <w:rPr>
          <w:rFonts w:ascii="Times New Roman" w:hAnsi="Times New Roman" w:cs="Times New Roman"/>
          <w:sz w:val="28"/>
          <w:szCs w:val="28"/>
          <w:lang w:val="kk-KZ"/>
        </w:rPr>
        <w:t>Бұл ретте, уәкілетті лауазымды тұлға ақпараттық жүйе арқылы декларантқа немесе кеден өкіліне «Кедендік баждарды, салықтарды, арнайы, демпингке</w:t>
      </w:r>
      <w:r w:rsidRPr="005A259E">
        <w:rPr>
          <w:rFonts w:ascii="Times New Roman" w:hAnsi="Times New Roman" w:cs="Times New Roman"/>
          <w:sz w:val="28"/>
          <w:szCs w:val="28"/>
          <w:lang w:val="kk-KZ"/>
        </w:rPr>
        <w:t xml:space="preserve"> қарсы, өтем баждарын төлеу бойынша міндеттердің орындалуын қамтамасыз ету мөлшерінің есебі туралы» Еуразиялық экономикалық комиссия</w:t>
      </w:r>
      <w:r w:rsidR="005524E0">
        <w:rPr>
          <w:rFonts w:ascii="Times New Roman" w:hAnsi="Times New Roman" w:cs="Times New Roman"/>
          <w:sz w:val="28"/>
          <w:szCs w:val="28"/>
          <w:lang w:val="kk-KZ"/>
        </w:rPr>
        <w:t>сы</w:t>
      </w:r>
      <w:r w:rsidRPr="005A259E">
        <w:rPr>
          <w:rFonts w:ascii="Times New Roman" w:hAnsi="Times New Roman" w:cs="Times New Roman"/>
          <w:sz w:val="28"/>
          <w:szCs w:val="28"/>
          <w:lang w:val="kk-KZ"/>
        </w:rPr>
        <w:t xml:space="preserve"> Алқасының 2017 жылғы 4 қыркүйектегі № 112 шешімімен белгіленген нысан бойынша кедендік баждарды, салықтарды, арнайы, демпингке қарсы, өтем баждарын төлеу бойынша міндеттердің орындалуын қамтамасыз ету мөлшерінің есебін жолдайды.</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Декларант немесе кеден өкілі көрсетілген кедендік баждарды, салықтарды, арнайы, демпингке қарсы, өтема баждарын төлеу бойынша міндеттердің орындалуын қамтамасыз етуді енгізген кезінде, уәкілетті лауазымды тұлға ақпараттық жүйе арқылы кедендік баждарды, салықтарды төлеу бойынша міндеттердің орындалуын қамтамасыз етуді тіркеуді жүргізеді және Кодекстің 195-бабына сәйкес кедендік, өзге де құжаттар және (немесе) мәліметтерді тексеру аяқталғанға дейін тауарларды шығаруды жүзеге асырады.</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lastRenderedPageBreak/>
        <w:t>Бұл ретте декларантқа немесе кеден өкіліне ақпараттық жүйе арқылы Кодекстің 409-бабы</w:t>
      </w:r>
      <w:r w:rsidR="005524E0">
        <w:rPr>
          <w:rFonts w:ascii="Times New Roman" w:hAnsi="Times New Roman" w:cs="Times New Roman"/>
          <w:sz w:val="28"/>
          <w:szCs w:val="28"/>
          <w:lang w:val="kk-KZ"/>
        </w:rPr>
        <w:t xml:space="preserve"> 4-тармағына сәйкес тауарлар шығарылғанға дейін</w:t>
      </w:r>
      <w:r w:rsidRPr="005A259E">
        <w:rPr>
          <w:rFonts w:ascii="Times New Roman" w:hAnsi="Times New Roman" w:cs="Times New Roman"/>
          <w:sz w:val="28"/>
          <w:szCs w:val="28"/>
          <w:lang w:val="kk-KZ"/>
        </w:rPr>
        <w:t xml:space="preserve"> шығарылғаннан кейін басталған кедендік, өзге де құжаттар және (немесе) мәліметтерді тексеру аяқталуымен тауар</w:t>
      </w:r>
      <w:r w:rsidR="005524E0">
        <w:rPr>
          <w:rFonts w:ascii="Times New Roman" w:hAnsi="Times New Roman" w:cs="Times New Roman"/>
          <w:sz w:val="28"/>
          <w:szCs w:val="28"/>
          <w:lang w:val="kk-KZ"/>
        </w:rPr>
        <w:t>ларды шығару туралы хабарлама жолданады</w:t>
      </w:r>
      <w:r w:rsidRPr="005A259E">
        <w:rPr>
          <w:rFonts w:ascii="Times New Roman" w:hAnsi="Times New Roman" w:cs="Times New Roman"/>
          <w:sz w:val="28"/>
          <w:szCs w:val="28"/>
          <w:lang w:val="kk-KZ"/>
        </w:rPr>
        <w:t>.</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Тауарларды шығарғаннан кейін кедендік, өзге де құжаттарды және (немесе) мәл</w:t>
      </w:r>
      <w:r w:rsidR="005524E0">
        <w:rPr>
          <w:rFonts w:ascii="Times New Roman" w:hAnsi="Times New Roman" w:cs="Times New Roman"/>
          <w:sz w:val="28"/>
          <w:szCs w:val="28"/>
          <w:lang w:val="kk-KZ"/>
        </w:rPr>
        <w:t>іметтерді тексеруді аяқтау үшін</w:t>
      </w:r>
      <w:r w:rsidRPr="005A259E">
        <w:rPr>
          <w:rFonts w:ascii="Times New Roman" w:hAnsi="Times New Roman" w:cs="Times New Roman"/>
          <w:sz w:val="28"/>
          <w:szCs w:val="28"/>
          <w:lang w:val="kk-KZ"/>
        </w:rPr>
        <w:t xml:space="preserve"> уәкілетті лауазымды тұлға тауарлар шығарылғаннан кейін кедендік бақылауды жүргізуге жауапты бөлімшеге хабарлама ж</w:t>
      </w:r>
      <w:r w:rsidR="003C17F1">
        <w:rPr>
          <w:rFonts w:ascii="Times New Roman" w:hAnsi="Times New Roman" w:cs="Times New Roman"/>
          <w:sz w:val="28"/>
          <w:szCs w:val="28"/>
          <w:lang w:val="kk-KZ"/>
        </w:rPr>
        <w:t>олдайды</w:t>
      </w:r>
      <w:r w:rsidRPr="005A259E">
        <w:rPr>
          <w:rFonts w:ascii="Times New Roman" w:hAnsi="Times New Roman" w:cs="Times New Roman"/>
          <w:sz w:val="28"/>
          <w:szCs w:val="28"/>
          <w:lang w:val="kk-KZ"/>
        </w:rPr>
        <w:t>.</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Декларант немесе кеден өкілі кедендік баждарды, салықтарды, арнайы, демпингке қарсы, өтем баждарын төлеу бойынша міндеттердің орындалуын қамтамасыз етуді ұсынбаған жағдайда, уәкілетті лауазымды тұлға Кодекстің 410-бабы 2-тармағына сәйкес </w:t>
      </w:r>
      <w:r>
        <w:rPr>
          <w:rFonts w:ascii="Times New Roman" w:hAnsi="Times New Roman" w:cs="Times New Roman"/>
          <w:sz w:val="28"/>
          <w:szCs w:val="28"/>
          <w:lang w:val="kk-KZ"/>
        </w:rPr>
        <w:t>ЭТД</w:t>
      </w:r>
      <w:r w:rsidRPr="005A259E">
        <w:rPr>
          <w:rFonts w:ascii="Times New Roman" w:hAnsi="Times New Roman" w:cs="Times New Roman"/>
          <w:sz w:val="28"/>
          <w:szCs w:val="28"/>
          <w:lang w:val="kk-KZ"/>
        </w:rPr>
        <w:t xml:space="preserve"> тіркеген күннен кейін</w:t>
      </w:r>
      <w:r w:rsidR="003C17F1">
        <w:rPr>
          <w:rFonts w:ascii="Times New Roman" w:hAnsi="Times New Roman" w:cs="Times New Roman"/>
          <w:sz w:val="28"/>
          <w:szCs w:val="28"/>
          <w:lang w:val="kk-KZ"/>
        </w:rPr>
        <w:t>гі келесі</w:t>
      </w:r>
      <w:r w:rsidRPr="005A259E">
        <w:rPr>
          <w:rFonts w:ascii="Times New Roman" w:hAnsi="Times New Roman" w:cs="Times New Roman"/>
          <w:sz w:val="28"/>
          <w:szCs w:val="28"/>
          <w:lang w:val="kk-KZ"/>
        </w:rPr>
        <w:t xml:space="preserve"> жұмыс күні аяқталғанға дейін төрт сағаттан кеш</w:t>
      </w:r>
      <w:r w:rsidR="003C17F1">
        <w:rPr>
          <w:rFonts w:ascii="Times New Roman" w:hAnsi="Times New Roman" w:cs="Times New Roman"/>
          <w:sz w:val="28"/>
          <w:szCs w:val="28"/>
          <w:lang w:val="kk-KZ"/>
        </w:rPr>
        <w:t xml:space="preserve"> емес</w:t>
      </w:r>
      <w:r w:rsidRPr="005A259E">
        <w:rPr>
          <w:rFonts w:ascii="Times New Roman" w:hAnsi="Times New Roman" w:cs="Times New Roman"/>
          <w:sz w:val="28"/>
          <w:szCs w:val="28"/>
          <w:lang w:val="kk-KZ"/>
        </w:rPr>
        <w:t xml:space="preserve"> мерзімде ақпараттық жүйе арқылы осы Қағидаларға </w:t>
      </w:r>
      <w:r w:rsidR="003C17F1">
        <w:rPr>
          <w:rFonts w:ascii="Times New Roman" w:hAnsi="Times New Roman" w:cs="Times New Roman"/>
          <w:sz w:val="28"/>
          <w:szCs w:val="28"/>
          <w:lang w:val="kk-KZ"/>
        </w:rPr>
        <w:t>1</w:t>
      </w:r>
      <w:r w:rsidRPr="005A259E">
        <w:rPr>
          <w:rFonts w:ascii="Times New Roman" w:hAnsi="Times New Roman" w:cs="Times New Roman"/>
          <w:sz w:val="28"/>
          <w:szCs w:val="28"/>
          <w:lang w:val="kk-KZ"/>
        </w:rPr>
        <w:t>-қосымшаға сәйкес</w:t>
      </w:r>
      <w:r w:rsidR="001A0502">
        <w:rPr>
          <w:rFonts w:ascii="Times New Roman" w:hAnsi="Times New Roman" w:cs="Times New Roman"/>
          <w:sz w:val="28"/>
          <w:szCs w:val="28"/>
          <w:lang w:val="kk-KZ"/>
        </w:rPr>
        <w:t xml:space="preserve"> нысан бойынша</w:t>
      </w:r>
      <w:r w:rsidRPr="005A259E">
        <w:rPr>
          <w:rFonts w:ascii="Times New Roman" w:hAnsi="Times New Roman" w:cs="Times New Roman"/>
          <w:sz w:val="28"/>
          <w:szCs w:val="28"/>
          <w:lang w:val="kk-KZ"/>
        </w:rPr>
        <w:t xml:space="preserve"> тауарларды шығарудан бас тарту туралы электрондық құжатты жіберу жолымен тауарларды шығарудан бас тартуды жүзеге асырады.</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3C17F1">
        <w:rPr>
          <w:rFonts w:ascii="Times New Roman" w:hAnsi="Times New Roman" w:cs="Times New Roman"/>
          <w:sz w:val="28"/>
          <w:szCs w:val="28"/>
          <w:lang w:val="kk-KZ"/>
        </w:rPr>
        <w:t>Егер кедендік бақылау жүргізу кезінде Еуразия</w:t>
      </w:r>
      <w:r w:rsidR="003C17F1" w:rsidRPr="003C17F1">
        <w:rPr>
          <w:rFonts w:ascii="Times New Roman" w:hAnsi="Times New Roman" w:cs="Times New Roman"/>
          <w:sz w:val="28"/>
          <w:szCs w:val="28"/>
          <w:lang w:val="kk-KZ"/>
        </w:rPr>
        <w:t>лық</w:t>
      </w:r>
      <w:r w:rsidRPr="003C17F1">
        <w:rPr>
          <w:rFonts w:ascii="Times New Roman" w:hAnsi="Times New Roman" w:cs="Times New Roman"/>
          <w:sz w:val="28"/>
          <w:szCs w:val="28"/>
          <w:lang w:val="kk-KZ"/>
        </w:rPr>
        <w:t xml:space="preserve"> экономикалық одағының</w:t>
      </w:r>
      <w:r w:rsidRPr="005A259E">
        <w:rPr>
          <w:rFonts w:ascii="Times New Roman" w:hAnsi="Times New Roman" w:cs="Times New Roman"/>
          <w:sz w:val="28"/>
          <w:szCs w:val="28"/>
          <w:lang w:val="kk-KZ"/>
        </w:rPr>
        <w:t xml:space="preserve"> кеден заңнамасын бұзушылықтар анықталған жағдайда, Кодекстің 201-бабы 1-тармағының 9) тармақшасының екінші және үшінші </w:t>
      </w:r>
      <w:r w:rsidR="001A0502">
        <w:rPr>
          <w:rFonts w:ascii="Times New Roman" w:hAnsi="Times New Roman" w:cs="Times New Roman"/>
          <w:sz w:val="28"/>
          <w:szCs w:val="28"/>
          <w:lang w:val="kk-KZ"/>
        </w:rPr>
        <w:t xml:space="preserve">абзацтарына </w:t>
      </w:r>
      <w:r w:rsidRPr="005A259E">
        <w:rPr>
          <w:rFonts w:ascii="Times New Roman" w:hAnsi="Times New Roman" w:cs="Times New Roman"/>
          <w:sz w:val="28"/>
          <w:szCs w:val="28"/>
          <w:lang w:val="kk-KZ"/>
        </w:rPr>
        <w:t>сәйкес олар жойылған кезде тауарларды шығару</w:t>
      </w:r>
      <w:r w:rsidR="003C17F1">
        <w:rPr>
          <w:rFonts w:ascii="Times New Roman" w:hAnsi="Times New Roman" w:cs="Times New Roman"/>
          <w:sz w:val="28"/>
          <w:szCs w:val="28"/>
          <w:lang w:val="kk-KZ"/>
        </w:rPr>
        <w:t>дан</w:t>
      </w:r>
      <w:r w:rsidRPr="005A259E">
        <w:rPr>
          <w:rFonts w:ascii="Times New Roman" w:hAnsi="Times New Roman" w:cs="Times New Roman"/>
          <w:sz w:val="28"/>
          <w:szCs w:val="28"/>
          <w:lang w:val="kk-KZ"/>
        </w:rPr>
        <w:t xml:space="preserve"> бас тарту үшін негіз болмайды және мемлекеттік кірістер органы осындай бұзушылықтарды жою үшін </w:t>
      </w:r>
      <w:r>
        <w:rPr>
          <w:rFonts w:ascii="Times New Roman" w:hAnsi="Times New Roman" w:cs="Times New Roman"/>
          <w:sz w:val="28"/>
          <w:szCs w:val="28"/>
          <w:lang w:val="kk-KZ"/>
        </w:rPr>
        <w:t>ЭТД</w:t>
      </w:r>
      <w:r w:rsidRPr="005A259E">
        <w:rPr>
          <w:rFonts w:ascii="Times New Roman" w:hAnsi="Times New Roman" w:cs="Times New Roman"/>
          <w:sz w:val="28"/>
          <w:szCs w:val="28"/>
          <w:lang w:val="kk-KZ"/>
        </w:rPr>
        <w:t xml:space="preserve"> мәлімделген мәліметтерді өзгерту (толықтыру) қажеттігін айқындаған, мемлекеттік кірістер органның талап етуі бойынша </w:t>
      </w:r>
      <w:r w:rsidR="003C17F1">
        <w:rPr>
          <w:rFonts w:ascii="Times New Roman" w:hAnsi="Times New Roman" w:cs="Times New Roman"/>
          <w:sz w:val="28"/>
          <w:szCs w:val="28"/>
          <w:lang w:val="kk-KZ"/>
        </w:rPr>
        <w:t>осы</w:t>
      </w:r>
      <w:r w:rsidRPr="005A259E">
        <w:rPr>
          <w:rFonts w:ascii="Times New Roman" w:hAnsi="Times New Roman" w:cs="Times New Roman"/>
          <w:sz w:val="28"/>
          <w:szCs w:val="28"/>
          <w:lang w:val="kk-KZ"/>
        </w:rPr>
        <w:t>ндай мәліметтерді Кодекстің 193-бабы 3 және 6-тармақтарында белгіленген та</w:t>
      </w:r>
      <w:r w:rsidR="003C17F1">
        <w:rPr>
          <w:rFonts w:ascii="Times New Roman" w:hAnsi="Times New Roman" w:cs="Times New Roman"/>
          <w:sz w:val="28"/>
          <w:szCs w:val="28"/>
          <w:lang w:val="kk-KZ"/>
        </w:rPr>
        <w:t>уарларды шығару мерзімі шегінде</w:t>
      </w:r>
      <w:r w:rsidRPr="005A259E">
        <w:rPr>
          <w:rFonts w:ascii="Times New Roman" w:hAnsi="Times New Roman" w:cs="Times New Roman"/>
          <w:sz w:val="28"/>
          <w:szCs w:val="28"/>
          <w:lang w:val="kk-KZ"/>
        </w:rPr>
        <w:t xml:space="preserve"> декларант өзгерт</w:t>
      </w:r>
      <w:r w:rsidR="001A0502">
        <w:rPr>
          <w:rFonts w:ascii="Times New Roman" w:hAnsi="Times New Roman" w:cs="Times New Roman"/>
          <w:sz w:val="28"/>
          <w:szCs w:val="28"/>
          <w:lang w:val="kk-KZ"/>
        </w:rPr>
        <w:t>ед</w:t>
      </w:r>
      <w:r w:rsidRPr="005A259E">
        <w:rPr>
          <w:rFonts w:ascii="Times New Roman" w:hAnsi="Times New Roman" w:cs="Times New Roman"/>
          <w:sz w:val="28"/>
          <w:szCs w:val="28"/>
          <w:lang w:val="kk-KZ"/>
        </w:rPr>
        <w:t>і (толықтыр</w:t>
      </w:r>
      <w:r w:rsidR="001A0502">
        <w:rPr>
          <w:rFonts w:ascii="Times New Roman" w:hAnsi="Times New Roman" w:cs="Times New Roman"/>
          <w:sz w:val="28"/>
          <w:szCs w:val="28"/>
          <w:lang w:val="kk-KZ"/>
        </w:rPr>
        <w:t>ад</w:t>
      </w:r>
      <w:r w:rsidRPr="005A259E">
        <w:rPr>
          <w:rFonts w:ascii="Times New Roman" w:hAnsi="Times New Roman" w:cs="Times New Roman"/>
          <w:sz w:val="28"/>
          <w:szCs w:val="28"/>
          <w:lang w:val="kk-KZ"/>
        </w:rPr>
        <w:t>ы).</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AE440A">
        <w:rPr>
          <w:rFonts w:ascii="Times New Roman" w:hAnsi="Times New Roman" w:cs="Times New Roman"/>
          <w:sz w:val="28"/>
          <w:szCs w:val="28"/>
          <w:lang w:val="kk-KZ"/>
        </w:rPr>
        <w:t>2) уәкілетті лауазымды тұлға кедендік сараптаманы жүргізу</w:t>
      </w:r>
      <w:r w:rsidR="00795880" w:rsidRPr="00AE440A">
        <w:rPr>
          <w:rFonts w:ascii="Times New Roman" w:hAnsi="Times New Roman" w:cs="Times New Roman"/>
          <w:sz w:val="28"/>
          <w:szCs w:val="28"/>
          <w:lang w:val="kk-KZ"/>
        </w:rPr>
        <w:t>і</w:t>
      </w:r>
      <w:r w:rsidRPr="00AE440A">
        <w:rPr>
          <w:rFonts w:ascii="Times New Roman" w:hAnsi="Times New Roman" w:cs="Times New Roman"/>
          <w:sz w:val="28"/>
          <w:szCs w:val="28"/>
          <w:lang w:val="kk-KZ"/>
        </w:rPr>
        <w:t xml:space="preserve"> кезінде Кодекстің</w:t>
      </w:r>
      <w:r w:rsidRPr="005A259E">
        <w:rPr>
          <w:rFonts w:ascii="Times New Roman" w:hAnsi="Times New Roman" w:cs="Times New Roman"/>
          <w:sz w:val="28"/>
          <w:szCs w:val="28"/>
          <w:lang w:val="kk-KZ"/>
        </w:rPr>
        <w:t xml:space="preserve"> 54-тарауында, сондай-ақ осы Қағидалардың 3</w:t>
      </w:r>
      <w:r w:rsidR="00367C39">
        <w:rPr>
          <w:rFonts w:ascii="Times New Roman" w:hAnsi="Times New Roman" w:cs="Times New Roman"/>
          <w:sz w:val="28"/>
          <w:szCs w:val="28"/>
          <w:lang w:val="kk-KZ"/>
        </w:rPr>
        <w:t>2</w:t>
      </w:r>
      <w:r w:rsidRPr="005A259E">
        <w:rPr>
          <w:rFonts w:ascii="Times New Roman" w:hAnsi="Times New Roman" w:cs="Times New Roman"/>
          <w:sz w:val="28"/>
          <w:szCs w:val="28"/>
          <w:lang w:val="kk-KZ"/>
        </w:rPr>
        <w:t>-тармағында айқындалған әрекеттерді жүзеге асырады.</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3) тауарлар туралы мәлімделген мәліметтердің зияткерлік меншік объектілерінің кедендік тізілімінде және Еуразиялық экономикалық одаққа мүше мемлекеттердің зияткерлік меншік объектілерінің бірыңғай кедендік тізілімінде қамтылған мәліметтерге, сондай-ақ мемлекеттік кірістер органдарына зияткерлік меншік құқықтары бұзылған тауарларды анықтауға мүмкіндік беретін, жоғарыда көрсетілген зияткерлік меншік объектілерінің тізіліміне енгізілмеген тауарлар туралы қосымша мәліметтерге сәйкестігін тексеру жүргізу кезінде уәкілетті лауазымды тұлға Кодекстің 198 және </w:t>
      </w:r>
      <w:r w:rsidR="00B51786">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199-баптарына сәйкес зияткерлік меншік объектілеріне құқықтарын қорғау бойынша шараларды қабылдайды, сондай-ақ осы Қағидалардың 3</w:t>
      </w:r>
      <w:r w:rsidR="001725A0">
        <w:rPr>
          <w:rFonts w:ascii="Times New Roman" w:hAnsi="Times New Roman" w:cs="Times New Roman"/>
          <w:sz w:val="28"/>
          <w:szCs w:val="28"/>
          <w:lang w:val="kk-KZ"/>
        </w:rPr>
        <w:t>3</w:t>
      </w:r>
      <w:r w:rsidRPr="005A259E">
        <w:rPr>
          <w:rFonts w:ascii="Times New Roman" w:hAnsi="Times New Roman" w:cs="Times New Roman"/>
          <w:sz w:val="28"/>
          <w:szCs w:val="28"/>
          <w:lang w:val="kk-KZ"/>
        </w:rPr>
        <w:t>-тармағында айқындалған әрекеттерді жасайды;</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4) тауарларды кедендік тексеріп қарауды (қарап тексеруді) жүргізу кезінде уәкілетті лауазымды тұлға Кодекстің 413-бабы 2-тармағына сәйкес </w:t>
      </w:r>
      <w:r w:rsidRPr="005A259E">
        <w:rPr>
          <w:rFonts w:ascii="Times New Roman" w:hAnsi="Times New Roman" w:cs="Times New Roman"/>
          <w:sz w:val="28"/>
          <w:szCs w:val="28"/>
          <w:lang w:val="kk-KZ"/>
        </w:rPr>
        <w:lastRenderedPageBreak/>
        <w:t>тауарларды кедендік тексеріп қарауды (қарап тексеруді) жүргізу бойынша әрекеттерді жүзеге асырады.</w:t>
      </w:r>
    </w:p>
    <w:p w:rsidR="001B2358" w:rsidRPr="005A259E" w:rsidRDefault="005F2676" w:rsidP="001B235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У</w:t>
      </w:r>
      <w:r w:rsidR="001B2358" w:rsidRPr="005A259E">
        <w:rPr>
          <w:rFonts w:ascii="Times New Roman" w:hAnsi="Times New Roman" w:cs="Times New Roman"/>
          <w:sz w:val="28"/>
          <w:szCs w:val="28"/>
          <w:lang w:val="kk-KZ"/>
        </w:rPr>
        <w:t xml:space="preserve">әкілетті лауазымды тұлға ақпараттық жүйе арқылы </w:t>
      </w:r>
      <w:r>
        <w:rPr>
          <w:rFonts w:ascii="Times New Roman" w:hAnsi="Times New Roman" w:cs="Times New Roman"/>
          <w:sz w:val="28"/>
          <w:szCs w:val="28"/>
          <w:lang w:val="kk-KZ"/>
        </w:rPr>
        <w:t>т</w:t>
      </w:r>
      <w:r w:rsidRPr="005A259E">
        <w:rPr>
          <w:rFonts w:ascii="Times New Roman" w:hAnsi="Times New Roman" w:cs="Times New Roman"/>
          <w:sz w:val="28"/>
          <w:szCs w:val="28"/>
          <w:lang w:val="kk-KZ"/>
        </w:rPr>
        <w:t xml:space="preserve">ауарларды кедендік тексеріп қарауды (қарап тексеруді) жүргізу үшін </w:t>
      </w:r>
      <w:r w:rsidR="001B2358" w:rsidRPr="005A259E">
        <w:rPr>
          <w:rFonts w:ascii="Times New Roman" w:hAnsi="Times New Roman" w:cs="Times New Roman"/>
          <w:sz w:val="28"/>
          <w:szCs w:val="28"/>
          <w:lang w:val="kk-KZ"/>
        </w:rPr>
        <w:t xml:space="preserve">кедендік тексеріп қарауды (қарап тексеруді) </w:t>
      </w:r>
      <w:r>
        <w:rPr>
          <w:rFonts w:ascii="Times New Roman" w:hAnsi="Times New Roman" w:cs="Times New Roman"/>
          <w:sz w:val="28"/>
          <w:szCs w:val="28"/>
          <w:lang w:val="kk-KZ"/>
        </w:rPr>
        <w:t xml:space="preserve">(ол болған кезде) </w:t>
      </w:r>
      <w:r w:rsidR="001B2358" w:rsidRPr="005A259E">
        <w:rPr>
          <w:rFonts w:ascii="Times New Roman" w:hAnsi="Times New Roman" w:cs="Times New Roman"/>
          <w:sz w:val="28"/>
          <w:szCs w:val="28"/>
          <w:lang w:val="kk-KZ"/>
        </w:rPr>
        <w:t>жүзеге асыратын лауазымды тұлғалар мамандандырылған (қарап тексеру тобын</w:t>
      </w:r>
      <w:r>
        <w:rPr>
          <w:rFonts w:ascii="Times New Roman" w:hAnsi="Times New Roman" w:cs="Times New Roman"/>
          <w:sz w:val="28"/>
          <w:szCs w:val="28"/>
          <w:lang w:val="kk-KZ"/>
        </w:rPr>
        <w:t>а</w:t>
      </w:r>
      <w:r w:rsidR="001B2358" w:rsidRPr="005A259E">
        <w:rPr>
          <w:rFonts w:ascii="Times New Roman" w:hAnsi="Times New Roman" w:cs="Times New Roman"/>
          <w:sz w:val="28"/>
          <w:szCs w:val="28"/>
          <w:lang w:val="kk-KZ"/>
        </w:rPr>
        <w:t>) бөлімшеге хабарлама жолдайды.</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Тауарларға кедендік тексеріп қарауды (қарап тексеруді) жүргізу кезінде әкімшілік құқық бұзушылық белгілері анықталған жағдайда, уәкілетті лауазымды тұлға мемлекеттік кірістер орган</w:t>
      </w:r>
      <w:r w:rsidR="001F67BF">
        <w:rPr>
          <w:rFonts w:ascii="Times New Roman" w:hAnsi="Times New Roman" w:cs="Times New Roman"/>
          <w:sz w:val="28"/>
          <w:szCs w:val="28"/>
          <w:lang w:val="kk-KZ"/>
        </w:rPr>
        <w:t>ы басшысына не оны алмастырушы тұлғаға</w:t>
      </w:r>
      <w:r w:rsidRPr="005A259E">
        <w:rPr>
          <w:rFonts w:ascii="Times New Roman" w:hAnsi="Times New Roman" w:cs="Times New Roman"/>
          <w:sz w:val="28"/>
          <w:szCs w:val="28"/>
          <w:lang w:val="kk-KZ"/>
        </w:rPr>
        <w:t xml:space="preserve"> анықталған бұзушылықтар туралы дереу жазбаша түрде хабарлайды және </w:t>
      </w:r>
      <w:r w:rsidR="001A0502">
        <w:rPr>
          <w:rFonts w:ascii="Times New Roman" w:hAnsi="Times New Roman" w:cs="Times New Roman"/>
          <w:sz w:val="28"/>
          <w:szCs w:val="28"/>
          <w:lang w:val="kk-KZ"/>
        </w:rPr>
        <w:t>ӘҚК</w:t>
      </w:r>
      <w:r w:rsidRPr="005A259E">
        <w:rPr>
          <w:rFonts w:ascii="Times New Roman" w:hAnsi="Times New Roman" w:cs="Times New Roman"/>
          <w:sz w:val="28"/>
          <w:szCs w:val="28"/>
          <w:lang w:val="kk-KZ"/>
        </w:rPr>
        <w:t xml:space="preserve"> сәйкес шаралар қабылдайды.</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Тауарларға кедендік тексеріп қарау (қарап тексеру) нәтижелері бойынша қылмыстық құқық бұзушылық белгілері бар бұзушылықтар анықталған кезде, уәкілетті лауазымды тұлға мемлекеттік кірістер органының қылмыстық құқық бұзушылықтарды қарауға байланысты мәселелер құзыретіне кіретін тиісті бөлімше</w:t>
      </w:r>
      <w:r w:rsidR="001F67BF">
        <w:rPr>
          <w:rFonts w:ascii="Times New Roman" w:hAnsi="Times New Roman" w:cs="Times New Roman"/>
          <w:sz w:val="28"/>
          <w:szCs w:val="28"/>
          <w:lang w:val="kk-KZ"/>
        </w:rPr>
        <w:t>сін</w:t>
      </w:r>
      <w:r w:rsidRPr="005A259E">
        <w:rPr>
          <w:rFonts w:ascii="Times New Roman" w:hAnsi="Times New Roman" w:cs="Times New Roman"/>
          <w:sz w:val="28"/>
          <w:szCs w:val="28"/>
          <w:lang w:val="kk-KZ"/>
        </w:rPr>
        <w:t>е осындай бұзушылықтар туралы ақпарат</w:t>
      </w:r>
      <w:r w:rsidR="001F67BF">
        <w:rPr>
          <w:rFonts w:ascii="Times New Roman" w:hAnsi="Times New Roman" w:cs="Times New Roman"/>
          <w:sz w:val="28"/>
          <w:szCs w:val="28"/>
          <w:lang w:val="kk-KZ"/>
        </w:rPr>
        <w:t>ты</w:t>
      </w:r>
      <w:r w:rsidRPr="005A259E">
        <w:rPr>
          <w:rFonts w:ascii="Times New Roman" w:hAnsi="Times New Roman" w:cs="Times New Roman"/>
          <w:sz w:val="28"/>
          <w:szCs w:val="28"/>
          <w:lang w:val="kk-KZ"/>
        </w:rPr>
        <w:t xml:space="preserve"> береді.</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2</w:t>
      </w:r>
      <w:r w:rsidR="001F67BF">
        <w:rPr>
          <w:rFonts w:ascii="Times New Roman" w:hAnsi="Times New Roman" w:cs="Times New Roman"/>
          <w:sz w:val="28"/>
          <w:szCs w:val="28"/>
          <w:lang w:val="kk-KZ"/>
        </w:rPr>
        <w:t>0</w:t>
      </w:r>
      <w:r w:rsidRPr="005A259E">
        <w:rPr>
          <w:rFonts w:ascii="Times New Roman" w:hAnsi="Times New Roman" w:cs="Times New Roman"/>
          <w:sz w:val="28"/>
          <w:szCs w:val="28"/>
          <w:lang w:val="kk-KZ"/>
        </w:rPr>
        <w:t xml:space="preserve">. Тәуекелдерді басқару жүйесінде айқындалған тәуекелдерді азайту жөніндегі шараларды қолдану </w:t>
      </w:r>
      <w:r w:rsidR="00085F13">
        <w:rPr>
          <w:rFonts w:ascii="Times New Roman" w:hAnsi="Times New Roman" w:cs="Times New Roman"/>
          <w:sz w:val="28"/>
          <w:szCs w:val="28"/>
          <w:lang w:val="kk-KZ"/>
        </w:rPr>
        <w:t xml:space="preserve">нәтижесі </w:t>
      </w:r>
      <w:r w:rsidRPr="005A259E">
        <w:rPr>
          <w:rFonts w:ascii="Times New Roman" w:hAnsi="Times New Roman" w:cs="Times New Roman"/>
          <w:sz w:val="28"/>
          <w:szCs w:val="28"/>
          <w:lang w:val="kk-KZ"/>
        </w:rPr>
        <w:t>бойынша уәкілетті лауазымды тұлға мемлекеттік кірістер органдары</w:t>
      </w:r>
      <w:r w:rsidR="00085F13">
        <w:rPr>
          <w:rFonts w:ascii="Times New Roman" w:hAnsi="Times New Roman" w:cs="Times New Roman"/>
          <w:sz w:val="28"/>
          <w:szCs w:val="28"/>
          <w:lang w:val="kk-KZ"/>
        </w:rPr>
        <w:t>ның</w:t>
      </w:r>
      <w:r w:rsidRPr="005A259E">
        <w:rPr>
          <w:rFonts w:ascii="Times New Roman" w:hAnsi="Times New Roman" w:cs="Times New Roman"/>
          <w:sz w:val="28"/>
          <w:szCs w:val="28"/>
          <w:lang w:val="kk-KZ"/>
        </w:rPr>
        <w:t xml:space="preserve"> ақпараттық жүйесінде тәуекелдерді азайту жөніндегі қабылданған шаралардың нәтижелері туралы есепті толтырады.</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2</w:t>
      </w:r>
      <w:r w:rsidR="00085F13">
        <w:rPr>
          <w:rFonts w:ascii="Times New Roman" w:hAnsi="Times New Roman" w:cs="Times New Roman"/>
          <w:sz w:val="28"/>
          <w:szCs w:val="28"/>
          <w:lang w:val="kk-KZ"/>
        </w:rPr>
        <w:t>1</w:t>
      </w:r>
      <w:r w:rsidRPr="005A259E">
        <w:rPr>
          <w:rFonts w:ascii="Times New Roman" w:hAnsi="Times New Roman" w:cs="Times New Roman"/>
          <w:sz w:val="28"/>
          <w:szCs w:val="28"/>
          <w:lang w:val="kk-KZ"/>
        </w:rPr>
        <w:t xml:space="preserve">. Мемлекеттік кірістер органы кедендік баждарды, кедендік алымдарды, салықтарды, арнайы, демпингке қарсы, өтем баждарын, өсімпұлдарды, пайыздарды төлеуді бақылауды </w:t>
      </w:r>
      <w:r w:rsidR="00085F13" w:rsidRPr="005A259E">
        <w:rPr>
          <w:rFonts w:ascii="Times New Roman" w:hAnsi="Times New Roman" w:cs="Times New Roman"/>
          <w:sz w:val="28"/>
          <w:szCs w:val="28"/>
          <w:lang w:val="kk-KZ"/>
        </w:rPr>
        <w:t xml:space="preserve">Кодексінің 398-бабына сәйкес </w:t>
      </w:r>
      <w:r w:rsidRPr="005A259E">
        <w:rPr>
          <w:rFonts w:ascii="Times New Roman" w:hAnsi="Times New Roman" w:cs="Times New Roman"/>
          <w:sz w:val="28"/>
          <w:szCs w:val="28"/>
          <w:lang w:val="kk-KZ"/>
        </w:rPr>
        <w:t>ақпараттық жүйе арқылы жүргізеді.</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«Салық және бюджетке төленетін басқа да міндетті төлемдер туралы» </w:t>
      </w:r>
      <w:r w:rsidR="00085F13" w:rsidRPr="005A259E">
        <w:rPr>
          <w:rFonts w:ascii="Times New Roman" w:hAnsi="Times New Roman" w:cs="Times New Roman"/>
          <w:sz w:val="28"/>
          <w:szCs w:val="28"/>
          <w:lang w:val="kk-KZ"/>
        </w:rPr>
        <w:t xml:space="preserve">(Салық кодексі) </w:t>
      </w:r>
      <w:r w:rsidRPr="005A259E">
        <w:rPr>
          <w:rFonts w:ascii="Times New Roman" w:hAnsi="Times New Roman" w:cs="Times New Roman"/>
          <w:sz w:val="28"/>
          <w:szCs w:val="28"/>
          <w:lang w:val="kk-KZ"/>
        </w:rPr>
        <w:t>201</w:t>
      </w:r>
      <w:r w:rsidR="00085F13">
        <w:rPr>
          <w:rFonts w:ascii="Times New Roman" w:hAnsi="Times New Roman" w:cs="Times New Roman"/>
          <w:sz w:val="28"/>
          <w:szCs w:val="28"/>
          <w:lang w:val="kk-KZ"/>
        </w:rPr>
        <w:t xml:space="preserve">7 </w:t>
      </w:r>
      <w:r w:rsidRPr="005A259E">
        <w:rPr>
          <w:rFonts w:ascii="Times New Roman" w:hAnsi="Times New Roman" w:cs="Times New Roman"/>
          <w:sz w:val="28"/>
          <w:szCs w:val="28"/>
          <w:lang w:val="kk-KZ"/>
        </w:rPr>
        <w:t xml:space="preserve">жылғы </w:t>
      </w:r>
      <w:r w:rsidR="00085F13">
        <w:rPr>
          <w:rFonts w:ascii="Times New Roman" w:hAnsi="Times New Roman" w:cs="Times New Roman"/>
          <w:sz w:val="28"/>
          <w:szCs w:val="28"/>
          <w:lang w:val="kk-KZ"/>
        </w:rPr>
        <w:t>25 желтоқсандағы</w:t>
      </w:r>
      <w:r w:rsidRPr="005A259E">
        <w:rPr>
          <w:rFonts w:ascii="Times New Roman" w:hAnsi="Times New Roman" w:cs="Times New Roman"/>
          <w:sz w:val="28"/>
          <w:szCs w:val="28"/>
          <w:lang w:val="kk-KZ"/>
        </w:rPr>
        <w:t xml:space="preserve"> Қазақстан Республикасының Кодексіне сәйкес есепке жатқызу әдісімен қосылған құн салығын төлеу шартының сақталуын тексеруді мемлекеттік кіріс</w:t>
      </w:r>
      <w:r w:rsidR="00085F13">
        <w:rPr>
          <w:rFonts w:ascii="Times New Roman" w:hAnsi="Times New Roman" w:cs="Times New Roman"/>
          <w:sz w:val="28"/>
          <w:szCs w:val="28"/>
          <w:lang w:val="kk-KZ"/>
        </w:rPr>
        <w:t>тер</w:t>
      </w:r>
      <w:r w:rsidRPr="005A259E">
        <w:rPr>
          <w:rFonts w:ascii="Times New Roman" w:hAnsi="Times New Roman" w:cs="Times New Roman"/>
          <w:sz w:val="28"/>
          <w:szCs w:val="28"/>
          <w:lang w:val="kk-KZ"/>
        </w:rPr>
        <w:t xml:space="preserve"> органдары ақпараттық жүйе арқылы тауарларды шығарғаннан кейін есепке жатқызу әдісімен қосылған құн салығын төлеу шартының сақталуына тексеру жүргізу туралы хабарлама қалыптастыру жолымен, тауарларды шығарғаннан кейін бақылауды жүзеге асыратын бөлімшеге осындай хабарлама</w:t>
      </w:r>
      <w:r w:rsidR="00085F13">
        <w:rPr>
          <w:rFonts w:ascii="Times New Roman" w:hAnsi="Times New Roman" w:cs="Times New Roman"/>
          <w:sz w:val="28"/>
          <w:szCs w:val="28"/>
          <w:lang w:val="kk-KZ"/>
        </w:rPr>
        <w:t xml:space="preserve"> жолда</w:t>
      </w:r>
      <w:r w:rsidRPr="005A259E">
        <w:rPr>
          <w:rFonts w:ascii="Times New Roman" w:hAnsi="Times New Roman" w:cs="Times New Roman"/>
          <w:sz w:val="28"/>
          <w:szCs w:val="28"/>
          <w:lang w:val="kk-KZ"/>
        </w:rPr>
        <w:t>й отырып жүзеге асырады.</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2</w:t>
      </w:r>
      <w:r w:rsidR="00085F13">
        <w:rPr>
          <w:rFonts w:ascii="Times New Roman" w:hAnsi="Times New Roman" w:cs="Times New Roman"/>
          <w:sz w:val="28"/>
          <w:szCs w:val="28"/>
          <w:lang w:val="kk-KZ"/>
        </w:rPr>
        <w:t>2</w:t>
      </w:r>
      <w:r w:rsidRPr="005A259E">
        <w:rPr>
          <w:rFonts w:ascii="Times New Roman" w:hAnsi="Times New Roman" w:cs="Times New Roman"/>
          <w:sz w:val="28"/>
          <w:szCs w:val="28"/>
          <w:lang w:val="kk-KZ"/>
        </w:rPr>
        <w:t>. Тәуекелдерді азайту жөніндегі шаралар болмаған кезде, уәкілетті лауазымды тұлға Кодекстің 192-бабына сәйкес тауарларды шығаруды жүзеге асырады.</w:t>
      </w:r>
    </w:p>
    <w:p w:rsidR="001B2358" w:rsidRPr="005A259E" w:rsidRDefault="001B2358" w:rsidP="001B2358">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Бұл ретте, декларантқа немесе кеден өкіліне ақпараттық жүйесі арқылы осы Қағидалардың </w:t>
      </w:r>
      <w:r w:rsidR="00367C39">
        <w:rPr>
          <w:rFonts w:ascii="Times New Roman" w:hAnsi="Times New Roman" w:cs="Times New Roman"/>
          <w:sz w:val="28"/>
          <w:szCs w:val="28"/>
          <w:lang w:val="kk-KZ"/>
        </w:rPr>
        <w:t>29</w:t>
      </w:r>
      <w:r w:rsidRPr="005A259E">
        <w:rPr>
          <w:rFonts w:ascii="Times New Roman" w:hAnsi="Times New Roman" w:cs="Times New Roman"/>
          <w:sz w:val="28"/>
          <w:szCs w:val="28"/>
          <w:lang w:val="kk-KZ"/>
        </w:rPr>
        <w:t>-тармағына сәйкес тауарларды шығару туралы хабарлама ж</w:t>
      </w:r>
      <w:r w:rsidR="00085F13">
        <w:rPr>
          <w:rFonts w:ascii="Times New Roman" w:hAnsi="Times New Roman" w:cs="Times New Roman"/>
          <w:sz w:val="28"/>
          <w:szCs w:val="28"/>
          <w:lang w:val="kk-KZ"/>
        </w:rPr>
        <w:t>олданады</w:t>
      </w:r>
      <w:r w:rsidRPr="005A259E">
        <w:rPr>
          <w:rFonts w:ascii="Times New Roman" w:hAnsi="Times New Roman" w:cs="Times New Roman"/>
          <w:sz w:val="28"/>
          <w:szCs w:val="28"/>
          <w:lang w:val="kk-KZ"/>
        </w:rPr>
        <w:t>.</w:t>
      </w:r>
    </w:p>
    <w:p w:rsidR="005A259E" w:rsidRPr="004614E6" w:rsidRDefault="001B2358" w:rsidP="004614E6">
      <w:pPr>
        <w:spacing w:after="0" w:line="240" w:lineRule="auto"/>
        <w:jc w:val="center"/>
        <w:rPr>
          <w:rFonts w:ascii="Times New Roman" w:hAnsi="Times New Roman" w:cs="Times New Roman"/>
          <w:b/>
          <w:sz w:val="28"/>
          <w:szCs w:val="28"/>
          <w:lang w:val="kk-KZ"/>
        </w:rPr>
      </w:pPr>
      <w:r w:rsidRPr="00A54066">
        <w:rPr>
          <w:rFonts w:ascii="Times New Roman" w:hAnsi="Times New Roman" w:cs="Times New Roman"/>
          <w:b/>
          <w:sz w:val="28"/>
          <w:szCs w:val="28"/>
          <w:lang w:val="kk-KZ"/>
        </w:rPr>
        <w:t>3</w:t>
      </w:r>
      <w:r w:rsidR="005A259E" w:rsidRPr="00A54066">
        <w:rPr>
          <w:rFonts w:ascii="Times New Roman" w:hAnsi="Times New Roman" w:cs="Times New Roman"/>
          <w:b/>
          <w:sz w:val="28"/>
          <w:szCs w:val="28"/>
          <w:lang w:val="kk-KZ"/>
        </w:rPr>
        <w:t>-</w:t>
      </w:r>
      <w:r w:rsidR="00AE440A">
        <w:rPr>
          <w:rFonts w:ascii="Times New Roman" w:hAnsi="Times New Roman" w:cs="Times New Roman"/>
          <w:b/>
          <w:sz w:val="28"/>
          <w:szCs w:val="28"/>
          <w:lang w:val="kk-KZ"/>
        </w:rPr>
        <w:t>п</w:t>
      </w:r>
      <w:r w:rsidR="005A259E" w:rsidRPr="00A54066">
        <w:rPr>
          <w:rFonts w:ascii="Times New Roman" w:hAnsi="Times New Roman" w:cs="Times New Roman"/>
          <w:b/>
          <w:sz w:val="28"/>
          <w:szCs w:val="28"/>
          <w:lang w:val="kk-KZ"/>
        </w:rPr>
        <w:t>араграф. Тауарлардың шығарылған жері, тыйым салулар мен шектеулердің сақталуы туралы мәліметтерді, егер мемлекеттік кірістер органдары осындай құжаттар</w:t>
      </w:r>
      <w:r w:rsidR="005A259E" w:rsidRPr="004614E6">
        <w:rPr>
          <w:rFonts w:ascii="Times New Roman" w:hAnsi="Times New Roman" w:cs="Times New Roman"/>
          <w:b/>
          <w:sz w:val="28"/>
          <w:szCs w:val="28"/>
          <w:lang w:val="kk-KZ"/>
        </w:rPr>
        <w:t xml:space="preserve"> туралы мәліметтерді және (немесе) олардан </w:t>
      </w:r>
      <w:r w:rsidR="005A259E" w:rsidRPr="004614E6">
        <w:rPr>
          <w:rFonts w:ascii="Times New Roman" w:hAnsi="Times New Roman" w:cs="Times New Roman"/>
          <w:b/>
          <w:sz w:val="28"/>
          <w:szCs w:val="28"/>
          <w:lang w:val="kk-KZ"/>
        </w:rPr>
        <w:lastRenderedPageBreak/>
        <w:t>алынатын мәліметтерді алуы мүмкін болмаса, растайтын құжаттарды бақылау тәртібі</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2B4376" w:rsidP="002B43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23</w:t>
      </w:r>
      <w:r w:rsidR="005A259E" w:rsidRPr="005A259E">
        <w:rPr>
          <w:rFonts w:ascii="Times New Roman" w:hAnsi="Times New Roman" w:cs="Times New Roman"/>
          <w:sz w:val="28"/>
          <w:szCs w:val="28"/>
          <w:lang w:val="kk-KZ"/>
        </w:rPr>
        <w:t xml:space="preserve">. Декларант немесе кеден өкілі тауарлардың шығарылған жері туралы мәліметтерді </w:t>
      </w:r>
      <w:r w:rsidR="0056227F">
        <w:rPr>
          <w:rFonts w:ascii="Times New Roman" w:hAnsi="Times New Roman" w:cs="Times New Roman"/>
          <w:sz w:val="28"/>
          <w:szCs w:val="28"/>
          <w:lang w:val="kk-KZ"/>
        </w:rPr>
        <w:t>ЭТД</w:t>
      </w:r>
      <w:r w:rsidR="005A259E" w:rsidRPr="005A259E">
        <w:rPr>
          <w:rFonts w:ascii="Times New Roman" w:hAnsi="Times New Roman" w:cs="Times New Roman"/>
          <w:sz w:val="28"/>
          <w:szCs w:val="28"/>
          <w:lang w:val="kk-KZ"/>
        </w:rPr>
        <w:t xml:space="preserve"> мәлімдеген кезде, мұндай мәліметтер </w:t>
      </w:r>
      <w:r w:rsidR="0056227F">
        <w:rPr>
          <w:rFonts w:ascii="Times New Roman" w:hAnsi="Times New Roman" w:cs="Times New Roman"/>
          <w:sz w:val="28"/>
          <w:szCs w:val="28"/>
          <w:lang w:val="kk-KZ"/>
        </w:rPr>
        <w:t>ЭТД</w:t>
      </w:r>
      <w:r w:rsidR="005A259E" w:rsidRPr="005A259E">
        <w:rPr>
          <w:rFonts w:ascii="Times New Roman" w:hAnsi="Times New Roman" w:cs="Times New Roman"/>
          <w:sz w:val="28"/>
          <w:szCs w:val="28"/>
          <w:lang w:val="kk-KZ"/>
        </w:rPr>
        <w:t xml:space="preserve"> бергенге дейін немесе берілгеннен кейін тауарларды шығарғанға дейін олардың түпнұсқаларын табыс ету жолымен расталады.</w:t>
      </w:r>
    </w:p>
    <w:p w:rsidR="005A259E" w:rsidRPr="005A259E" w:rsidRDefault="005A259E" w:rsidP="002B437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Декларанттың немесе кеден өкілінің тыйым салулар мен шектеулердің сақталуы туралы мәліметтерді </w:t>
      </w:r>
      <w:r w:rsidR="0056227F">
        <w:rPr>
          <w:rFonts w:ascii="Times New Roman" w:hAnsi="Times New Roman" w:cs="Times New Roman"/>
          <w:sz w:val="28"/>
          <w:szCs w:val="28"/>
          <w:lang w:val="kk-KZ"/>
        </w:rPr>
        <w:t>ЭТД</w:t>
      </w:r>
      <w:r w:rsidRPr="005A259E">
        <w:rPr>
          <w:rFonts w:ascii="Times New Roman" w:hAnsi="Times New Roman" w:cs="Times New Roman"/>
          <w:sz w:val="28"/>
          <w:szCs w:val="28"/>
          <w:lang w:val="kk-KZ"/>
        </w:rPr>
        <w:t xml:space="preserve"> мәлімдеген жағдайда, декларант немесе кеден өкілі </w:t>
      </w:r>
      <w:r w:rsidR="0056227F">
        <w:rPr>
          <w:rFonts w:ascii="Times New Roman" w:hAnsi="Times New Roman" w:cs="Times New Roman"/>
          <w:sz w:val="28"/>
          <w:szCs w:val="28"/>
          <w:lang w:val="kk-KZ"/>
        </w:rPr>
        <w:t>ЭТД</w:t>
      </w:r>
      <w:r w:rsidRPr="005A259E">
        <w:rPr>
          <w:rFonts w:ascii="Times New Roman" w:hAnsi="Times New Roman" w:cs="Times New Roman"/>
          <w:sz w:val="28"/>
          <w:szCs w:val="28"/>
          <w:lang w:val="kk-KZ"/>
        </w:rPr>
        <w:t xml:space="preserve"> бергенге дейін немесе берілгеннен кейін тауарларды шығарғанға дейін көрсетілген құжаттарды электрондық түрде (көшірмелерін сканерлеп) тыйым салулар мен шектеулердің сақталуын растайтын құжаттарды ұсынады. </w:t>
      </w:r>
    </w:p>
    <w:p w:rsidR="005A259E" w:rsidRPr="005A259E" w:rsidRDefault="005A259E" w:rsidP="002B437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Бұл ретте, мемлекеттік кірістер органы ақпараттық жүйе арқылы декларантқа немесе кеден өкіліне осындай құжаттардың және (немесе) құжаттар туралы мәліметтердің болмауы туралы хабарлама ж</w:t>
      </w:r>
      <w:r w:rsidR="009D3ED6">
        <w:rPr>
          <w:rFonts w:ascii="Times New Roman" w:hAnsi="Times New Roman" w:cs="Times New Roman"/>
          <w:sz w:val="28"/>
          <w:szCs w:val="28"/>
          <w:lang w:val="kk-KZ"/>
        </w:rPr>
        <w:t>олдайды</w:t>
      </w:r>
      <w:r w:rsidRPr="005A259E">
        <w:rPr>
          <w:rFonts w:ascii="Times New Roman" w:hAnsi="Times New Roman" w:cs="Times New Roman"/>
          <w:sz w:val="28"/>
          <w:szCs w:val="28"/>
          <w:lang w:val="kk-KZ"/>
        </w:rPr>
        <w:t xml:space="preserve">. </w:t>
      </w:r>
    </w:p>
    <w:p w:rsidR="005A259E" w:rsidRPr="005A259E" w:rsidRDefault="009D3ED6" w:rsidP="002B43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1A0502">
        <w:rPr>
          <w:rFonts w:ascii="Times New Roman" w:hAnsi="Times New Roman" w:cs="Times New Roman"/>
          <w:sz w:val="28"/>
          <w:szCs w:val="28"/>
          <w:lang w:val="kk-KZ"/>
        </w:rPr>
        <w:t>4</w:t>
      </w:r>
      <w:r w:rsidR="005A259E" w:rsidRPr="005A259E">
        <w:rPr>
          <w:rFonts w:ascii="Times New Roman" w:hAnsi="Times New Roman" w:cs="Times New Roman"/>
          <w:sz w:val="28"/>
          <w:szCs w:val="28"/>
          <w:lang w:val="kk-KZ"/>
        </w:rPr>
        <w:t xml:space="preserve">. Декларант немесе кеден өкілі ақпараттық жүйе арқылы құжаттардың және (немесе) құжаттар туралы мәліметтердің болмауы туралы хабарламаны алғаннан кейін, декларант немесе кеден өкілі осы Қағидалардың </w:t>
      </w:r>
      <w:r w:rsidR="00380CEE">
        <w:rPr>
          <w:rFonts w:ascii="Times New Roman" w:hAnsi="Times New Roman" w:cs="Times New Roman"/>
          <w:sz w:val="28"/>
          <w:szCs w:val="28"/>
          <w:lang w:val="kk-KZ"/>
        </w:rPr>
        <w:t>2</w:t>
      </w:r>
      <w:r w:rsidR="00367C39">
        <w:rPr>
          <w:rFonts w:ascii="Times New Roman" w:hAnsi="Times New Roman" w:cs="Times New Roman"/>
          <w:sz w:val="28"/>
          <w:szCs w:val="28"/>
          <w:lang w:val="kk-KZ"/>
        </w:rPr>
        <w:t>3</w:t>
      </w:r>
      <w:r w:rsidR="005A259E" w:rsidRPr="005A259E">
        <w:rPr>
          <w:rFonts w:ascii="Times New Roman" w:hAnsi="Times New Roman" w:cs="Times New Roman"/>
          <w:sz w:val="28"/>
          <w:szCs w:val="28"/>
          <w:lang w:val="kk-KZ"/>
        </w:rPr>
        <w:t>-тармағын</w:t>
      </w:r>
      <w:r w:rsidR="00380CEE">
        <w:rPr>
          <w:rFonts w:ascii="Times New Roman" w:hAnsi="Times New Roman" w:cs="Times New Roman"/>
          <w:sz w:val="28"/>
          <w:szCs w:val="28"/>
          <w:lang w:val="kk-KZ"/>
        </w:rPr>
        <w:t>д</w:t>
      </w:r>
      <w:r w:rsidR="005A259E" w:rsidRPr="005A259E">
        <w:rPr>
          <w:rFonts w:ascii="Times New Roman" w:hAnsi="Times New Roman" w:cs="Times New Roman"/>
          <w:sz w:val="28"/>
          <w:szCs w:val="28"/>
          <w:lang w:val="kk-KZ"/>
        </w:rPr>
        <w:t>а айқындалған түрінде</w:t>
      </w:r>
      <w:r w:rsidR="001A0502">
        <w:rPr>
          <w:rFonts w:ascii="Times New Roman" w:hAnsi="Times New Roman" w:cs="Times New Roman"/>
          <w:sz w:val="28"/>
          <w:szCs w:val="28"/>
          <w:lang w:val="kk-KZ"/>
        </w:rPr>
        <w:t>,</w:t>
      </w:r>
      <w:r w:rsidR="005A259E" w:rsidRPr="005A259E">
        <w:rPr>
          <w:rFonts w:ascii="Times New Roman" w:hAnsi="Times New Roman" w:cs="Times New Roman"/>
          <w:sz w:val="28"/>
          <w:szCs w:val="28"/>
          <w:lang w:val="kk-KZ"/>
        </w:rPr>
        <w:t xml:space="preserve"> Кодекстің 193-бабында көрсетілген мерзімнен кешіктірмей </w:t>
      </w:r>
      <w:r w:rsidR="001A0502" w:rsidRPr="005A259E">
        <w:rPr>
          <w:rFonts w:ascii="Times New Roman" w:hAnsi="Times New Roman" w:cs="Times New Roman"/>
          <w:sz w:val="28"/>
          <w:szCs w:val="28"/>
          <w:lang w:val="kk-KZ"/>
        </w:rPr>
        <w:t>оларды уәкілетті лауазымды тұлғаға табыс етеді.</w:t>
      </w:r>
    </w:p>
    <w:p w:rsidR="005A259E" w:rsidRPr="005A259E" w:rsidRDefault="005A259E" w:rsidP="002B437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2</w:t>
      </w:r>
      <w:r w:rsidR="001A0502">
        <w:rPr>
          <w:rFonts w:ascii="Times New Roman" w:hAnsi="Times New Roman" w:cs="Times New Roman"/>
          <w:sz w:val="28"/>
          <w:szCs w:val="28"/>
          <w:lang w:val="kk-KZ"/>
        </w:rPr>
        <w:t>5</w:t>
      </w:r>
      <w:r w:rsidRPr="005A259E">
        <w:rPr>
          <w:rFonts w:ascii="Times New Roman" w:hAnsi="Times New Roman" w:cs="Times New Roman"/>
          <w:sz w:val="28"/>
          <w:szCs w:val="28"/>
          <w:lang w:val="kk-KZ"/>
        </w:rPr>
        <w:t>. Егер декларант немес</w:t>
      </w:r>
      <w:r w:rsidR="00D20556">
        <w:rPr>
          <w:rFonts w:ascii="Times New Roman" w:hAnsi="Times New Roman" w:cs="Times New Roman"/>
          <w:sz w:val="28"/>
          <w:szCs w:val="28"/>
          <w:lang w:val="kk-KZ"/>
        </w:rPr>
        <w:t>е кеден өкілі осы Қағидалардың 2</w:t>
      </w:r>
      <w:r w:rsidR="00367C39">
        <w:rPr>
          <w:rFonts w:ascii="Times New Roman" w:hAnsi="Times New Roman" w:cs="Times New Roman"/>
          <w:sz w:val="28"/>
          <w:szCs w:val="28"/>
          <w:lang w:val="kk-KZ"/>
        </w:rPr>
        <w:t>4</w:t>
      </w:r>
      <w:r w:rsidRPr="005A259E">
        <w:rPr>
          <w:rFonts w:ascii="Times New Roman" w:hAnsi="Times New Roman" w:cs="Times New Roman"/>
          <w:sz w:val="28"/>
          <w:szCs w:val="28"/>
          <w:lang w:val="kk-KZ"/>
        </w:rPr>
        <w:t xml:space="preserve">-тармағына сәйкес құжаттарды табыс етпеген жағдайда, Кодекстің 201-бабына сәйкес </w:t>
      </w:r>
      <w:r w:rsidR="00D20556" w:rsidRPr="005A259E">
        <w:rPr>
          <w:rFonts w:ascii="Times New Roman" w:hAnsi="Times New Roman" w:cs="Times New Roman"/>
          <w:sz w:val="28"/>
          <w:szCs w:val="28"/>
          <w:lang w:val="kk-KZ"/>
        </w:rPr>
        <w:t xml:space="preserve">уәкілетті лауазымды тұлға </w:t>
      </w:r>
      <w:r w:rsidRPr="005A259E">
        <w:rPr>
          <w:rFonts w:ascii="Times New Roman" w:hAnsi="Times New Roman" w:cs="Times New Roman"/>
          <w:sz w:val="28"/>
          <w:szCs w:val="28"/>
          <w:lang w:val="kk-KZ"/>
        </w:rPr>
        <w:t>тауарларды шығарудан бас тартады.</w:t>
      </w:r>
    </w:p>
    <w:p w:rsidR="005A259E" w:rsidRPr="005A259E" w:rsidRDefault="00380CEE" w:rsidP="002B43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1A0502">
        <w:rPr>
          <w:rFonts w:ascii="Times New Roman" w:hAnsi="Times New Roman" w:cs="Times New Roman"/>
          <w:sz w:val="28"/>
          <w:szCs w:val="28"/>
          <w:lang w:val="kk-KZ"/>
        </w:rPr>
        <w:t>6</w:t>
      </w:r>
      <w:r w:rsidR="005A259E" w:rsidRPr="005A259E">
        <w:rPr>
          <w:rFonts w:ascii="Times New Roman" w:hAnsi="Times New Roman" w:cs="Times New Roman"/>
          <w:sz w:val="28"/>
          <w:szCs w:val="28"/>
          <w:lang w:val="kk-KZ"/>
        </w:rPr>
        <w:t>. Декларант немес</w:t>
      </w:r>
      <w:r w:rsidR="00D20556">
        <w:rPr>
          <w:rFonts w:ascii="Times New Roman" w:hAnsi="Times New Roman" w:cs="Times New Roman"/>
          <w:sz w:val="28"/>
          <w:szCs w:val="28"/>
          <w:lang w:val="kk-KZ"/>
        </w:rPr>
        <w:t>е кеден өкілі осы Қағидалардың 2</w:t>
      </w:r>
      <w:r w:rsidR="00367C39">
        <w:rPr>
          <w:rFonts w:ascii="Times New Roman" w:hAnsi="Times New Roman" w:cs="Times New Roman"/>
          <w:sz w:val="28"/>
          <w:szCs w:val="28"/>
          <w:lang w:val="kk-KZ"/>
        </w:rPr>
        <w:t>4</w:t>
      </w:r>
      <w:r w:rsidR="005A259E" w:rsidRPr="005A259E">
        <w:rPr>
          <w:rFonts w:ascii="Times New Roman" w:hAnsi="Times New Roman" w:cs="Times New Roman"/>
          <w:sz w:val="28"/>
          <w:szCs w:val="28"/>
          <w:lang w:val="kk-KZ"/>
        </w:rPr>
        <w:t>-тармағында айқындалған құжаттар</w:t>
      </w:r>
      <w:r w:rsidR="00AE440A">
        <w:rPr>
          <w:rFonts w:ascii="Times New Roman" w:hAnsi="Times New Roman" w:cs="Times New Roman"/>
          <w:sz w:val="28"/>
          <w:szCs w:val="28"/>
          <w:lang w:val="kk-KZ"/>
        </w:rPr>
        <w:t>ды</w:t>
      </w:r>
      <w:r w:rsidR="005A259E" w:rsidRPr="005A259E">
        <w:rPr>
          <w:rFonts w:ascii="Times New Roman" w:hAnsi="Times New Roman" w:cs="Times New Roman"/>
          <w:sz w:val="28"/>
          <w:szCs w:val="28"/>
          <w:lang w:val="kk-KZ"/>
        </w:rPr>
        <w:t xml:space="preserve"> ұсынған кезде, уәкілетті лауазымды тұлға осындай құжаттарды </w:t>
      </w:r>
      <w:r w:rsidR="0056227F">
        <w:rPr>
          <w:rFonts w:ascii="Times New Roman" w:hAnsi="Times New Roman" w:cs="Times New Roman"/>
          <w:sz w:val="28"/>
          <w:szCs w:val="28"/>
          <w:lang w:val="kk-KZ"/>
        </w:rPr>
        <w:t>ЭТД</w:t>
      </w:r>
      <w:r w:rsidR="005A259E" w:rsidRPr="005A259E">
        <w:rPr>
          <w:rFonts w:ascii="Times New Roman" w:hAnsi="Times New Roman" w:cs="Times New Roman"/>
          <w:sz w:val="28"/>
          <w:szCs w:val="28"/>
          <w:lang w:val="kk-KZ"/>
        </w:rPr>
        <w:t>-да олар туралы мәлімделген мәліметтерге сәйкестігін тексеруді жүзеге асырады және олар расталған жағдайда, осы Қағидаларда көзделген әрекеттерді жүзеге асырады.</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BF6E39" w:rsidRDefault="005A259E" w:rsidP="00D20556">
      <w:pPr>
        <w:spacing w:after="0" w:line="240" w:lineRule="auto"/>
        <w:jc w:val="center"/>
        <w:rPr>
          <w:rFonts w:ascii="Times New Roman" w:hAnsi="Times New Roman" w:cs="Times New Roman"/>
          <w:b/>
          <w:sz w:val="28"/>
          <w:szCs w:val="28"/>
          <w:lang w:val="kk-KZ"/>
        </w:rPr>
      </w:pPr>
      <w:r w:rsidRPr="00BF6E39">
        <w:rPr>
          <w:rFonts w:ascii="Times New Roman" w:hAnsi="Times New Roman" w:cs="Times New Roman"/>
          <w:b/>
          <w:sz w:val="28"/>
          <w:szCs w:val="28"/>
          <w:lang w:val="kk-KZ"/>
        </w:rPr>
        <w:t xml:space="preserve">4-параграф. </w:t>
      </w:r>
      <w:r w:rsidR="00791992" w:rsidRPr="00BF6E39">
        <w:rPr>
          <w:rFonts w:ascii="Times New Roman" w:hAnsi="Times New Roman" w:cs="Times New Roman"/>
          <w:b/>
          <w:sz w:val="28"/>
          <w:szCs w:val="28"/>
          <w:lang w:val="kk-KZ"/>
        </w:rPr>
        <w:t>Уәкілетті лауазымды тұлғаның э</w:t>
      </w:r>
      <w:r w:rsidRPr="00BF6E39">
        <w:rPr>
          <w:rFonts w:ascii="Times New Roman" w:hAnsi="Times New Roman" w:cs="Times New Roman"/>
          <w:b/>
          <w:sz w:val="28"/>
          <w:szCs w:val="28"/>
          <w:lang w:val="kk-KZ"/>
        </w:rPr>
        <w:t>лектрондық нысанда</w:t>
      </w:r>
    </w:p>
    <w:p w:rsidR="005A259E" w:rsidRPr="00D20556" w:rsidRDefault="005B7EF3" w:rsidP="00D20556">
      <w:pPr>
        <w:spacing w:after="0" w:line="240" w:lineRule="auto"/>
        <w:jc w:val="center"/>
        <w:rPr>
          <w:rFonts w:ascii="Times New Roman" w:hAnsi="Times New Roman" w:cs="Times New Roman"/>
          <w:b/>
          <w:sz w:val="28"/>
          <w:szCs w:val="28"/>
          <w:lang w:val="kk-KZ"/>
        </w:rPr>
      </w:pPr>
      <w:r w:rsidRPr="00BF6E39">
        <w:rPr>
          <w:rFonts w:ascii="Times New Roman" w:hAnsi="Times New Roman" w:cs="Times New Roman"/>
          <w:b/>
          <w:sz w:val="28"/>
          <w:szCs w:val="28"/>
          <w:lang w:val="kk-KZ"/>
        </w:rPr>
        <w:t>тауарларды</w:t>
      </w:r>
      <w:r w:rsidR="005A259E" w:rsidRPr="00BF6E39">
        <w:rPr>
          <w:rFonts w:ascii="Times New Roman" w:hAnsi="Times New Roman" w:cs="Times New Roman"/>
          <w:b/>
          <w:sz w:val="28"/>
          <w:szCs w:val="28"/>
          <w:lang w:val="kk-KZ"/>
        </w:rPr>
        <w:t xml:space="preserve">кедендік декларациялау кезінде тауарларды шығаруға байланысты </w:t>
      </w:r>
      <w:r w:rsidR="00791992" w:rsidRPr="00BF6E39">
        <w:rPr>
          <w:rFonts w:ascii="Times New Roman" w:hAnsi="Times New Roman" w:cs="Times New Roman"/>
          <w:b/>
          <w:sz w:val="28"/>
          <w:szCs w:val="28"/>
          <w:lang w:val="kk-KZ"/>
        </w:rPr>
        <w:t>іс-қимылы</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A5406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2</w:t>
      </w:r>
      <w:r w:rsidR="001A0502">
        <w:rPr>
          <w:rFonts w:ascii="Times New Roman" w:hAnsi="Times New Roman" w:cs="Times New Roman"/>
          <w:sz w:val="28"/>
          <w:szCs w:val="28"/>
          <w:lang w:val="kk-KZ"/>
        </w:rPr>
        <w:t>7</w:t>
      </w:r>
      <w:r w:rsidRPr="005A259E">
        <w:rPr>
          <w:rFonts w:ascii="Times New Roman" w:hAnsi="Times New Roman" w:cs="Times New Roman"/>
          <w:sz w:val="28"/>
          <w:szCs w:val="28"/>
          <w:lang w:val="kk-KZ"/>
        </w:rPr>
        <w:t>. Уәкілетті лауазымды тұлға тауарларды шығаруды Кодекстің 19</w:t>
      </w:r>
      <w:r w:rsidR="005B7EF3">
        <w:rPr>
          <w:rFonts w:ascii="Times New Roman" w:hAnsi="Times New Roman" w:cs="Times New Roman"/>
          <w:sz w:val="28"/>
          <w:szCs w:val="28"/>
          <w:lang w:val="kk-KZ"/>
        </w:rPr>
        <w:t>2</w:t>
      </w:r>
      <w:r w:rsidRPr="005A259E">
        <w:rPr>
          <w:rFonts w:ascii="Times New Roman" w:hAnsi="Times New Roman" w:cs="Times New Roman"/>
          <w:sz w:val="28"/>
          <w:szCs w:val="28"/>
          <w:lang w:val="kk-KZ"/>
        </w:rPr>
        <w:t xml:space="preserve">-бабы 1-тармағына сәйкес декларант немесе кеден өкілі тауарларды мәлімделген кедендік рәсімге орналастыру шарттарын сақтаған, сондай-ақ Кодекстің </w:t>
      </w:r>
      <w:r w:rsidR="00B51786">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201-бабында белгіленген тауарларды шығарудан бас тартуға негіздер болмаған кезде Кодекстің 19</w:t>
      </w:r>
      <w:r w:rsidR="005B7EF3">
        <w:rPr>
          <w:rFonts w:ascii="Times New Roman" w:hAnsi="Times New Roman" w:cs="Times New Roman"/>
          <w:sz w:val="28"/>
          <w:szCs w:val="28"/>
          <w:lang w:val="kk-KZ"/>
        </w:rPr>
        <w:t>3</w:t>
      </w:r>
      <w:r w:rsidRPr="005A259E">
        <w:rPr>
          <w:rFonts w:ascii="Times New Roman" w:hAnsi="Times New Roman" w:cs="Times New Roman"/>
          <w:sz w:val="28"/>
          <w:szCs w:val="28"/>
          <w:lang w:val="kk-KZ"/>
        </w:rPr>
        <w:t>-бабында белгіленген мерзімде ақпараттық жүйе арқылы жүргізеді.</w:t>
      </w:r>
    </w:p>
    <w:p w:rsidR="005A259E" w:rsidRPr="005A259E" w:rsidRDefault="005A259E" w:rsidP="00A5406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lastRenderedPageBreak/>
        <w:t>Тауарларды шығару «Тауарларды шығаруға байланысты кейбір мәселелері туралы» Еуразиялық экономикалық комиссия</w:t>
      </w:r>
      <w:r w:rsidR="005B7EF3">
        <w:rPr>
          <w:rFonts w:ascii="Times New Roman" w:hAnsi="Times New Roman" w:cs="Times New Roman"/>
          <w:sz w:val="28"/>
          <w:szCs w:val="28"/>
          <w:lang w:val="kk-KZ"/>
        </w:rPr>
        <w:t>сы</w:t>
      </w:r>
      <w:r w:rsidRPr="005A259E">
        <w:rPr>
          <w:rFonts w:ascii="Times New Roman" w:hAnsi="Times New Roman" w:cs="Times New Roman"/>
          <w:sz w:val="28"/>
          <w:szCs w:val="28"/>
          <w:lang w:val="kk-KZ"/>
        </w:rPr>
        <w:t xml:space="preserve"> Алқасының</w:t>
      </w:r>
      <w:r w:rsidR="00B51786">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 xml:space="preserve"> </w:t>
      </w:r>
      <w:r w:rsidR="005B7EF3">
        <w:rPr>
          <w:rFonts w:ascii="Times New Roman" w:hAnsi="Times New Roman" w:cs="Times New Roman"/>
          <w:sz w:val="28"/>
          <w:szCs w:val="28"/>
          <w:lang w:val="kk-KZ"/>
        </w:rPr>
        <w:t xml:space="preserve">2017 жылғы 19 желтоқсандағы №184 </w:t>
      </w:r>
      <w:r w:rsidRPr="005A259E">
        <w:rPr>
          <w:rFonts w:ascii="Times New Roman" w:hAnsi="Times New Roman" w:cs="Times New Roman"/>
          <w:sz w:val="28"/>
          <w:szCs w:val="28"/>
          <w:lang w:val="kk-KZ"/>
        </w:rPr>
        <w:t>шешімімен бекітілген</w:t>
      </w:r>
      <w:r w:rsidR="005B7EF3">
        <w:rPr>
          <w:rFonts w:ascii="Times New Roman" w:hAnsi="Times New Roman" w:cs="Times New Roman"/>
          <w:sz w:val="28"/>
          <w:szCs w:val="28"/>
          <w:lang w:val="kk-KZ"/>
        </w:rPr>
        <w:t>,</w:t>
      </w:r>
      <w:r w:rsidRPr="005A259E">
        <w:rPr>
          <w:rFonts w:ascii="Times New Roman" w:hAnsi="Times New Roman" w:cs="Times New Roman"/>
          <w:sz w:val="28"/>
          <w:szCs w:val="28"/>
          <w:lang w:val="kk-KZ"/>
        </w:rPr>
        <w:t xml:space="preserve"> Тауарларды шығаруға, тауарларды шығару мерзімін тоқтатуға, тауарларды шығарудан бас тартуға және тауарларды шығаруды жоюға байланысты кедендік операцияларды жасау тәртібіне (бұдан әрі – Тауарларды шығару туралы тәртіп) сәйкес жүзеге асырылады. </w:t>
      </w:r>
    </w:p>
    <w:p w:rsidR="005A259E" w:rsidRPr="005A259E" w:rsidRDefault="001A0502" w:rsidP="00A540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28</w:t>
      </w:r>
      <w:r w:rsidR="005A259E" w:rsidRPr="005A259E">
        <w:rPr>
          <w:rFonts w:ascii="Times New Roman" w:hAnsi="Times New Roman" w:cs="Times New Roman"/>
          <w:sz w:val="28"/>
          <w:szCs w:val="28"/>
          <w:lang w:val="kk-KZ"/>
        </w:rPr>
        <w:t xml:space="preserve">. </w:t>
      </w:r>
      <w:r w:rsidR="0056227F">
        <w:rPr>
          <w:rFonts w:ascii="Times New Roman" w:hAnsi="Times New Roman" w:cs="Times New Roman"/>
          <w:sz w:val="28"/>
          <w:szCs w:val="28"/>
          <w:lang w:val="kk-KZ"/>
        </w:rPr>
        <w:t>ЭТД</w:t>
      </w:r>
      <w:r w:rsidR="005A259E" w:rsidRPr="005A259E">
        <w:rPr>
          <w:rFonts w:ascii="Times New Roman" w:hAnsi="Times New Roman" w:cs="Times New Roman"/>
          <w:sz w:val="28"/>
          <w:szCs w:val="28"/>
          <w:lang w:val="kk-KZ"/>
        </w:rPr>
        <w:t xml:space="preserve"> автоматты </w:t>
      </w:r>
      <w:r w:rsidR="005B7EF3">
        <w:rPr>
          <w:rFonts w:ascii="Times New Roman" w:hAnsi="Times New Roman" w:cs="Times New Roman"/>
          <w:sz w:val="28"/>
          <w:szCs w:val="28"/>
          <w:lang w:val="kk-KZ"/>
        </w:rPr>
        <w:t xml:space="preserve">түрде </w:t>
      </w:r>
      <w:r w:rsidR="005A259E" w:rsidRPr="005A259E">
        <w:rPr>
          <w:rFonts w:ascii="Times New Roman" w:hAnsi="Times New Roman" w:cs="Times New Roman"/>
          <w:sz w:val="28"/>
          <w:szCs w:val="28"/>
          <w:lang w:val="kk-KZ"/>
        </w:rPr>
        <w:t>тіркеу, сондай-ақ тәуекелдерді басқару жүйесінде тәуекелдерді азайту жөніндегі ұсынымдар болма</w:t>
      </w:r>
      <w:r w:rsidR="005B7EF3">
        <w:rPr>
          <w:rFonts w:ascii="Times New Roman" w:hAnsi="Times New Roman" w:cs="Times New Roman"/>
          <w:sz w:val="28"/>
          <w:szCs w:val="28"/>
          <w:lang w:val="kk-KZ"/>
        </w:rPr>
        <w:t>ған кез</w:t>
      </w:r>
      <w:r w:rsidR="005B7EF3" w:rsidRPr="005A259E">
        <w:rPr>
          <w:rFonts w:ascii="Times New Roman" w:hAnsi="Times New Roman" w:cs="Times New Roman"/>
          <w:sz w:val="28"/>
          <w:szCs w:val="28"/>
          <w:lang w:val="kk-KZ"/>
        </w:rPr>
        <w:t>де</w:t>
      </w:r>
      <w:r w:rsidR="005A259E" w:rsidRPr="005A259E">
        <w:rPr>
          <w:rFonts w:ascii="Times New Roman" w:hAnsi="Times New Roman" w:cs="Times New Roman"/>
          <w:sz w:val="28"/>
          <w:szCs w:val="28"/>
          <w:lang w:val="kk-KZ"/>
        </w:rPr>
        <w:t xml:space="preserve"> мемлекеттік кірістер органы Тауарларды шығару туралы тәрті</w:t>
      </w:r>
      <w:r w:rsidR="005B7EF3">
        <w:rPr>
          <w:rFonts w:ascii="Times New Roman" w:hAnsi="Times New Roman" w:cs="Times New Roman"/>
          <w:sz w:val="28"/>
          <w:szCs w:val="28"/>
          <w:lang w:val="kk-KZ"/>
        </w:rPr>
        <w:t>бін</w:t>
      </w:r>
      <w:r w:rsidR="005A259E" w:rsidRPr="005A259E">
        <w:rPr>
          <w:rFonts w:ascii="Times New Roman" w:hAnsi="Times New Roman" w:cs="Times New Roman"/>
          <w:sz w:val="28"/>
          <w:szCs w:val="28"/>
          <w:lang w:val="kk-KZ"/>
        </w:rPr>
        <w:t xml:space="preserve">ің II-бөліміне сәйкес ақпараттық жүйе арқылы тауарларды автоматты </w:t>
      </w:r>
      <w:r w:rsidR="005B7EF3">
        <w:rPr>
          <w:rFonts w:ascii="Times New Roman" w:hAnsi="Times New Roman" w:cs="Times New Roman"/>
          <w:sz w:val="28"/>
          <w:szCs w:val="28"/>
          <w:lang w:val="kk-KZ"/>
        </w:rPr>
        <w:t xml:space="preserve">түрде </w:t>
      </w:r>
      <w:r w:rsidR="005A259E" w:rsidRPr="005A259E">
        <w:rPr>
          <w:rFonts w:ascii="Times New Roman" w:hAnsi="Times New Roman" w:cs="Times New Roman"/>
          <w:sz w:val="28"/>
          <w:szCs w:val="28"/>
          <w:lang w:val="kk-KZ"/>
        </w:rPr>
        <w:t>шығаруды жүзеге асырады.</w:t>
      </w:r>
    </w:p>
    <w:p w:rsidR="005A259E" w:rsidRPr="005A259E" w:rsidRDefault="005A259E" w:rsidP="00A5406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Бұл ретте, мемлекеттік кірістер органы ақпараттық жүйе арқылы декларантқа немесе кеден өкіліне осы Қағидаларға </w:t>
      </w:r>
      <w:r w:rsidR="008E4E59">
        <w:rPr>
          <w:rFonts w:ascii="Times New Roman" w:hAnsi="Times New Roman" w:cs="Times New Roman"/>
          <w:sz w:val="28"/>
          <w:szCs w:val="28"/>
          <w:lang w:val="kk-KZ"/>
        </w:rPr>
        <w:t>2</w:t>
      </w:r>
      <w:r w:rsidRPr="005A259E">
        <w:rPr>
          <w:rFonts w:ascii="Times New Roman" w:hAnsi="Times New Roman" w:cs="Times New Roman"/>
          <w:sz w:val="28"/>
          <w:szCs w:val="28"/>
          <w:lang w:val="kk-KZ"/>
        </w:rPr>
        <w:t>-қосымшаға сәйкес тауарлар шығаруды жүзеге асыратын мемлекеттік кірістер органының ЭЦҚ-мен куәландырылған, тауарларды автоматты</w:t>
      </w:r>
      <w:r w:rsidR="008E4E59">
        <w:rPr>
          <w:rFonts w:ascii="Times New Roman" w:hAnsi="Times New Roman" w:cs="Times New Roman"/>
          <w:sz w:val="28"/>
          <w:szCs w:val="28"/>
          <w:lang w:val="kk-KZ"/>
        </w:rPr>
        <w:t xml:space="preserve"> түрде</w:t>
      </w:r>
      <w:r w:rsidRPr="005A259E">
        <w:rPr>
          <w:rFonts w:ascii="Times New Roman" w:hAnsi="Times New Roman" w:cs="Times New Roman"/>
          <w:sz w:val="28"/>
          <w:szCs w:val="28"/>
          <w:lang w:val="kk-KZ"/>
        </w:rPr>
        <w:t xml:space="preserve"> шығару туралы электрондық құжатты жолдайды. </w:t>
      </w:r>
    </w:p>
    <w:p w:rsidR="005A259E" w:rsidRPr="005A259E" w:rsidRDefault="001A0502" w:rsidP="00A540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29</w:t>
      </w:r>
      <w:r w:rsidR="005A259E" w:rsidRPr="005A259E">
        <w:rPr>
          <w:rFonts w:ascii="Times New Roman" w:hAnsi="Times New Roman" w:cs="Times New Roman"/>
          <w:sz w:val="28"/>
          <w:szCs w:val="28"/>
          <w:lang w:val="kk-KZ"/>
        </w:rPr>
        <w:t>. Тауарларды шығару кезінде уәкілетті лауазымды тұлға Тауарларды шығару туралы тәртіптің IІІ-бөліміне сәйкес декларантқа немесе кеден өкіліне ақпараттық жүйе арқылы тауарларды шығару туралы хабарламаны жолдайды.</w:t>
      </w:r>
    </w:p>
    <w:p w:rsidR="005A259E" w:rsidRPr="005A259E" w:rsidRDefault="005A259E" w:rsidP="00A5406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3</w:t>
      </w:r>
      <w:r w:rsidR="001A0502">
        <w:rPr>
          <w:rFonts w:ascii="Times New Roman" w:hAnsi="Times New Roman" w:cs="Times New Roman"/>
          <w:sz w:val="28"/>
          <w:szCs w:val="28"/>
          <w:lang w:val="kk-KZ"/>
        </w:rPr>
        <w:t>0</w:t>
      </w:r>
      <w:r w:rsidRPr="005A259E">
        <w:rPr>
          <w:rFonts w:ascii="Times New Roman" w:hAnsi="Times New Roman" w:cs="Times New Roman"/>
          <w:sz w:val="28"/>
          <w:szCs w:val="28"/>
          <w:lang w:val="kk-KZ"/>
        </w:rPr>
        <w:t>. Уәкілетті лауазымды тұлға тауарларды шығарудан бас тартуды Тауарларды шығару туралы тәртіптің V-бөліміне сәйкес ресімдейді.</w:t>
      </w:r>
    </w:p>
    <w:p w:rsidR="005A259E" w:rsidRPr="005A259E" w:rsidRDefault="005A259E" w:rsidP="00A5406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Бұл ретте, уәкілетті лауазымды тұлға ақпараттық жүйе арқылы декларантқа немесе</w:t>
      </w:r>
      <w:r w:rsidR="008E4E59">
        <w:rPr>
          <w:rFonts w:ascii="Times New Roman" w:hAnsi="Times New Roman" w:cs="Times New Roman"/>
          <w:sz w:val="28"/>
          <w:szCs w:val="28"/>
          <w:lang w:val="kk-KZ"/>
        </w:rPr>
        <w:t xml:space="preserve"> кеден өкіліне Кодекстің 201-бабына сәйкес </w:t>
      </w:r>
      <w:r w:rsidR="008E4E59" w:rsidRPr="005A259E">
        <w:rPr>
          <w:rFonts w:ascii="Times New Roman" w:hAnsi="Times New Roman" w:cs="Times New Roman"/>
          <w:sz w:val="28"/>
          <w:szCs w:val="28"/>
          <w:lang w:val="kk-KZ"/>
        </w:rPr>
        <w:t xml:space="preserve">тауарларды шығарудан бас тарту </w:t>
      </w:r>
      <w:r w:rsidR="008E4E59">
        <w:rPr>
          <w:rFonts w:ascii="Times New Roman" w:hAnsi="Times New Roman" w:cs="Times New Roman"/>
          <w:sz w:val="28"/>
          <w:szCs w:val="28"/>
          <w:lang w:val="kk-KZ"/>
        </w:rPr>
        <w:t xml:space="preserve">үшін негіз болатын себепті көрсете отырып, </w:t>
      </w:r>
      <w:r w:rsidR="008E4E59" w:rsidRPr="005A259E">
        <w:rPr>
          <w:rFonts w:ascii="Times New Roman" w:hAnsi="Times New Roman" w:cs="Times New Roman"/>
          <w:sz w:val="28"/>
          <w:szCs w:val="28"/>
          <w:lang w:val="kk-KZ"/>
        </w:rPr>
        <w:t>ЭЦҚ-мен куәландырылған</w:t>
      </w:r>
      <w:r w:rsidR="008E4E59">
        <w:rPr>
          <w:rFonts w:ascii="Times New Roman" w:hAnsi="Times New Roman" w:cs="Times New Roman"/>
          <w:sz w:val="28"/>
          <w:szCs w:val="28"/>
          <w:lang w:val="kk-KZ"/>
        </w:rPr>
        <w:t>,</w:t>
      </w:r>
      <w:r w:rsidR="00AE440A">
        <w:rPr>
          <w:rFonts w:ascii="Times New Roman" w:hAnsi="Times New Roman" w:cs="Times New Roman"/>
          <w:sz w:val="28"/>
          <w:szCs w:val="28"/>
          <w:lang w:val="kk-KZ"/>
        </w:rPr>
        <w:t xml:space="preserve"> </w:t>
      </w:r>
      <w:r w:rsidR="008E4E59">
        <w:rPr>
          <w:rFonts w:ascii="Times New Roman" w:hAnsi="Times New Roman" w:cs="Times New Roman"/>
          <w:sz w:val="28"/>
          <w:szCs w:val="28"/>
          <w:lang w:val="kk-KZ"/>
        </w:rPr>
        <w:t>осы Қағидаларға 1</w:t>
      </w:r>
      <w:r w:rsidRPr="005A259E">
        <w:rPr>
          <w:rFonts w:ascii="Times New Roman" w:hAnsi="Times New Roman" w:cs="Times New Roman"/>
          <w:sz w:val="28"/>
          <w:szCs w:val="28"/>
          <w:lang w:val="kk-KZ"/>
        </w:rPr>
        <w:t xml:space="preserve">-қосымшаға сәйкес тауарларды шығарудан бас тарту туралы электрондық құжатты жолдайды. </w:t>
      </w:r>
    </w:p>
    <w:p w:rsidR="005A259E" w:rsidRPr="005A259E" w:rsidRDefault="005A259E" w:rsidP="00A5406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3</w:t>
      </w:r>
      <w:r w:rsidR="001A0502">
        <w:rPr>
          <w:rFonts w:ascii="Times New Roman" w:hAnsi="Times New Roman" w:cs="Times New Roman"/>
          <w:sz w:val="28"/>
          <w:szCs w:val="28"/>
          <w:lang w:val="kk-KZ"/>
        </w:rPr>
        <w:t>1</w:t>
      </w:r>
      <w:r w:rsidRPr="005A259E">
        <w:rPr>
          <w:rFonts w:ascii="Times New Roman" w:hAnsi="Times New Roman" w:cs="Times New Roman"/>
          <w:sz w:val="28"/>
          <w:szCs w:val="28"/>
          <w:lang w:val="kk-KZ"/>
        </w:rPr>
        <w:t xml:space="preserve">. Егер </w:t>
      </w:r>
      <w:r w:rsidR="0056227F">
        <w:rPr>
          <w:rFonts w:ascii="Times New Roman" w:hAnsi="Times New Roman" w:cs="Times New Roman"/>
          <w:sz w:val="28"/>
          <w:szCs w:val="28"/>
          <w:lang w:val="kk-KZ"/>
        </w:rPr>
        <w:t>ЭТД</w:t>
      </w:r>
      <w:r w:rsidRPr="005A259E">
        <w:rPr>
          <w:rFonts w:ascii="Times New Roman" w:hAnsi="Times New Roman" w:cs="Times New Roman"/>
          <w:sz w:val="28"/>
          <w:szCs w:val="28"/>
          <w:lang w:val="kk-KZ"/>
        </w:rPr>
        <w:t xml:space="preserve"> мәлімделген жекелеген тауарларға қатысты тауарларды шығару үшін шарттар сақталмаған жағдайда, уәкілетті лауазымды тұлға </w:t>
      </w:r>
      <w:r w:rsidR="008E4E59">
        <w:rPr>
          <w:rFonts w:ascii="Times New Roman" w:hAnsi="Times New Roman" w:cs="Times New Roman"/>
          <w:sz w:val="28"/>
          <w:szCs w:val="28"/>
          <w:lang w:val="kk-KZ"/>
        </w:rPr>
        <w:t>осы</w:t>
      </w:r>
      <w:r w:rsidRPr="005A259E">
        <w:rPr>
          <w:rFonts w:ascii="Times New Roman" w:hAnsi="Times New Roman" w:cs="Times New Roman"/>
          <w:sz w:val="28"/>
          <w:szCs w:val="28"/>
          <w:lang w:val="kk-KZ"/>
        </w:rPr>
        <w:t>ндай тауарларды шығарудан бас тартады.</w:t>
      </w:r>
    </w:p>
    <w:p w:rsidR="005A259E" w:rsidRPr="005A259E" w:rsidRDefault="005A259E" w:rsidP="00A5406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Бұл ретте, көрсетілген тауарлар туралы мәліметтер мәлімделген </w:t>
      </w:r>
      <w:r w:rsidR="0056227F">
        <w:rPr>
          <w:rFonts w:ascii="Times New Roman" w:hAnsi="Times New Roman" w:cs="Times New Roman"/>
          <w:sz w:val="28"/>
          <w:szCs w:val="28"/>
          <w:lang w:val="kk-KZ"/>
        </w:rPr>
        <w:t>ЭТД</w:t>
      </w:r>
      <w:r w:rsidRPr="005A259E">
        <w:rPr>
          <w:rFonts w:ascii="Times New Roman" w:hAnsi="Times New Roman" w:cs="Times New Roman"/>
          <w:sz w:val="28"/>
          <w:szCs w:val="28"/>
          <w:lang w:val="kk-KZ"/>
        </w:rPr>
        <w:t xml:space="preserve">-ның негізгі және қосымша парақтарындағы «С» бағанында 2-нөмірімен уәкілетті лауазымды тұлға: шығарудан бас тарту күні мен уақытын көрсете отырып, </w:t>
      </w:r>
      <w:r w:rsidR="008E4E59">
        <w:rPr>
          <w:rFonts w:ascii="Times New Roman" w:hAnsi="Times New Roman" w:cs="Times New Roman"/>
          <w:sz w:val="28"/>
          <w:szCs w:val="28"/>
          <w:lang w:val="kk-KZ"/>
        </w:rPr>
        <w:t>«Т</w:t>
      </w:r>
      <w:r w:rsidR="008E4E59" w:rsidRPr="005A259E">
        <w:rPr>
          <w:rFonts w:ascii="Times New Roman" w:hAnsi="Times New Roman" w:cs="Times New Roman"/>
          <w:sz w:val="28"/>
          <w:szCs w:val="28"/>
          <w:lang w:val="kk-KZ"/>
        </w:rPr>
        <w:t>ауар</w:t>
      </w:r>
      <w:r w:rsidR="007B06E6">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 (</w:t>
      </w:r>
      <w:r w:rsidR="0056227F">
        <w:rPr>
          <w:rFonts w:ascii="Times New Roman" w:hAnsi="Times New Roman" w:cs="Times New Roman"/>
          <w:sz w:val="28"/>
          <w:szCs w:val="28"/>
          <w:lang w:val="kk-KZ"/>
        </w:rPr>
        <w:t>ЭТД</w:t>
      </w:r>
      <w:r w:rsidRPr="005A259E">
        <w:rPr>
          <w:rFonts w:ascii="Times New Roman" w:hAnsi="Times New Roman" w:cs="Times New Roman"/>
          <w:sz w:val="28"/>
          <w:szCs w:val="28"/>
          <w:lang w:val="kk-KZ"/>
        </w:rPr>
        <w:t xml:space="preserve">-ның 32-бағанында көрсетілген тауардың реттік нөмірі) </w:t>
      </w:r>
      <w:r w:rsidR="00B51786" w:rsidRPr="00B51786">
        <w:rPr>
          <w:rFonts w:ascii="Times New Roman" w:hAnsi="Times New Roman" w:cs="Times New Roman"/>
          <w:sz w:val="28"/>
          <w:szCs w:val="28"/>
          <w:lang w:val="kk-KZ"/>
        </w:rPr>
        <w:t>–</w:t>
      </w:r>
      <w:r w:rsidRPr="005A259E">
        <w:rPr>
          <w:rFonts w:ascii="Times New Roman" w:hAnsi="Times New Roman" w:cs="Times New Roman"/>
          <w:sz w:val="28"/>
          <w:szCs w:val="28"/>
          <w:lang w:val="kk-KZ"/>
        </w:rPr>
        <w:t xml:space="preserve"> шығарудан бас тартылды»</w:t>
      </w:r>
      <w:r w:rsidR="008E4E59">
        <w:rPr>
          <w:rFonts w:ascii="Times New Roman" w:hAnsi="Times New Roman" w:cs="Times New Roman"/>
          <w:sz w:val="28"/>
          <w:szCs w:val="28"/>
          <w:lang w:val="kk-KZ"/>
        </w:rPr>
        <w:t xml:space="preserve"> деген</w:t>
      </w:r>
      <w:r w:rsidRPr="005A259E">
        <w:rPr>
          <w:rFonts w:ascii="Times New Roman" w:hAnsi="Times New Roman" w:cs="Times New Roman"/>
          <w:sz w:val="28"/>
          <w:szCs w:val="28"/>
          <w:lang w:val="kk-KZ"/>
        </w:rPr>
        <w:t xml:space="preserve"> мәлімет</w:t>
      </w:r>
      <w:r w:rsidR="008E4E59">
        <w:rPr>
          <w:rFonts w:ascii="Times New Roman" w:hAnsi="Times New Roman" w:cs="Times New Roman"/>
          <w:sz w:val="28"/>
          <w:szCs w:val="28"/>
          <w:lang w:val="kk-KZ"/>
        </w:rPr>
        <w:t>т</w:t>
      </w:r>
      <w:r w:rsidRPr="005A259E">
        <w:rPr>
          <w:rFonts w:ascii="Times New Roman" w:hAnsi="Times New Roman" w:cs="Times New Roman"/>
          <w:sz w:val="28"/>
          <w:szCs w:val="28"/>
          <w:lang w:val="kk-KZ"/>
        </w:rPr>
        <w:t>і енгізеді.</w:t>
      </w:r>
    </w:p>
    <w:p w:rsidR="005A259E" w:rsidRPr="005A259E" w:rsidRDefault="005A259E" w:rsidP="00A5406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Көрсетілген мәліметтерді уәкілетті лауазымды тұлға «Кеден</w:t>
      </w:r>
      <w:r w:rsidR="008E4E59">
        <w:rPr>
          <w:rFonts w:ascii="Times New Roman" w:hAnsi="Times New Roman" w:cs="Times New Roman"/>
          <w:sz w:val="28"/>
          <w:szCs w:val="28"/>
          <w:lang w:val="kk-KZ"/>
        </w:rPr>
        <w:t>дік</w:t>
      </w:r>
      <w:r w:rsidRPr="005A259E">
        <w:rPr>
          <w:rFonts w:ascii="Times New Roman" w:hAnsi="Times New Roman" w:cs="Times New Roman"/>
          <w:sz w:val="28"/>
          <w:szCs w:val="28"/>
          <w:lang w:val="kk-KZ"/>
        </w:rPr>
        <w:t xml:space="preserve"> декларациялар</w:t>
      </w:r>
      <w:r w:rsidR="008E4E59">
        <w:rPr>
          <w:rFonts w:ascii="Times New Roman" w:hAnsi="Times New Roman" w:cs="Times New Roman"/>
          <w:sz w:val="28"/>
          <w:szCs w:val="28"/>
          <w:lang w:val="kk-KZ"/>
        </w:rPr>
        <w:t>д</w:t>
      </w:r>
      <w:r w:rsidRPr="005A259E">
        <w:rPr>
          <w:rFonts w:ascii="Times New Roman" w:hAnsi="Times New Roman" w:cs="Times New Roman"/>
          <w:sz w:val="28"/>
          <w:szCs w:val="28"/>
          <w:lang w:val="kk-KZ"/>
        </w:rPr>
        <w:t xml:space="preserve">ы толтыру үшін пайдаланылатын жіктеуіштер туралы» Кеден одағы комиссиясының 2010 жылғы 20 қыркүйектегі № 378 шешімімен </w:t>
      </w:r>
      <w:r w:rsidR="008E4E59">
        <w:rPr>
          <w:rFonts w:ascii="Times New Roman" w:hAnsi="Times New Roman" w:cs="Times New Roman"/>
          <w:sz w:val="28"/>
          <w:szCs w:val="28"/>
          <w:lang w:val="kk-KZ"/>
        </w:rPr>
        <w:t xml:space="preserve">(бұдан әрі </w:t>
      </w:r>
      <w:r w:rsidR="00304A85">
        <w:rPr>
          <w:rFonts w:ascii="Times New Roman" w:hAnsi="Times New Roman" w:cs="Times New Roman"/>
          <w:sz w:val="28"/>
          <w:szCs w:val="28"/>
          <w:lang w:val="kk-KZ"/>
        </w:rPr>
        <w:t>–</w:t>
      </w:r>
      <w:r w:rsidR="007B06E6">
        <w:rPr>
          <w:rFonts w:ascii="Times New Roman" w:hAnsi="Times New Roman" w:cs="Times New Roman"/>
          <w:sz w:val="28"/>
          <w:szCs w:val="28"/>
          <w:lang w:val="kk-KZ"/>
        </w:rPr>
        <w:t xml:space="preserve"> </w:t>
      </w:r>
      <w:r w:rsidR="00EF4B18">
        <w:rPr>
          <w:rFonts w:ascii="Times New Roman" w:hAnsi="Times New Roman" w:cs="Times New Roman"/>
          <w:sz w:val="28"/>
          <w:szCs w:val="28"/>
          <w:lang w:val="kk-KZ"/>
        </w:rPr>
        <w:t>Ш</w:t>
      </w:r>
      <w:r w:rsidR="00EF4B18" w:rsidRPr="005A259E">
        <w:rPr>
          <w:rFonts w:ascii="Times New Roman" w:hAnsi="Times New Roman" w:cs="Times New Roman"/>
          <w:sz w:val="28"/>
          <w:szCs w:val="28"/>
          <w:lang w:val="kk-KZ"/>
        </w:rPr>
        <w:t>ешім</w:t>
      </w:r>
      <w:r w:rsidR="00EF4B18">
        <w:rPr>
          <w:rFonts w:ascii="Times New Roman" w:hAnsi="Times New Roman" w:cs="Times New Roman"/>
          <w:sz w:val="28"/>
          <w:szCs w:val="28"/>
          <w:lang w:val="kk-KZ"/>
        </w:rPr>
        <w:t xml:space="preserve"> ж</w:t>
      </w:r>
      <w:r w:rsidR="00304A85" w:rsidRPr="005A259E">
        <w:rPr>
          <w:rFonts w:ascii="Times New Roman" w:hAnsi="Times New Roman" w:cs="Times New Roman"/>
          <w:sz w:val="28"/>
          <w:szCs w:val="28"/>
          <w:lang w:val="kk-KZ"/>
        </w:rPr>
        <w:t>іктеуіш</w:t>
      </w:r>
      <w:r w:rsidR="00EF4B18">
        <w:rPr>
          <w:rFonts w:ascii="Times New Roman" w:hAnsi="Times New Roman" w:cs="Times New Roman"/>
          <w:sz w:val="28"/>
          <w:szCs w:val="28"/>
          <w:lang w:val="kk-KZ"/>
        </w:rPr>
        <w:t>і</w:t>
      </w:r>
      <w:r w:rsidR="008E4E59">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бекітілген</w:t>
      </w:r>
      <w:r w:rsidR="00304A85">
        <w:rPr>
          <w:rFonts w:ascii="Times New Roman" w:hAnsi="Times New Roman" w:cs="Times New Roman"/>
          <w:sz w:val="28"/>
          <w:szCs w:val="28"/>
          <w:lang w:val="kk-KZ"/>
        </w:rPr>
        <w:t>,</w:t>
      </w:r>
      <w:r w:rsidR="007B06E6">
        <w:rPr>
          <w:rFonts w:ascii="Times New Roman" w:hAnsi="Times New Roman" w:cs="Times New Roman"/>
          <w:sz w:val="28"/>
          <w:szCs w:val="28"/>
          <w:lang w:val="kk-KZ"/>
        </w:rPr>
        <w:t xml:space="preserve"> </w:t>
      </w:r>
      <w:r w:rsidR="00EF4B18">
        <w:rPr>
          <w:rFonts w:ascii="Times New Roman" w:hAnsi="Times New Roman" w:cs="Times New Roman"/>
          <w:sz w:val="28"/>
          <w:szCs w:val="28"/>
          <w:lang w:val="kk-KZ"/>
        </w:rPr>
        <w:t>Шешім ж</w:t>
      </w:r>
      <w:r w:rsidR="00EF4B18" w:rsidRPr="005A259E">
        <w:rPr>
          <w:rFonts w:ascii="Times New Roman" w:hAnsi="Times New Roman" w:cs="Times New Roman"/>
          <w:sz w:val="28"/>
          <w:szCs w:val="28"/>
          <w:lang w:val="kk-KZ"/>
        </w:rPr>
        <w:t>іктеуіш</w:t>
      </w:r>
      <w:r w:rsidR="00EF4B18">
        <w:rPr>
          <w:rFonts w:ascii="Times New Roman" w:hAnsi="Times New Roman" w:cs="Times New Roman"/>
          <w:sz w:val="28"/>
          <w:szCs w:val="28"/>
          <w:lang w:val="kk-KZ"/>
        </w:rPr>
        <w:t>іне</w:t>
      </w:r>
      <w:r w:rsidR="007B06E6">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сәйкес қабылданған шешімнің кодын қоя отырып, мемлекеттік кірістер органының ақпараттық жүйесіне енгізеді.</w:t>
      </w:r>
    </w:p>
    <w:p w:rsidR="005A259E" w:rsidRPr="005A259E" w:rsidRDefault="00304A85" w:rsidP="00A540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w:t>
      </w:r>
      <w:r w:rsidR="005A259E" w:rsidRPr="005A259E">
        <w:rPr>
          <w:rFonts w:ascii="Times New Roman" w:hAnsi="Times New Roman" w:cs="Times New Roman"/>
          <w:sz w:val="28"/>
          <w:szCs w:val="28"/>
          <w:lang w:val="kk-KZ"/>
        </w:rPr>
        <w:t>сы Қағидалард</w:t>
      </w:r>
      <w:r>
        <w:rPr>
          <w:rFonts w:ascii="Times New Roman" w:hAnsi="Times New Roman" w:cs="Times New Roman"/>
          <w:sz w:val="28"/>
          <w:szCs w:val="28"/>
          <w:lang w:val="kk-KZ"/>
        </w:rPr>
        <w:t>а</w:t>
      </w:r>
      <w:r w:rsidR="005A259E" w:rsidRPr="005A259E">
        <w:rPr>
          <w:rFonts w:ascii="Times New Roman" w:hAnsi="Times New Roman" w:cs="Times New Roman"/>
          <w:sz w:val="28"/>
          <w:szCs w:val="28"/>
          <w:lang w:val="kk-KZ"/>
        </w:rPr>
        <w:t xml:space="preserve"> белгіленген шарттар мен тәртіпті сақтай отырып, </w:t>
      </w:r>
      <w:r>
        <w:rPr>
          <w:rFonts w:ascii="Times New Roman" w:hAnsi="Times New Roman" w:cs="Times New Roman"/>
          <w:sz w:val="28"/>
          <w:szCs w:val="28"/>
          <w:lang w:val="kk-KZ"/>
        </w:rPr>
        <w:t>қ</w:t>
      </w:r>
      <w:r w:rsidRPr="005A259E">
        <w:rPr>
          <w:rFonts w:ascii="Times New Roman" w:hAnsi="Times New Roman" w:cs="Times New Roman"/>
          <w:sz w:val="28"/>
          <w:szCs w:val="28"/>
          <w:lang w:val="kk-KZ"/>
        </w:rPr>
        <w:t xml:space="preserve">алған тауарларды шығару </w:t>
      </w:r>
      <w:r w:rsidR="005A259E" w:rsidRPr="005A259E">
        <w:rPr>
          <w:rFonts w:ascii="Times New Roman" w:hAnsi="Times New Roman" w:cs="Times New Roman"/>
          <w:sz w:val="28"/>
          <w:szCs w:val="28"/>
          <w:lang w:val="kk-KZ"/>
        </w:rPr>
        <w:t>жүзеге асырылады.</w:t>
      </w:r>
    </w:p>
    <w:p w:rsidR="005A259E" w:rsidRPr="005A259E" w:rsidRDefault="005A259E" w:rsidP="00A5406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3</w:t>
      </w:r>
      <w:r w:rsidR="001A0502">
        <w:rPr>
          <w:rFonts w:ascii="Times New Roman" w:hAnsi="Times New Roman" w:cs="Times New Roman"/>
          <w:sz w:val="28"/>
          <w:szCs w:val="28"/>
          <w:lang w:val="kk-KZ"/>
        </w:rPr>
        <w:t>2</w:t>
      </w:r>
      <w:r w:rsidRPr="005A259E">
        <w:rPr>
          <w:rFonts w:ascii="Times New Roman" w:hAnsi="Times New Roman" w:cs="Times New Roman"/>
          <w:sz w:val="28"/>
          <w:szCs w:val="28"/>
          <w:lang w:val="kk-KZ"/>
        </w:rPr>
        <w:t xml:space="preserve">. Осы Қағидалардың </w:t>
      </w:r>
      <w:r w:rsidR="007A4D37">
        <w:rPr>
          <w:rFonts w:ascii="Times New Roman" w:hAnsi="Times New Roman" w:cs="Times New Roman"/>
          <w:sz w:val="28"/>
          <w:szCs w:val="28"/>
          <w:lang w:val="kk-KZ"/>
        </w:rPr>
        <w:t>19</w:t>
      </w:r>
      <w:r w:rsidRPr="005A259E">
        <w:rPr>
          <w:rFonts w:ascii="Times New Roman" w:hAnsi="Times New Roman" w:cs="Times New Roman"/>
          <w:sz w:val="28"/>
          <w:szCs w:val="28"/>
          <w:lang w:val="kk-KZ"/>
        </w:rPr>
        <w:t xml:space="preserve">-тармағының 2) тармақшасында көрсетілген әрекеттерді жасаған кезде уәкілетті лауазымды тұлға Кодекстің 196-бабының ережелерін ескере отырып, ақпараттық жүйе арқылы тауарларды шығаруды жүргізеді. </w:t>
      </w:r>
    </w:p>
    <w:p w:rsidR="005A259E" w:rsidRPr="005A259E" w:rsidRDefault="005A259E" w:rsidP="00A5406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3</w:t>
      </w:r>
      <w:r w:rsidR="001A0502">
        <w:rPr>
          <w:rFonts w:ascii="Times New Roman" w:hAnsi="Times New Roman" w:cs="Times New Roman"/>
          <w:sz w:val="28"/>
          <w:szCs w:val="28"/>
          <w:lang w:val="kk-KZ"/>
        </w:rPr>
        <w:t>3</w:t>
      </w:r>
      <w:r w:rsidR="00EF4B18">
        <w:rPr>
          <w:rFonts w:ascii="Times New Roman" w:hAnsi="Times New Roman" w:cs="Times New Roman"/>
          <w:sz w:val="28"/>
          <w:szCs w:val="28"/>
          <w:lang w:val="kk-KZ"/>
        </w:rPr>
        <w:t>. Осы Қағидалардың 19</w:t>
      </w:r>
      <w:r w:rsidRPr="005A259E">
        <w:rPr>
          <w:rFonts w:ascii="Times New Roman" w:hAnsi="Times New Roman" w:cs="Times New Roman"/>
          <w:sz w:val="28"/>
          <w:szCs w:val="28"/>
          <w:lang w:val="kk-KZ"/>
        </w:rPr>
        <w:t>-тармағының 3) тармақшасында көрсетілген әрекеттерді жасаған кезде уәкілетті лауазымды тұлға Кодекстің 198 және             199-баптарының ережелерін ескере отырып, ақпараттық жүйесі арқылы тауарларды шығаруды тоқтата тұруды жүзеге асырады.</w:t>
      </w:r>
    </w:p>
    <w:p w:rsidR="005A259E" w:rsidRPr="005A259E" w:rsidRDefault="005A259E" w:rsidP="00A5406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Тауарларды шығаруды тоқтата тұру туралы шешімді аумақтық мемлекеттік кірістер органының басшысы немесе ол уәкілеттік берген тұлға шығарады, </w:t>
      </w:r>
      <w:r w:rsidR="00EF4B18">
        <w:rPr>
          <w:rFonts w:ascii="Times New Roman" w:hAnsi="Times New Roman" w:cs="Times New Roman"/>
          <w:sz w:val="28"/>
          <w:szCs w:val="28"/>
          <w:lang w:val="kk-KZ"/>
        </w:rPr>
        <w:t>с</w:t>
      </w:r>
      <w:r w:rsidRPr="005A259E">
        <w:rPr>
          <w:rFonts w:ascii="Times New Roman" w:hAnsi="Times New Roman" w:cs="Times New Roman"/>
          <w:sz w:val="28"/>
          <w:szCs w:val="28"/>
          <w:lang w:val="kk-KZ"/>
        </w:rPr>
        <w:t xml:space="preserve">одан кейін уәкілетті лауазымды тұлға ақпараттық жүйе арқылы декларантқа немесе кеден өкіліне тауарларды шығаруды тоқтата тұру себептері мен мерзімін көрсете отырып, тауарларды шығаруды тоқтата тұру туралы хабарлама жолдайды. </w:t>
      </w:r>
    </w:p>
    <w:p w:rsidR="005A259E" w:rsidRPr="005A259E" w:rsidRDefault="005A259E" w:rsidP="00A5406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Тауарларды тоқтата тұру немесе шығару туралы шешім қабылдаған кезде уәкілетті лауазымды тұлға мынадай әрекеттерді орындайды:</w:t>
      </w:r>
    </w:p>
    <w:p w:rsidR="005A259E" w:rsidRPr="005A259E" w:rsidRDefault="00367C39" w:rsidP="00A540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w:t>
      </w:r>
      <w:r w:rsidR="005A259E" w:rsidRPr="005A259E">
        <w:rPr>
          <w:rFonts w:ascii="Times New Roman" w:hAnsi="Times New Roman" w:cs="Times New Roman"/>
          <w:sz w:val="28"/>
          <w:szCs w:val="28"/>
          <w:lang w:val="kk-KZ"/>
        </w:rPr>
        <w:t xml:space="preserve">ығаруды тоқтата тұру туралы шешім қабылданған тауарларға қатысты, </w:t>
      </w:r>
      <w:r w:rsidR="0056227F">
        <w:rPr>
          <w:rFonts w:ascii="Times New Roman" w:hAnsi="Times New Roman" w:cs="Times New Roman"/>
          <w:sz w:val="28"/>
          <w:szCs w:val="28"/>
          <w:lang w:val="kk-KZ"/>
        </w:rPr>
        <w:t>ЭТД</w:t>
      </w:r>
      <w:r w:rsidR="005A259E" w:rsidRPr="005A259E">
        <w:rPr>
          <w:rFonts w:ascii="Times New Roman" w:hAnsi="Times New Roman" w:cs="Times New Roman"/>
          <w:sz w:val="28"/>
          <w:szCs w:val="28"/>
          <w:lang w:val="kk-KZ"/>
        </w:rPr>
        <w:t xml:space="preserve"> «С» бағанында 3-нөмірімен осындай тоқтата тұру туралы мәліметтер көрсетіледі. </w:t>
      </w:r>
      <w:r w:rsidR="00EF4B18">
        <w:rPr>
          <w:rFonts w:ascii="Times New Roman" w:hAnsi="Times New Roman" w:cs="Times New Roman"/>
          <w:sz w:val="28"/>
          <w:szCs w:val="28"/>
          <w:lang w:val="kk-KZ"/>
        </w:rPr>
        <w:t>О</w:t>
      </w:r>
      <w:r w:rsidR="005A259E" w:rsidRPr="005A259E">
        <w:rPr>
          <w:rFonts w:ascii="Times New Roman" w:hAnsi="Times New Roman" w:cs="Times New Roman"/>
          <w:sz w:val="28"/>
          <w:szCs w:val="28"/>
          <w:lang w:val="kk-KZ"/>
        </w:rPr>
        <w:t>сы Қағидаларда белгіленген шарттар мен тәртіпті сақтай отырып</w:t>
      </w:r>
      <w:r w:rsidR="00EF4B18">
        <w:rPr>
          <w:rFonts w:ascii="Times New Roman" w:hAnsi="Times New Roman" w:cs="Times New Roman"/>
          <w:sz w:val="28"/>
          <w:szCs w:val="28"/>
          <w:lang w:val="kk-KZ"/>
        </w:rPr>
        <w:t>,</w:t>
      </w:r>
      <w:r w:rsidR="00413254">
        <w:rPr>
          <w:rFonts w:ascii="Times New Roman" w:hAnsi="Times New Roman" w:cs="Times New Roman"/>
          <w:sz w:val="28"/>
          <w:szCs w:val="28"/>
          <w:lang w:val="kk-KZ"/>
        </w:rPr>
        <w:t xml:space="preserve"> </w:t>
      </w:r>
      <w:r w:rsidR="00EF4B18">
        <w:rPr>
          <w:rFonts w:ascii="Times New Roman" w:hAnsi="Times New Roman" w:cs="Times New Roman"/>
          <w:sz w:val="28"/>
          <w:szCs w:val="28"/>
          <w:lang w:val="kk-KZ"/>
        </w:rPr>
        <w:t>қ</w:t>
      </w:r>
      <w:r w:rsidR="00EF4B18" w:rsidRPr="005A259E">
        <w:rPr>
          <w:rFonts w:ascii="Times New Roman" w:hAnsi="Times New Roman" w:cs="Times New Roman"/>
          <w:sz w:val="28"/>
          <w:szCs w:val="28"/>
          <w:lang w:val="kk-KZ"/>
        </w:rPr>
        <w:t xml:space="preserve">алған тауарларды шығару </w:t>
      </w:r>
      <w:r w:rsidR="005A259E" w:rsidRPr="005A259E">
        <w:rPr>
          <w:rFonts w:ascii="Times New Roman" w:hAnsi="Times New Roman" w:cs="Times New Roman"/>
          <w:sz w:val="28"/>
          <w:szCs w:val="28"/>
          <w:lang w:val="kk-KZ"/>
        </w:rPr>
        <w:t>жүзеге асырылады.</w:t>
      </w:r>
    </w:p>
    <w:p w:rsidR="005A259E" w:rsidRPr="005A259E" w:rsidRDefault="005A259E" w:rsidP="00A54066">
      <w:pPr>
        <w:spacing w:after="0" w:line="240" w:lineRule="auto"/>
        <w:ind w:firstLine="709"/>
        <w:jc w:val="both"/>
        <w:rPr>
          <w:rFonts w:ascii="Times New Roman" w:hAnsi="Times New Roman" w:cs="Times New Roman"/>
          <w:sz w:val="28"/>
          <w:szCs w:val="28"/>
          <w:lang w:val="kk-KZ"/>
        </w:rPr>
      </w:pPr>
      <w:r w:rsidRPr="00EF4B18">
        <w:rPr>
          <w:rFonts w:ascii="Times New Roman" w:hAnsi="Times New Roman" w:cs="Times New Roman"/>
          <w:sz w:val="28"/>
          <w:szCs w:val="28"/>
          <w:lang w:val="kk-KZ"/>
        </w:rPr>
        <w:t xml:space="preserve">Шешім жіктеуішіне сәйкес қабылданған шешімнің кодын қоя отырып, </w:t>
      </w:r>
      <w:r w:rsidR="0056227F" w:rsidRPr="00EF4B18">
        <w:rPr>
          <w:rFonts w:ascii="Times New Roman" w:hAnsi="Times New Roman" w:cs="Times New Roman"/>
          <w:sz w:val="28"/>
          <w:szCs w:val="28"/>
          <w:lang w:val="kk-KZ"/>
        </w:rPr>
        <w:t>ЭТД</w:t>
      </w:r>
      <w:r w:rsidR="00321C6A">
        <w:rPr>
          <w:rFonts w:ascii="Times New Roman" w:hAnsi="Times New Roman" w:cs="Times New Roman"/>
          <w:sz w:val="28"/>
          <w:szCs w:val="28"/>
          <w:lang w:val="kk-KZ"/>
        </w:rPr>
        <w:t>-ға</w:t>
      </w:r>
      <w:r w:rsidR="00413254">
        <w:rPr>
          <w:rFonts w:ascii="Times New Roman" w:hAnsi="Times New Roman" w:cs="Times New Roman"/>
          <w:sz w:val="28"/>
          <w:szCs w:val="28"/>
          <w:lang w:val="kk-KZ"/>
        </w:rPr>
        <w:t xml:space="preserve"> </w:t>
      </w:r>
      <w:r w:rsidR="00321C6A">
        <w:rPr>
          <w:rFonts w:ascii="Times New Roman" w:hAnsi="Times New Roman" w:cs="Times New Roman"/>
          <w:sz w:val="28"/>
          <w:szCs w:val="28"/>
          <w:lang w:val="kk-KZ"/>
        </w:rPr>
        <w:t>к</w:t>
      </w:r>
      <w:r w:rsidR="00321C6A" w:rsidRPr="005A259E">
        <w:rPr>
          <w:rFonts w:ascii="Times New Roman" w:hAnsi="Times New Roman" w:cs="Times New Roman"/>
          <w:sz w:val="28"/>
          <w:szCs w:val="28"/>
          <w:lang w:val="kk-KZ"/>
        </w:rPr>
        <w:t xml:space="preserve">өрсетілген </w:t>
      </w:r>
      <w:r w:rsidR="00321C6A" w:rsidRPr="00EF4B18">
        <w:rPr>
          <w:rFonts w:ascii="Times New Roman" w:hAnsi="Times New Roman" w:cs="Times New Roman"/>
          <w:sz w:val="28"/>
          <w:szCs w:val="28"/>
          <w:lang w:val="kk-KZ"/>
        </w:rPr>
        <w:t xml:space="preserve">мәліметтер </w:t>
      </w:r>
      <w:r w:rsidRPr="00EF4B18">
        <w:rPr>
          <w:rFonts w:ascii="Times New Roman" w:hAnsi="Times New Roman" w:cs="Times New Roman"/>
          <w:sz w:val="28"/>
          <w:szCs w:val="28"/>
          <w:lang w:val="kk-KZ"/>
        </w:rPr>
        <w:t>енгізіледі</w:t>
      </w:r>
      <w:r w:rsidRPr="005A259E">
        <w:rPr>
          <w:rFonts w:ascii="Times New Roman" w:hAnsi="Times New Roman" w:cs="Times New Roman"/>
          <w:sz w:val="28"/>
          <w:szCs w:val="28"/>
          <w:lang w:val="kk-KZ"/>
        </w:rPr>
        <w:t>.</w:t>
      </w:r>
    </w:p>
    <w:p w:rsidR="005A259E" w:rsidRPr="005A259E" w:rsidRDefault="005A259E" w:rsidP="00A5406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3</w:t>
      </w:r>
      <w:r w:rsidR="001A0502">
        <w:rPr>
          <w:rFonts w:ascii="Times New Roman" w:hAnsi="Times New Roman" w:cs="Times New Roman"/>
          <w:sz w:val="28"/>
          <w:szCs w:val="28"/>
          <w:lang w:val="kk-KZ"/>
        </w:rPr>
        <w:t>4</w:t>
      </w:r>
      <w:r w:rsidRPr="005A259E">
        <w:rPr>
          <w:rFonts w:ascii="Times New Roman" w:hAnsi="Times New Roman" w:cs="Times New Roman"/>
          <w:sz w:val="28"/>
          <w:szCs w:val="28"/>
          <w:lang w:val="kk-KZ"/>
        </w:rPr>
        <w:t>. Декларанттың немесе кеден өкілінің уәжді өтініші бойынша тіркелген кедендік декларациясы Кодекстің 184-бабында айқындалған жағдайларда тауарлар шығарғанға дейін және кейін де қайтарып алынуы мүмкін.</w:t>
      </w:r>
    </w:p>
    <w:p w:rsidR="005A259E" w:rsidRPr="005A259E" w:rsidRDefault="005A259E" w:rsidP="00A5406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3</w:t>
      </w:r>
      <w:r w:rsidR="001A0502">
        <w:rPr>
          <w:rFonts w:ascii="Times New Roman" w:hAnsi="Times New Roman" w:cs="Times New Roman"/>
          <w:sz w:val="28"/>
          <w:szCs w:val="28"/>
          <w:lang w:val="kk-KZ"/>
        </w:rPr>
        <w:t>5</w:t>
      </w:r>
      <w:r w:rsidRPr="005A259E">
        <w:rPr>
          <w:rFonts w:ascii="Times New Roman" w:hAnsi="Times New Roman" w:cs="Times New Roman"/>
          <w:sz w:val="28"/>
          <w:szCs w:val="28"/>
          <w:lang w:val="kk-KZ"/>
        </w:rPr>
        <w:t>. Тауарларды шығару туралы тәртіптің VІ-бөліміне сәйкес уәкілетті лауазымды тұлғаның ақпараттық жүйе арқылы тауарларды шығаруды жоюына рұқсат етіледі.</w:t>
      </w:r>
    </w:p>
    <w:p w:rsidR="005A259E" w:rsidRPr="005A259E" w:rsidRDefault="005A259E" w:rsidP="00A5406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Уәкілетті лауазымды тұлға ақпараттық жүйе арқылы тауарларды шығаруды жойған кезде декларантқа немесе кеден өкіліне осы Қағидаларға            3-қосымшаға сәйкес ЭЦҚ куәландырған тауарларды шығаруды жою туралы электрондық құжат жолданады.</w:t>
      </w:r>
    </w:p>
    <w:p w:rsidR="005A259E" w:rsidRPr="005A259E" w:rsidRDefault="005A259E" w:rsidP="00A5406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3</w:t>
      </w:r>
      <w:r w:rsidR="001A0502">
        <w:rPr>
          <w:rFonts w:ascii="Times New Roman" w:hAnsi="Times New Roman" w:cs="Times New Roman"/>
          <w:sz w:val="28"/>
          <w:szCs w:val="28"/>
          <w:lang w:val="kk-KZ"/>
        </w:rPr>
        <w:t>6</w:t>
      </w:r>
      <w:r w:rsidRPr="005A259E">
        <w:rPr>
          <w:rFonts w:ascii="Times New Roman" w:hAnsi="Times New Roman" w:cs="Times New Roman"/>
          <w:sz w:val="28"/>
          <w:szCs w:val="28"/>
          <w:lang w:val="kk-KZ"/>
        </w:rPr>
        <w:t xml:space="preserve">. Тауарларды шығару, шығаруды тоқтата тұру, шығарудан бас тарту не шығаруды жою туралы шешім қабылданғаннан кейін, декларант немесе кеден өкілі ақпараттық жүйе арқылы нақты уақыт режимінде жоғарыда көрсетілген мәртебелердің бірімен </w:t>
      </w:r>
      <w:r w:rsidR="0056227F">
        <w:rPr>
          <w:rFonts w:ascii="Times New Roman" w:hAnsi="Times New Roman" w:cs="Times New Roman"/>
          <w:sz w:val="28"/>
          <w:szCs w:val="28"/>
          <w:lang w:val="kk-KZ"/>
        </w:rPr>
        <w:t>ЭТД</w:t>
      </w:r>
      <w:r w:rsidRPr="005A259E">
        <w:rPr>
          <w:rFonts w:ascii="Times New Roman" w:hAnsi="Times New Roman" w:cs="Times New Roman"/>
          <w:sz w:val="28"/>
          <w:szCs w:val="28"/>
          <w:lang w:val="kk-KZ"/>
        </w:rPr>
        <w:t xml:space="preserve"> данасын алады.</w:t>
      </w:r>
    </w:p>
    <w:p w:rsidR="005A259E" w:rsidRPr="005A259E" w:rsidRDefault="005A259E" w:rsidP="00A5406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3</w:t>
      </w:r>
      <w:r w:rsidR="001A0502">
        <w:rPr>
          <w:rFonts w:ascii="Times New Roman" w:hAnsi="Times New Roman" w:cs="Times New Roman"/>
          <w:sz w:val="28"/>
          <w:szCs w:val="28"/>
          <w:lang w:val="kk-KZ"/>
        </w:rPr>
        <w:t>7</w:t>
      </w:r>
      <w:r w:rsidRPr="005A259E">
        <w:rPr>
          <w:rFonts w:ascii="Times New Roman" w:hAnsi="Times New Roman" w:cs="Times New Roman"/>
          <w:sz w:val="28"/>
          <w:szCs w:val="28"/>
          <w:lang w:val="kk-KZ"/>
        </w:rPr>
        <w:t xml:space="preserve">. </w:t>
      </w:r>
      <w:r w:rsidR="00326687">
        <w:rPr>
          <w:rFonts w:ascii="Times New Roman" w:hAnsi="Times New Roman" w:cs="Times New Roman"/>
          <w:sz w:val="28"/>
          <w:szCs w:val="28"/>
          <w:lang w:val="kk-KZ"/>
        </w:rPr>
        <w:t xml:space="preserve">Кеден одағы комиссиясының 2010 жылғы 20 мамырдағы </w:t>
      </w:r>
      <w:r w:rsidR="00B51786">
        <w:rPr>
          <w:rFonts w:ascii="Times New Roman" w:hAnsi="Times New Roman" w:cs="Times New Roman"/>
          <w:sz w:val="28"/>
          <w:szCs w:val="28"/>
          <w:lang w:val="kk-KZ"/>
        </w:rPr>
        <w:t xml:space="preserve">                       </w:t>
      </w:r>
      <w:r w:rsidR="00326687">
        <w:rPr>
          <w:rFonts w:ascii="Times New Roman" w:hAnsi="Times New Roman" w:cs="Times New Roman"/>
          <w:sz w:val="28"/>
          <w:szCs w:val="28"/>
          <w:lang w:val="kk-KZ"/>
        </w:rPr>
        <w:t xml:space="preserve">№257 шешімімен бекітілген, Тауарларға арналған декларацияларды толтыру тәртібі туралы </w:t>
      </w:r>
      <w:r w:rsidRPr="005A259E">
        <w:rPr>
          <w:rFonts w:ascii="Times New Roman" w:hAnsi="Times New Roman" w:cs="Times New Roman"/>
          <w:sz w:val="28"/>
          <w:szCs w:val="28"/>
          <w:lang w:val="kk-KZ"/>
        </w:rPr>
        <w:t xml:space="preserve">нұсқаулықта белгіленген тәртіппен </w:t>
      </w:r>
      <w:r w:rsidR="0056227F">
        <w:rPr>
          <w:rFonts w:ascii="Times New Roman" w:hAnsi="Times New Roman" w:cs="Times New Roman"/>
          <w:sz w:val="28"/>
          <w:szCs w:val="28"/>
          <w:lang w:val="kk-KZ"/>
        </w:rPr>
        <w:t>ЭТД</w:t>
      </w:r>
      <w:r w:rsidRPr="005A259E">
        <w:rPr>
          <w:rFonts w:ascii="Times New Roman" w:hAnsi="Times New Roman" w:cs="Times New Roman"/>
          <w:sz w:val="28"/>
          <w:szCs w:val="28"/>
          <w:lang w:val="kk-KZ"/>
        </w:rPr>
        <w:t xml:space="preserve"> «С» бағанына мәліметтерді енгізу жолымен ақпараттық жүйе арқылы уәкілетті лауазымды </w:t>
      </w:r>
      <w:r w:rsidRPr="005A259E">
        <w:rPr>
          <w:rFonts w:ascii="Times New Roman" w:hAnsi="Times New Roman" w:cs="Times New Roman"/>
          <w:sz w:val="28"/>
          <w:szCs w:val="28"/>
          <w:lang w:val="kk-KZ"/>
        </w:rPr>
        <w:lastRenderedPageBreak/>
        <w:t xml:space="preserve">тұлға </w:t>
      </w:r>
      <w:r w:rsidR="00326687" w:rsidRPr="005A259E">
        <w:rPr>
          <w:rFonts w:ascii="Times New Roman" w:hAnsi="Times New Roman" w:cs="Times New Roman"/>
          <w:sz w:val="28"/>
          <w:szCs w:val="28"/>
          <w:lang w:val="kk-KZ"/>
        </w:rPr>
        <w:t>Тауарларды шығару, шығаруды тоқтата тұру, шығарудан бас тарту</w:t>
      </w:r>
      <w:r w:rsidR="00326687">
        <w:rPr>
          <w:rFonts w:ascii="Times New Roman" w:hAnsi="Times New Roman" w:cs="Times New Roman"/>
          <w:sz w:val="28"/>
          <w:szCs w:val="28"/>
          <w:lang w:val="kk-KZ"/>
        </w:rPr>
        <w:t>,</w:t>
      </w:r>
      <w:r w:rsidR="00326687" w:rsidRPr="005A259E">
        <w:rPr>
          <w:rFonts w:ascii="Times New Roman" w:hAnsi="Times New Roman" w:cs="Times New Roman"/>
          <w:sz w:val="28"/>
          <w:szCs w:val="28"/>
          <w:lang w:val="kk-KZ"/>
        </w:rPr>
        <w:t xml:space="preserve"> шығаруды жою не </w:t>
      </w:r>
      <w:r w:rsidR="00326687">
        <w:rPr>
          <w:rFonts w:ascii="Times New Roman" w:hAnsi="Times New Roman" w:cs="Times New Roman"/>
          <w:sz w:val="28"/>
          <w:szCs w:val="28"/>
          <w:lang w:val="kk-KZ"/>
        </w:rPr>
        <w:t xml:space="preserve">тауарларды шартты түрде шығару </w:t>
      </w:r>
      <w:r w:rsidR="00326687" w:rsidRPr="005A259E">
        <w:rPr>
          <w:rFonts w:ascii="Times New Roman" w:hAnsi="Times New Roman" w:cs="Times New Roman"/>
          <w:sz w:val="28"/>
          <w:szCs w:val="28"/>
          <w:lang w:val="kk-KZ"/>
        </w:rPr>
        <w:t>туралы шешімді</w:t>
      </w:r>
      <w:r w:rsidR="00413254">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қабылдайды.</w:t>
      </w:r>
    </w:p>
    <w:p w:rsidR="005A259E" w:rsidRPr="005A259E" w:rsidRDefault="001A0502" w:rsidP="00A540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38</w:t>
      </w:r>
      <w:r w:rsidR="005A259E" w:rsidRPr="005A259E">
        <w:rPr>
          <w:rFonts w:ascii="Times New Roman" w:hAnsi="Times New Roman" w:cs="Times New Roman"/>
          <w:sz w:val="28"/>
          <w:szCs w:val="28"/>
          <w:lang w:val="kk-KZ"/>
        </w:rPr>
        <w:t xml:space="preserve">. Уәкілетті лауазымды тұлға Кодекстің 202-бабына сәйкес тауарларды шартты түрде шығару туралы шешім қабылдаған жағдайда, мұндай шешім туралы ақпарат ақпараттық жүйе арқылы </w:t>
      </w:r>
      <w:r w:rsidR="0056227F">
        <w:rPr>
          <w:rFonts w:ascii="Times New Roman" w:hAnsi="Times New Roman" w:cs="Times New Roman"/>
          <w:sz w:val="28"/>
          <w:szCs w:val="28"/>
          <w:lang w:val="kk-KZ"/>
        </w:rPr>
        <w:t>ЭТД</w:t>
      </w:r>
      <w:r w:rsidR="005A259E" w:rsidRPr="005A259E">
        <w:rPr>
          <w:rFonts w:ascii="Times New Roman" w:hAnsi="Times New Roman" w:cs="Times New Roman"/>
          <w:sz w:val="28"/>
          <w:szCs w:val="28"/>
          <w:lang w:val="kk-KZ"/>
        </w:rPr>
        <w:t xml:space="preserve"> тіркеу нөмірі туралы ақпарат</w:t>
      </w:r>
      <w:r w:rsidR="00562CF6">
        <w:rPr>
          <w:rFonts w:ascii="Times New Roman" w:hAnsi="Times New Roman" w:cs="Times New Roman"/>
          <w:sz w:val="28"/>
          <w:szCs w:val="28"/>
          <w:lang w:val="kk-KZ"/>
        </w:rPr>
        <w:t>п</w:t>
      </w:r>
      <w:r w:rsidR="005A259E" w:rsidRPr="005A259E">
        <w:rPr>
          <w:rFonts w:ascii="Times New Roman" w:hAnsi="Times New Roman" w:cs="Times New Roman"/>
          <w:sz w:val="28"/>
          <w:szCs w:val="28"/>
          <w:lang w:val="kk-KZ"/>
        </w:rPr>
        <w:t>ен тауарларды шығарғаннан кейін кедендік бақылауды аяқтау үшін тауарларды шығарғаннан кейін кедендік бақылау жүргізуге жауапты бөлімшеге ж</w:t>
      </w:r>
      <w:r w:rsidR="00562CF6">
        <w:rPr>
          <w:rFonts w:ascii="Times New Roman" w:hAnsi="Times New Roman" w:cs="Times New Roman"/>
          <w:sz w:val="28"/>
          <w:szCs w:val="28"/>
          <w:lang w:val="kk-KZ"/>
        </w:rPr>
        <w:t>олданады</w:t>
      </w:r>
      <w:r w:rsidR="005A259E" w:rsidRPr="005A259E">
        <w:rPr>
          <w:rFonts w:ascii="Times New Roman" w:hAnsi="Times New Roman" w:cs="Times New Roman"/>
          <w:sz w:val="28"/>
          <w:szCs w:val="28"/>
          <w:lang w:val="kk-KZ"/>
        </w:rPr>
        <w:t xml:space="preserve">. </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62CF6" w:rsidRDefault="005A259E" w:rsidP="00562CF6">
      <w:pPr>
        <w:spacing w:after="0" w:line="240" w:lineRule="auto"/>
        <w:jc w:val="center"/>
        <w:rPr>
          <w:rFonts w:ascii="Times New Roman" w:hAnsi="Times New Roman" w:cs="Times New Roman"/>
          <w:b/>
          <w:sz w:val="28"/>
          <w:szCs w:val="28"/>
          <w:lang w:val="kk-KZ"/>
        </w:rPr>
      </w:pPr>
      <w:r w:rsidRPr="007B06E6">
        <w:rPr>
          <w:rFonts w:ascii="Times New Roman" w:hAnsi="Times New Roman" w:cs="Times New Roman"/>
          <w:b/>
          <w:sz w:val="28"/>
          <w:szCs w:val="28"/>
          <w:lang w:val="kk-KZ"/>
        </w:rPr>
        <w:t>3-тарау. Уәкілетті лауазымды тұлғаның жазбаша нысанда тауарларды кедендік декларациялауды қолдана отырып тауарларды кедендік тазарту кезіндегі іс-қимылы</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62CF6" w:rsidRDefault="005A259E" w:rsidP="00562CF6">
      <w:pPr>
        <w:spacing w:after="0" w:line="240" w:lineRule="auto"/>
        <w:jc w:val="center"/>
        <w:rPr>
          <w:rFonts w:ascii="Times New Roman" w:hAnsi="Times New Roman" w:cs="Times New Roman"/>
          <w:b/>
          <w:sz w:val="28"/>
          <w:szCs w:val="28"/>
          <w:lang w:val="kk-KZ"/>
        </w:rPr>
      </w:pPr>
      <w:r w:rsidRPr="00562CF6">
        <w:rPr>
          <w:rFonts w:ascii="Times New Roman" w:hAnsi="Times New Roman" w:cs="Times New Roman"/>
          <w:b/>
          <w:sz w:val="28"/>
          <w:szCs w:val="28"/>
          <w:lang w:val="kk-KZ"/>
        </w:rPr>
        <w:t>1-параграф. Кедендік декларацияны тіркеумен</w:t>
      </w:r>
    </w:p>
    <w:p w:rsidR="005A259E" w:rsidRPr="00562CF6" w:rsidRDefault="005A259E" w:rsidP="00562CF6">
      <w:pPr>
        <w:spacing w:after="0" w:line="240" w:lineRule="auto"/>
        <w:jc w:val="center"/>
        <w:rPr>
          <w:rFonts w:ascii="Times New Roman" w:hAnsi="Times New Roman" w:cs="Times New Roman"/>
          <w:b/>
          <w:sz w:val="28"/>
          <w:szCs w:val="28"/>
          <w:lang w:val="kk-KZ"/>
        </w:rPr>
      </w:pPr>
      <w:r w:rsidRPr="00562CF6">
        <w:rPr>
          <w:rFonts w:ascii="Times New Roman" w:hAnsi="Times New Roman" w:cs="Times New Roman"/>
          <w:b/>
          <w:sz w:val="28"/>
          <w:szCs w:val="28"/>
          <w:lang w:val="kk-KZ"/>
        </w:rPr>
        <w:t>не мемлекеттік кірістер органдарының ақпараттық жүйелерінде ақаулық болған кезде осындай тіркеуден бас тартумен байланысты кедендік операциялар тәртібі</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1A0502" w:rsidP="00677AC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39</w:t>
      </w:r>
      <w:r w:rsidR="005A259E" w:rsidRPr="005A259E">
        <w:rPr>
          <w:rFonts w:ascii="Times New Roman" w:hAnsi="Times New Roman" w:cs="Times New Roman"/>
          <w:sz w:val="28"/>
          <w:szCs w:val="28"/>
          <w:lang w:val="kk-KZ"/>
        </w:rPr>
        <w:t xml:space="preserve">. Кодекстің 175-бабы 5-тармағына сәйкес мемлекеттік кірістер органдарының техниканың істен шығуынан, байланыс (телекоммуникациялық желілер және Интернет желісі) құралдарының жұмысындағы бұзушылықтан, сондай-ақ электр энергиясының өшіп қалуынан туындаған, мемлекеттік кірістер органы пайдаланылатын ақпараттық жүйелердің бұзылуына  байланысты декларанттың немесе кеден өкілінің электрондық нысанда кедендік декларациялауды іске асыруын қамтамасыз ету мүмкіндігі болмаған жағдайда, кедендік декларация (бұдан әрі </w:t>
      </w:r>
      <w:r w:rsidR="00B51786" w:rsidRPr="00B51786">
        <w:rPr>
          <w:rFonts w:ascii="Times New Roman" w:hAnsi="Times New Roman" w:cs="Times New Roman"/>
          <w:sz w:val="28"/>
          <w:szCs w:val="28"/>
          <w:lang w:val="kk-KZ"/>
        </w:rPr>
        <w:t>–</w:t>
      </w:r>
      <w:r w:rsidR="005A259E" w:rsidRPr="005A259E">
        <w:rPr>
          <w:rFonts w:ascii="Times New Roman" w:hAnsi="Times New Roman" w:cs="Times New Roman"/>
          <w:sz w:val="28"/>
          <w:szCs w:val="28"/>
          <w:lang w:val="kk-KZ"/>
        </w:rPr>
        <w:t xml:space="preserve"> ТД) қағаз тасмалдағышындағы құжат түрінде пайдаланылады. </w:t>
      </w:r>
    </w:p>
    <w:p w:rsidR="005A259E" w:rsidRPr="005A259E" w:rsidRDefault="00677ACF" w:rsidP="00677AC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1A0502">
        <w:rPr>
          <w:rFonts w:ascii="Times New Roman" w:hAnsi="Times New Roman" w:cs="Times New Roman"/>
          <w:sz w:val="28"/>
          <w:szCs w:val="28"/>
          <w:lang w:val="kk-KZ"/>
        </w:rPr>
        <w:t>0</w:t>
      </w:r>
      <w:r>
        <w:rPr>
          <w:rFonts w:ascii="Times New Roman" w:hAnsi="Times New Roman" w:cs="Times New Roman"/>
          <w:sz w:val="28"/>
          <w:szCs w:val="28"/>
          <w:lang w:val="kk-KZ"/>
        </w:rPr>
        <w:t xml:space="preserve">. </w:t>
      </w:r>
      <w:r w:rsidR="005A259E" w:rsidRPr="005A259E">
        <w:rPr>
          <w:rFonts w:ascii="Times New Roman" w:hAnsi="Times New Roman" w:cs="Times New Roman"/>
          <w:sz w:val="28"/>
          <w:szCs w:val="28"/>
          <w:lang w:val="kk-KZ"/>
        </w:rPr>
        <w:t>Кодекстің 180-бабы</w:t>
      </w:r>
      <w:r w:rsidR="00413254">
        <w:rPr>
          <w:rFonts w:ascii="Times New Roman" w:hAnsi="Times New Roman" w:cs="Times New Roman"/>
          <w:sz w:val="28"/>
          <w:szCs w:val="28"/>
          <w:lang w:val="kk-KZ"/>
        </w:rPr>
        <w:t xml:space="preserve"> </w:t>
      </w:r>
      <w:r>
        <w:rPr>
          <w:rFonts w:ascii="Times New Roman" w:hAnsi="Times New Roman" w:cs="Times New Roman"/>
          <w:sz w:val="28"/>
          <w:szCs w:val="28"/>
          <w:lang w:val="kk-KZ"/>
        </w:rPr>
        <w:t>5 және</w:t>
      </w:r>
      <w:r w:rsidR="005A259E" w:rsidRPr="005A259E">
        <w:rPr>
          <w:rFonts w:ascii="Times New Roman" w:hAnsi="Times New Roman" w:cs="Times New Roman"/>
          <w:sz w:val="28"/>
          <w:szCs w:val="28"/>
          <w:lang w:val="kk-KZ"/>
        </w:rPr>
        <w:t xml:space="preserve"> 7-тарма</w:t>
      </w:r>
      <w:r>
        <w:rPr>
          <w:rFonts w:ascii="Times New Roman" w:hAnsi="Times New Roman" w:cs="Times New Roman"/>
          <w:sz w:val="28"/>
          <w:szCs w:val="28"/>
          <w:lang w:val="kk-KZ"/>
        </w:rPr>
        <w:t>қтар</w:t>
      </w:r>
      <w:r w:rsidR="005A259E" w:rsidRPr="005A259E">
        <w:rPr>
          <w:rFonts w:ascii="Times New Roman" w:hAnsi="Times New Roman" w:cs="Times New Roman"/>
          <w:sz w:val="28"/>
          <w:szCs w:val="28"/>
          <w:lang w:val="kk-KZ"/>
        </w:rPr>
        <w:t>ына сәйкес мемлекеттік кірістер органына ТД-да мәлімделген мәліметтерді растайтын қағаз тасымалдағыштағы құжаттар, сондай-ақ оның электрондық түрі ТД-мен бірге ұсынылады.</w:t>
      </w:r>
    </w:p>
    <w:p w:rsidR="00677ACF" w:rsidRDefault="00341C28" w:rsidP="00677ACF">
      <w:pPr>
        <w:spacing w:after="0" w:line="240" w:lineRule="auto"/>
        <w:ind w:firstLine="709"/>
        <w:jc w:val="both"/>
        <w:rPr>
          <w:rFonts w:ascii="Times New Roman" w:hAnsi="Times New Roman" w:cs="Times New Roman"/>
          <w:sz w:val="28"/>
          <w:szCs w:val="28"/>
          <w:lang w:val="kk-KZ"/>
        </w:rPr>
      </w:pPr>
      <w:r w:rsidRPr="007B06E6">
        <w:rPr>
          <w:rFonts w:ascii="Times New Roman" w:hAnsi="Times New Roman" w:cs="Times New Roman"/>
          <w:sz w:val="28"/>
          <w:szCs w:val="28"/>
          <w:lang w:val="kk-KZ"/>
        </w:rPr>
        <w:t>М</w:t>
      </w:r>
      <w:r w:rsidR="005A259E" w:rsidRPr="007B06E6">
        <w:rPr>
          <w:rFonts w:ascii="Times New Roman" w:hAnsi="Times New Roman" w:cs="Times New Roman"/>
          <w:sz w:val="28"/>
          <w:szCs w:val="28"/>
          <w:lang w:val="kk-KZ"/>
        </w:rPr>
        <w:t>ұндай құжаттарға</w:t>
      </w:r>
      <w:r w:rsidR="00677ACF" w:rsidRPr="007B06E6">
        <w:rPr>
          <w:rFonts w:ascii="Times New Roman" w:hAnsi="Times New Roman" w:cs="Times New Roman"/>
          <w:sz w:val="28"/>
          <w:szCs w:val="28"/>
          <w:lang w:val="kk-KZ"/>
        </w:rPr>
        <w:t>:</w:t>
      </w:r>
    </w:p>
    <w:p w:rsidR="00341C28" w:rsidRDefault="00341C28" w:rsidP="00677AC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5A259E" w:rsidRPr="005A259E">
        <w:rPr>
          <w:rFonts w:ascii="Times New Roman" w:hAnsi="Times New Roman" w:cs="Times New Roman"/>
          <w:sz w:val="28"/>
          <w:szCs w:val="28"/>
          <w:lang w:val="kk-KZ"/>
        </w:rPr>
        <w:t>ауарлар</w:t>
      </w:r>
      <w:r>
        <w:rPr>
          <w:rFonts w:ascii="Times New Roman" w:hAnsi="Times New Roman" w:cs="Times New Roman"/>
          <w:sz w:val="28"/>
          <w:szCs w:val="28"/>
          <w:lang w:val="kk-KZ"/>
        </w:rPr>
        <w:t>мен мәмілені жасауды растайтын құжаттар,</w:t>
      </w:r>
      <w:r w:rsidR="0041325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осындай мәміле болмаған жағдайда – тауарларға иелік ету, пайдалану және (немесе) билік ету құқығын растайтын өзге құжаттар, сондай-ақ </w:t>
      </w:r>
      <w:r w:rsidRPr="005A259E">
        <w:rPr>
          <w:rFonts w:ascii="Times New Roman" w:hAnsi="Times New Roman" w:cs="Times New Roman"/>
          <w:sz w:val="28"/>
          <w:szCs w:val="28"/>
          <w:lang w:val="kk-KZ"/>
        </w:rPr>
        <w:t>декларанттың немесе кеден өкілінің</w:t>
      </w:r>
      <w:r>
        <w:rPr>
          <w:rFonts w:ascii="Times New Roman" w:hAnsi="Times New Roman" w:cs="Times New Roman"/>
          <w:sz w:val="28"/>
          <w:szCs w:val="28"/>
          <w:lang w:val="kk-KZ"/>
        </w:rPr>
        <w:t xml:space="preserve"> билік етуіндегі өзге де коммерциялық құжаттар;</w:t>
      </w:r>
    </w:p>
    <w:p w:rsidR="00341C28" w:rsidRDefault="00341C28" w:rsidP="00677AC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көліктік (тасымалдау) құжаттары;</w:t>
      </w:r>
    </w:p>
    <w:p w:rsidR="00341C28" w:rsidRDefault="00341C28" w:rsidP="00677ACF">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тыйым салулар мен шектеулерді, ішкі нарықты қорғау шараларының сақталуын растайтын құжаттар</w:t>
      </w:r>
      <w:r>
        <w:rPr>
          <w:rFonts w:ascii="Times New Roman" w:hAnsi="Times New Roman" w:cs="Times New Roman"/>
          <w:sz w:val="28"/>
          <w:szCs w:val="28"/>
          <w:lang w:val="kk-KZ"/>
        </w:rPr>
        <w:t>;</w:t>
      </w:r>
    </w:p>
    <w:p w:rsidR="00341C28" w:rsidRDefault="00341C28" w:rsidP="00677AC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тауарлардың </w:t>
      </w:r>
      <w:r w:rsidRPr="005A259E">
        <w:rPr>
          <w:rFonts w:ascii="Times New Roman" w:hAnsi="Times New Roman" w:cs="Times New Roman"/>
          <w:sz w:val="28"/>
          <w:szCs w:val="28"/>
          <w:lang w:val="kk-KZ"/>
        </w:rPr>
        <w:t>шығар</w:t>
      </w:r>
      <w:r>
        <w:rPr>
          <w:rFonts w:ascii="Times New Roman" w:hAnsi="Times New Roman" w:cs="Times New Roman"/>
          <w:sz w:val="28"/>
          <w:szCs w:val="28"/>
          <w:lang w:val="kk-KZ"/>
        </w:rPr>
        <w:t>ыл</w:t>
      </w:r>
      <w:r w:rsidRPr="005A259E">
        <w:rPr>
          <w:rFonts w:ascii="Times New Roman" w:hAnsi="Times New Roman" w:cs="Times New Roman"/>
          <w:sz w:val="28"/>
          <w:szCs w:val="28"/>
          <w:lang w:val="kk-KZ"/>
        </w:rPr>
        <w:t>ға</w:t>
      </w:r>
      <w:r>
        <w:rPr>
          <w:rFonts w:ascii="Times New Roman" w:hAnsi="Times New Roman" w:cs="Times New Roman"/>
          <w:sz w:val="28"/>
          <w:szCs w:val="28"/>
          <w:lang w:val="kk-KZ"/>
        </w:rPr>
        <w:t xml:space="preserve">н жері туралы құжаттар; </w:t>
      </w:r>
    </w:p>
    <w:p w:rsidR="00341C28" w:rsidRDefault="00341C28" w:rsidP="00677ACF">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lastRenderedPageBreak/>
        <w:t>кедендік баждардың, салықтардың, арнайы, демпингке қарсы, өтем баждарының</w:t>
      </w:r>
      <w:r>
        <w:rPr>
          <w:rFonts w:ascii="Times New Roman" w:hAnsi="Times New Roman" w:cs="Times New Roman"/>
          <w:sz w:val="28"/>
          <w:szCs w:val="28"/>
          <w:lang w:val="kk-KZ"/>
        </w:rPr>
        <w:t xml:space="preserve"> төленуін </w:t>
      </w:r>
      <w:r w:rsidR="007B06E6">
        <w:rPr>
          <w:rFonts w:ascii="Times New Roman" w:hAnsi="Times New Roman" w:cs="Times New Roman"/>
          <w:sz w:val="28"/>
          <w:szCs w:val="28"/>
          <w:lang w:val="kk-KZ"/>
        </w:rPr>
        <w:t xml:space="preserve">растайтын </w:t>
      </w:r>
      <w:r>
        <w:rPr>
          <w:rFonts w:ascii="Times New Roman" w:hAnsi="Times New Roman" w:cs="Times New Roman"/>
          <w:sz w:val="28"/>
          <w:szCs w:val="28"/>
          <w:lang w:val="kk-KZ"/>
        </w:rPr>
        <w:t xml:space="preserve">және (немесе) </w:t>
      </w:r>
      <w:r w:rsidRPr="005A259E">
        <w:rPr>
          <w:rFonts w:ascii="Times New Roman" w:hAnsi="Times New Roman" w:cs="Times New Roman"/>
          <w:sz w:val="28"/>
          <w:szCs w:val="28"/>
          <w:lang w:val="kk-KZ"/>
        </w:rPr>
        <w:t>кедендік баждарды, салықтарды, арнайы, демпингке қарсы, өтем баждарын</w:t>
      </w:r>
      <w:r>
        <w:rPr>
          <w:rFonts w:ascii="Times New Roman" w:hAnsi="Times New Roman" w:cs="Times New Roman"/>
          <w:sz w:val="28"/>
          <w:szCs w:val="28"/>
          <w:lang w:val="kk-KZ"/>
        </w:rPr>
        <w:t xml:space="preserve"> төлеу бойынша міндеттеменің орындалуын қамтамасыз ету</w:t>
      </w:r>
      <w:r w:rsidR="007B06E6">
        <w:rPr>
          <w:rFonts w:ascii="Times New Roman" w:hAnsi="Times New Roman" w:cs="Times New Roman"/>
          <w:sz w:val="28"/>
          <w:szCs w:val="28"/>
          <w:lang w:val="kk-KZ"/>
        </w:rPr>
        <w:t xml:space="preserve"> құжаттары;</w:t>
      </w:r>
    </w:p>
    <w:p w:rsidR="005A259E" w:rsidRPr="005A259E" w:rsidRDefault="007B06E6" w:rsidP="00677AC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кедендік төлемдерді, салықтарды төлеу бойынша жеңілдіктерді ұсынудың мақсаты мен шарттарын сақтауды растайтын құжаттар </w:t>
      </w:r>
      <w:r w:rsidR="005A259E" w:rsidRPr="005A259E">
        <w:rPr>
          <w:rFonts w:ascii="Times New Roman" w:hAnsi="Times New Roman" w:cs="Times New Roman"/>
          <w:sz w:val="28"/>
          <w:szCs w:val="28"/>
          <w:lang w:val="kk-KZ"/>
        </w:rPr>
        <w:t xml:space="preserve">жатады. </w:t>
      </w:r>
    </w:p>
    <w:p w:rsidR="005A259E" w:rsidRPr="005A259E" w:rsidRDefault="005A259E" w:rsidP="00677ACF">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4</w:t>
      </w:r>
      <w:r w:rsidR="001A0502">
        <w:rPr>
          <w:rFonts w:ascii="Times New Roman" w:hAnsi="Times New Roman" w:cs="Times New Roman"/>
          <w:sz w:val="28"/>
          <w:szCs w:val="28"/>
          <w:lang w:val="kk-KZ"/>
        </w:rPr>
        <w:t>1</w:t>
      </w:r>
      <w:r w:rsidRPr="005A259E">
        <w:rPr>
          <w:rFonts w:ascii="Times New Roman" w:hAnsi="Times New Roman" w:cs="Times New Roman"/>
          <w:sz w:val="28"/>
          <w:szCs w:val="28"/>
          <w:lang w:val="kk-KZ"/>
        </w:rPr>
        <w:t xml:space="preserve">. Кодекстің 182-бабының 9-тармағына сәйкес, сондай-ақ осы Қағидалардың </w:t>
      </w:r>
      <w:r w:rsidR="001A0502">
        <w:rPr>
          <w:rFonts w:ascii="Times New Roman" w:hAnsi="Times New Roman" w:cs="Times New Roman"/>
          <w:sz w:val="28"/>
          <w:szCs w:val="28"/>
          <w:lang w:val="kk-KZ"/>
        </w:rPr>
        <w:t>39</w:t>
      </w:r>
      <w:r w:rsidRPr="005A259E">
        <w:rPr>
          <w:rFonts w:ascii="Times New Roman" w:hAnsi="Times New Roman" w:cs="Times New Roman"/>
          <w:sz w:val="28"/>
          <w:szCs w:val="28"/>
          <w:lang w:val="kk-KZ"/>
        </w:rPr>
        <w:t xml:space="preserve">-тармағында белгіленген жағдайлар басталған кезде, ТД-ны тіркеуге немесе тіркеуден бас тартуға байланысты кедендік операцияларды жасау тәртібі </w:t>
      </w:r>
      <w:r w:rsidR="007B06E6">
        <w:rPr>
          <w:rFonts w:ascii="Times New Roman" w:hAnsi="Times New Roman" w:cs="Times New Roman"/>
          <w:sz w:val="28"/>
          <w:szCs w:val="28"/>
          <w:lang w:val="kk-KZ"/>
        </w:rPr>
        <w:t xml:space="preserve">Тауарларға арналған декларацияларды тіркеу немесе тіркеуден бас тарту туралы нұсқаулыққа </w:t>
      </w:r>
      <w:r w:rsidRPr="007B06E6">
        <w:rPr>
          <w:rFonts w:ascii="Times New Roman" w:hAnsi="Times New Roman" w:cs="Times New Roman"/>
          <w:sz w:val="28"/>
          <w:szCs w:val="28"/>
          <w:lang w:val="kk-KZ"/>
        </w:rPr>
        <w:t>сәйкес ж</w:t>
      </w:r>
      <w:r w:rsidRPr="005A259E">
        <w:rPr>
          <w:rFonts w:ascii="Times New Roman" w:hAnsi="Times New Roman" w:cs="Times New Roman"/>
          <w:sz w:val="28"/>
          <w:szCs w:val="28"/>
          <w:lang w:val="kk-KZ"/>
        </w:rPr>
        <w:t xml:space="preserve">үргізіледі. </w:t>
      </w:r>
    </w:p>
    <w:p w:rsidR="005A259E" w:rsidRPr="005A259E" w:rsidRDefault="005A259E" w:rsidP="00677ACF">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4</w:t>
      </w:r>
      <w:r w:rsidR="001A0502">
        <w:rPr>
          <w:rFonts w:ascii="Times New Roman" w:hAnsi="Times New Roman" w:cs="Times New Roman"/>
          <w:sz w:val="28"/>
          <w:szCs w:val="28"/>
          <w:lang w:val="kk-KZ"/>
        </w:rPr>
        <w:t>2</w:t>
      </w:r>
      <w:r w:rsidRPr="005A259E">
        <w:rPr>
          <w:rFonts w:ascii="Times New Roman" w:hAnsi="Times New Roman" w:cs="Times New Roman"/>
          <w:sz w:val="28"/>
          <w:szCs w:val="28"/>
          <w:lang w:val="kk-KZ"/>
        </w:rPr>
        <w:t xml:space="preserve">. </w:t>
      </w:r>
      <w:r w:rsidR="00E6014D">
        <w:rPr>
          <w:rFonts w:ascii="Times New Roman" w:hAnsi="Times New Roman" w:cs="Times New Roman"/>
          <w:sz w:val="28"/>
          <w:szCs w:val="28"/>
          <w:lang w:val="kk-KZ"/>
        </w:rPr>
        <w:t>У</w:t>
      </w:r>
      <w:r w:rsidRPr="005A259E">
        <w:rPr>
          <w:rFonts w:ascii="Times New Roman" w:hAnsi="Times New Roman" w:cs="Times New Roman"/>
          <w:sz w:val="28"/>
          <w:szCs w:val="28"/>
          <w:lang w:val="kk-KZ"/>
        </w:rPr>
        <w:t>әкілетті</w:t>
      </w:r>
      <w:r w:rsidR="00E6014D">
        <w:rPr>
          <w:rFonts w:ascii="Times New Roman" w:hAnsi="Times New Roman" w:cs="Times New Roman"/>
          <w:sz w:val="28"/>
          <w:szCs w:val="28"/>
          <w:lang w:val="kk-KZ"/>
        </w:rPr>
        <w:t xml:space="preserve"> лауазымды тұлға Кодекст</w:t>
      </w:r>
      <w:r w:rsidRPr="005A259E">
        <w:rPr>
          <w:rFonts w:ascii="Times New Roman" w:hAnsi="Times New Roman" w:cs="Times New Roman"/>
          <w:sz w:val="28"/>
          <w:szCs w:val="28"/>
          <w:lang w:val="kk-KZ"/>
        </w:rPr>
        <w:t>ің 181-бабында белгіленген</w:t>
      </w:r>
      <w:r w:rsidR="00E6014D">
        <w:rPr>
          <w:rFonts w:ascii="Times New Roman" w:hAnsi="Times New Roman" w:cs="Times New Roman"/>
          <w:sz w:val="28"/>
          <w:szCs w:val="28"/>
          <w:lang w:val="kk-KZ"/>
        </w:rPr>
        <w:t xml:space="preserve"> ТД беру </w:t>
      </w:r>
      <w:r w:rsidRPr="005A259E">
        <w:rPr>
          <w:rFonts w:ascii="Times New Roman" w:hAnsi="Times New Roman" w:cs="Times New Roman"/>
          <w:sz w:val="28"/>
          <w:szCs w:val="28"/>
          <w:lang w:val="kk-KZ"/>
        </w:rPr>
        <w:t>мерзімін тексереді.</w:t>
      </w:r>
    </w:p>
    <w:p w:rsidR="005A259E" w:rsidRPr="005A259E" w:rsidRDefault="005A259E" w:rsidP="00677ACF">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ТД мерзімдерді бұза отырып берілген жағдайда, уәкілетті лауазымды тұлға </w:t>
      </w:r>
      <w:r w:rsidR="001A0502">
        <w:rPr>
          <w:rFonts w:ascii="Times New Roman" w:hAnsi="Times New Roman" w:cs="Times New Roman"/>
          <w:sz w:val="28"/>
          <w:szCs w:val="28"/>
          <w:lang w:val="kk-KZ"/>
        </w:rPr>
        <w:t>ӘҚК</w:t>
      </w:r>
      <w:r w:rsidRPr="005A259E">
        <w:rPr>
          <w:rFonts w:ascii="Times New Roman" w:hAnsi="Times New Roman" w:cs="Times New Roman"/>
          <w:sz w:val="28"/>
          <w:szCs w:val="28"/>
          <w:lang w:val="kk-KZ"/>
        </w:rPr>
        <w:t xml:space="preserve"> көзделген шараларды қабылдайды.</w:t>
      </w:r>
    </w:p>
    <w:p w:rsidR="005A259E" w:rsidRPr="005A259E" w:rsidRDefault="005A259E" w:rsidP="00677ACF">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4</w:t>
      </w:r>
      <w:r w:rsidR="001A0502">
        <w:rPr>
          <w:rFonts w:ascii="Times New Roman" w:hAnsi="Times New Roman" w:cs="Times New Roman"/>
          <w:sz w:val="28"/>
          <w:szCs w:val="28"/>
          <w:lang w:val="kk-KZ"/>
        </w:rPr>
        <w:t>3</w:t>
      </w:r>
      <w:r w:rsidRPr="005A259E">
        <w:rPr>
          <w:rFonts w:ascii="Times New Roman" w:hAnsi="Times New Roman" w:cs="Times New Roman"/>
          <w:sz w:val="28"/>
          <w:szCs w:val="28"/>
          <w:lang w:val="kk-KZ"/>
        </w:rPr>
        <w:t xml:space="preserve">. ТД және </w:t>
      </w:r>
      <w:r w:rsidR="00E6014D" w:rsidRPr="005A259E">
        <w:rPr>
          <w:rFonts w:ascii="Times New Roman" w:hAnsi="Times New Roman" w:cs="Times New Roman"/>
          <w:sz w:val="28"/>
          <w:szCs w:val="28"/>
          <w:lang w:val="kk-KZ"/>
        </w:rPr>
        <w:t>осы Қағидалар</w:t>
      </w:r>
      <w:r w:rsidR="001A0502">
        <w:rPr>
          <w:rFonts w:ascii="Times New Roman" w:hAnsi="Times New Roman" w:cs="Times New Roman"/>
          <w:sz w:val="28"/>
          <w:szCs w:val="28"/>
          <w:lang w:val="kk-KZ"/>
        </w:rPr>
        <w:t>дың 39</w:t>
      </w:r>
      <w:r w:rsidR="00E6014D">
        <w:rPr>
          <w:rFonts w:ascii="Times New Roman" w:hAnsi="Times New Roman" w:cs="Times New Roman"/>
          <w:sz w:val="28"/>
          <w:szCs w:val="28"/>
          <w:lang w:val="kk-KZ"/>
        </w:rPr>
        <w:t xml:space="preserve">-тармағында көзделген </w:t>
      </w:r>
      <w:r w:rsidRPr="005A259E">
        <w:rPr>
          <w:rFonts w:ascii="Times New Roman" w:hAnsi="Times New Roman" w:cs="Times New Roman"/>
          <w:sz w:val="28"/>
          <w:szCs w:val="28"/>
          <w:lang w:val="kk-KZ"/>
        </w:rPr>
        <w:t xml:space="preserve">құжаттарды </w:t>
      </w:r>
      <w:r w:rsidR="00E6014D">
        <w:rPr>
          <w:rFonts w:ascii="Times New Roman" w:hAnsi="Times New Roman" w:cs="Times New Roman"/>
          <w:sz w:val="28"/>
          <w:szCs w:val="28"/>
          <w:lang w:val="kk-KZ"/>
        </w:rPr>
        <w:t xml:space="preserve">беруді </w:t>
      </w:r>
      <w:r w:rsidRPr="005A259E">
        <w:rPr>
          <w:rFonts w:ascii="Times New Roman" w:hAnsi="Times New Roman" w:cs="Times New Roman"/>
          <w:sz w:val="28"/>
          <w:szCs w:val="28"/>
          <w:lang w:val="kk-KZ"/>
        </w:rPr>
        <w:t>уәкілетті лауазымды тұлға осы Қағидаларға 4-қосымшаға сәйкес нысан бойынша қағаз түрінде жүргізілетін, ТД тіркеу журналында өзінің тегі және аты-жөнін, қолын және жеке нөмірлі мөрін қою арқылы екі данада тізімдеме күні мен оны</w:t>
      </w:r>
      <w:r w:rsidR="00AC78B5">
        <w:rPr>
          <w:rFonts w:ascii="Times New Roman" w:hAnsi="Times New Roman" w:cs="Times New Roman"/>
          <w:sz w:val="28"/>
          <w:szCs w:val="28"/>
          <w:lang w:val="kk-KZ"/>
        </w:rPr>
        <w:t>ң</w:t>
      </w:r>
      <w:r w:rsidRPr="005A259E">
        <w:rPr>
          <w:rFonts w:ascii="Times New Roman" w:hAnsi="Times New Roman" w:cs="Times New Roman"/>
          <w:sz w:val="28"/>
          <w:szCs w:val="28"/>
          <w:lang w:val="kk-KZ"/>
        </w:rPr>
        <w:t xml:space="preserve"> </w:t>
      </w:r>
      <w:r w:rsidR="00AC78B5">
        <w:rPr>
          <w:rFonts w:ascii="Times New Roman" w:hAnsi="Times New Roman" w:cs="Times New Roman"/>
          <w:sz w:val="28"/>
          <w:szCs w:val="28"/>
          <w:lang w:val="kk-KZ"/>
        </w:rPr>
        <w:t>берілген</w:t>
      </w:r>
      <w:r w:rsidRPr="005A259E">
        <w:rPr>
          <w:rFonts w:ascii="Times New Roman" w:hAnsi="Times New Roman" w:cs="Times New Roman"/>
          <w:sz w:val="28"/>
          <w:szCs w:val="28"/>
          <w:lang w:val="kk-KZ"/>
        </w:rPr>
        <w:t xml:space="preserve"> уақытты</w:t>
      </w:r>
      <w:r w:rsidR="00AC78B5">
        <w:rPr>
          <w:rFonts w:ascii="Times New Roman" w:hAnsi="Times New Roman" w:cs="Times New Roman"/>
          <w:sz w:val="28"/>
          <w:szCs w:val="28"/>
          <w:lang w:val="kk-KZ"/>
        </w:rPr>
        <w:t>н</w:t>
      </w:r>
      <w:r w:rsidRPr="005A259E">
        <w:rPr>
          <w:rFonts w:ascii="Times New Roman" w:hAnsi="Times New Roman" w:cs="Times New Roman"/>
          <w:sz w:val="28"/>
          <w:szCs w:val="28"/>
          <w:lang w:val="kk-KZ"/>
        </w:rPr>
        <w:t xml:space="preserve"> көрсете отырып растайды.</w:t>
      </w:r>
    </w:p>
    <w:p w:rsidR="005A259E" w:rsidRPr="005A259E" w:rsidRDefault="005A259E" w:rsidP="00677ACF">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4</w:t>
      </w:r>
      <w:r w:rsidR="001A0502">
        <w:rPr>
          <w:rFonts w:ascii="Times New Roman" w:hAnsi="Times New Roman" w:cs="Times New Roman"/>
          <w:sz w:val="28"/>
          <w:szCs w:val="28"/>
          <w:lang w:val="kk-KZ"/>
        </w:rPr>
        <w:t>4</w:t>
      </w:r>
      <w:r w:rsidRPr="005A259E">
        <w:rPr>
          <w:rFonts w:ascii="Times New Roman" w:hAnsi="Times New Roman" w:cs="Times New Roman"/>
          <w:sz w:val="28"/>
          <w:szCs w:val="28"/>
          <w:lang w:val="kk-KZ"/>
        </w:rPr>
        <w:t xml:space="preserve">. Тауарларға арналған декларацияны тіркегеннен немесе тіркеуден бас тартудан кейін уәкілетті лауазымды тұлға ТД тіркеу журналында тиісті жазбаны жүзеге асырады. </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AC78B5" w:rsidRDefault="005A259E" w:rsidP="00AC78B5">
      <w:pPr>
        <w:spacing w:after="0" w:line="240" w:lineRule="auto"/>
        <w:jc w:val="center"/>
        <w:rPr>
          <w:rFonts w:ascii="Times New Roman" w:hAnsi="Times New Roman" w:cs="Times New Roman"/>
          <w:b/>
          <w:sz w:val="28"/>
          <w:szCs w:val="28"/>
          <w:lang w:val="kk-KZ"/>
        </w:rPr>
      </w:pPr>
      <w:r w:rsidRPr="00AC78B5">
        <w:rPr>
          <w:rFonts w:ascii="Times New Roman" w:hAnsi="Times New Roman" w:cs="Times New Roman"/>
          <w:b/>
          <w:sz w:val="28"/>
          <w:szCs w:val="28"/>
          <w:lang w:val="kk-KZ"/>
        </w:rPr>
        <w:t>2-параграф. Уәкілетті лауазымды тұлғаның  жазбаша нысанда тауарларды кедендік декларациялауды қолдана отырып, кедендік бақылау жүргізуге және тауарларды шығаруға байланысты іс-қимылы</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5F237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4</w:t>
      </w:r>
      <w:r w:rsidR="001A0502">
        <w:rPr>
          <w:rFonts w:ascii="Times New Roman" w:hAnsi="Times New Roman" w:cs="Times New Roman"/>
          <w:sz w:val="28"/>
          <w:szCs w:val="28"/>
          <w:lang w:val="kk-KZ"/>
        </w:rPr>
        <w:t>5</w:t>
      </w:r>
      <w:r w:rsidRPr="005A259E">
        <w:rPr>
          <w:rFonts w:ascii="Times New Roman" w:hAnsi="Times New Roman" w:cs="Times New Roman"/>
          <w:sz w:val="28"/>
          <w:szCs w:val="28"/>
          <w:lang w:val="kk-KZ"/>
        </w:rPr>
        <w:t xml:space="preserve">. Осы Қағидалардың </w:t>
      </w:r>
      <w:r w:rsidR="001A0502">
        <w:rPr>
          <w:rFonts w:ascii="Times New Roman" w:hAnsi="Times New Roman" w:cs="Times New Roman"/>
          <w:sz w:val="28"/>
          <w:szCs w:val="28"/>
          <w:lang w:val="kk-KZ"/>
        </w:rPr>
        <w:t>39</w:t>
      </w:r>
      <w:r w:rsidRPr="005A259E">
        <w:rPr>
          <w:rFonts w:ascii="Times New Roman" w:hAnsi="Times New Roman" w:cs="Times New Roman"/>
          <w:sz w:val="28"/>
          <w:szCs w:val="28"/>
          <w:lang w:val="kk-KZ"/>
        </w:rPr>
        <w:t>-тармағында белгіленген жағдайларда, ТД-ны тіркегеннен кейін уәкілетті лауазымды тұлға кедендік және өзге де құжаттарды және (немесе) мәліметтерді тексеруге, тауарлардың кедендік тексеріп қарауды (қарап тексеру) жүргізуге байланысты, кедендік бақылау нысандарын қолдана отырып кедендік бақылауды, соның ішінде тауарларды кедендік сараптаманы жүзеге асырады.</w:t>
      </w:r>
    </w:p>
    <w:p w:rsidR="005A259E" w:rsidRPr="005A259E" w:rsidRDefault="005A259E" w:rsidP="005F237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Бұл ретте уәкілетті лауазымды тұлға декларантқа немесе кеден өкіліне кедендік бақылауды жүргізудің нысандары мен шаралары туралы еркін нысандағы жазбаша хабарламаны қолын қойғызып табыс етеді.</w:t>
      </w:r>
    </w:p>
    <w:p w:rsidR="005A259E" w:rsidRPr="005A259E" w:rsidRDefault="005A259E" w:rsidP="005F237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4</w:t>
      </w:r>
      <w:r w:rsidR="001A0502">
        <w:rPr>
          <w:rFonts w:ascii="Times New Roman" w:hAnsi="Times New Roman" w:cs="Times New Roman"/>
          <w:sz w:val="28"/>
          <w:szCs w:val="28"/>
          <w:lang w:val="kk-KZ"/>
        </w:rPr>
        <w:t>6</w:t>
      </w:r>
      <w:r w:rsidRPr="005A259E">
        <w:rPr>
          <w:rFonts w:ascii="Times New Roman" w:hAnsi="Times New Roman" w:cs="Times New Roman"/>
          <w:sz w:val="28"/>
          <w:szCs w:val="28"/>
          <w:lang w:val="kk-KZ"/>
        </w:rPr>
        <w:t xml:space="preserve">. </w:t>
      </w:r>
      <w:r w:rsidR="001A0502">
        <w:rPr>
          <w:rFonts w:ascii="Times New Roman" w:hAnsi="Times New Roman" w:cs="Times New Roman"/>
          <w:sz w:val="28"/>
          <w:szCs w:val="28"/>
          <w:lang w:val="kk-KZ"/>
        </w:rPr>
        <w:t>Кодекстің 180-бабының 7-тармағына сәйкес ұсынылған құжаттардың негізінде у</w:t>
      </w:r>
      <w:r w:rsidRPr="005A259E">
        <w:rPr>
          <w:rFonts w:ascii="Times New Roman" w:hAnsi="Times New Roman" w:cs="Times New Roman"/>
          <w:sz w:val="28"/>
          <w:szCs w:val="28"/>
          <w:lang w:val="kk-KZ"/>
        </w:rPr>
        <w:t>әкілетті лауазымды тұлға кедендік бақылауды жүзеге асырады.</w:t>
      </w:r>
    </w:p>
    <w:p w:rsidR="005A259E" w:rsidRPr="005A259E" w:rsidRDefault="005A259E" w:rsidP="005F237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Жүргізілген кедендік бақылаудың нәтижелері бойынша уәкілетті лауазымды тұлға Тауарларды шығару туралы тәртіпке сәйкес тауарларды </w:t>
      </w:r>
      <w:r w:rsidRPr="005A259E">
        <w:rPr>
          <w:rFonts w:ascii="Times New Roman" w:hAnsi="Times New Roman" w:cs="Times New Roman"/>
          <w:sz w:val="28"/>
          <w:szCs w:val="28"/>
          <w:lang w:val="kk-KZ"/>
        </w:rPr>
        <w:lastRenderedPageBreak/>
        <w:t>шығару, шығаруды тоқтата тұру, шығарудан бас тарту не шығаруды жою туралы шешім қабылдайды.</w:t>
      </w:r>
    </w:p>
    <w:p w:rsidR="005A259E" w:rsidRPr="005A259E" w:rsidRDefault="005A259E" w:rsidP="005F2376">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4</w:t>
      </w:r>
      <w:r w:rsidR="001A0502">
        <w:rPr>
          <w:rFonts w:ascii="Times New Roman" w:hAnsi="Times New Roman" w:cs="Times New Roman"/>
          <w:sz w:val="28"/>
          <w:szCs w:val="28"/>
          <w:lang w:val="kk-KZ"/>
        </w:rPr>
        <w:t>7</w:t>
      </w:r>
      <w:r w:rsidRPr="005A259E">
        <w:rPr>
          <w:rFonts w:ascii="Times New Roman" w:hAnsi="Times New Roman" w:cs="Times New Roman"/>
          <w:sz w:val="28"/>
          <w:szCs w:val="28"/>
          <w:lang w:val="kk-KZ"/>
        </w:rPr>
        <w:t>. Уәкілетті лауазымды тұлға ДТ, ілеспе құжаттарда тиісті белгілерді, сондай-ақ ДТ 2 және 3 даналарын декларантқа немесе кеден өкіліне бере отырып, осы Қағидаларға 4-қосымшаға сәйкес ДТ тіркеу журналына жазба енгізу (қою) арқылы тауарларды шығаруды жүргізеді.</w:t>
      </w:r>
    </w:p>
    <w:p w:rsidR="005A259E" w:rsidRPr="005A259E" w:rsidRDefault="005352EA" w:rsidP="005F23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48</w:t>
      </w:r>
      <w:r w:rsidR="005A259E" w:rsidRPr="005A259E">
        <w:rPr>
          <w:rFonts w:ascii="Times New Roman" w:hAnsi="Times New Roman" w:cs="Times New Roman"/>
          <w:sz w:val="28"/>
          <w:szCs w:val="28"/>
          <w:lang w:val="kk-KZ"/>
        </w:rPr>
        <w:t xml:space="preserve">. Ақпараттық жүйенің жұмыс істеу мүмкіндігі жаңартылғаннан кейін уәкілетті лауазымды тұлға осы Қағидалардың </w:t>
      </w:r>
      <w:r>
        <w:rPr>
          <w:rFonts w:ascii="Times New Roman" w:hAnsi="Times New Roman" w:cs="Times New Roman"/>
          <w:sz w:val="28"/>
          <w:szCs w:val="28"/>
          <w:lang w:val="kk-KZ"/>
        </w:rPr>
        <w:t>39</w:t>
      </w:r>
      <w:r w:rsidR="005A259E" w:rsidRPr="005A259E">
        <w:rPr>
          <w:rFonts w:ascii="Times New Roman" w:hAnsi="Times New Roman" w:cs="Times New Roman"/>
          <w:sz w:val="28"/>
          <w:szCs w:val="28"/>
          <w:lang w:val="kk-KZ"/>
        </w:rPr>
        <w:t xml:space="preserve">-тармағы </w:t>
      </w:r>
      <w:r w:rsidR="005F2376">
        <w:rPr>
          <w:rFonts w:ascii="Times New Roman" w:hAnsi="Times New Roman" w:cs="Times New Roman"/>
          <w:sz w:val="28"/>
          <w:szCs w:val="28"/>
          <w:lang w:val="kk-KZ"/>
        </w:rPr>
        <w:t xml:space="preserve">екінші </w:t>
      </w:r>
      <w:r w:rsidR="005A259E" w:rsidRPr="005A259E">
        <w:rPr>
          <w:rFonts w:ascii="Times New Roman" w:hAnsi="Times New Roman" w:cs="Times New Roman"/>
          <w:sz w:val="28"/>
          <w:szCs w:val="28"/>
          <w:lang w:val="kk-KZ"/>
        </w:rPr>
        <w:t>бөлігінің ережелерін ескере отырып, мемлекеттік кірістер органдарының ақпараттық жүйесі арқылы электрондық түрдегі ТД жүктеуді жүзеге асырады.</w:t>
      </w:r>
    </w:p>
    <w:p w:rsidR="005A259E" w:rsidRPr="005A259E" w:rsidRDefault="005352EA" w:rsidP="005F23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49</w:t>
      </w:r>
      <w:r w:rsidR="005A259E" w:rsidRPr="005A259E">
        <w:rPr>
          <w:rFonts w:ascii="Times New Roman" w:hAnsi="Times New Roman" w:cs="Times New Roman"/>
          <w:sz w:val="28"/>
          <w:szCs w:val="28"/>
          <w:lang w:val="kk-KZ"/>
        </w:rPr>
        <w:t xml:space="preserve">. Ақпараттық жүйенің жұмыс істеу мүмкіндігі жаңарғаннан кейін электрондық түрде жүктелген ТД бойынша тәуекелдерді басқару жүйесін пайдалана отырып, кедендік бақылауды жүргізуге байланысты әрекетті уәкілетті лауазымды тұлға жүзеге асырмайды. </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053EBD" w:rsidRDefault="005A259E" w:rsidP="00053EBD">
      <w:pPr>
        <w:spacing w:after="0" w:line="240" w:lineRule="auto"/>
        <w:jc w:val="center"/>
        <w:rPr>
          <w:rFonts w:ascii="Times New Roman" w:hAnsi="Times New Roman" w:cs="Times New Roman"/>
          <w:b/>
          <w:sz w:val="28"/>
          <w:szCs w:val="28"/>
          <w:lang w:val="kk-KZ"/>
        </w:rPr>
      </w:pPr>
      <w:r w:rsidRPr="00053EBD">
        <w:rPr>
          <w:rFonts w:ascii="Times New Roman" w:hAnsi="Times New Roman" w:cs="Times New Roman"/>
          <w:b/>
          <w:sz w:val="28"/>
          <w:szCs w:val="28"/>
          <w:lang w:val="kk-KZ"/>
        </w:rPr>
        <w:t>3-параграф. Тауарларға арналған декларацияларды бергенге дейін тауарларды шығару туралы өтінішті тіркеу немесе оны тіркеуден бас тарту журналының нысаны және жүргізу тәртібі</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5854A0">
      <w:pPr>
        <w:spacing w:after="0" w:line="240" w:lineRule="auto"/>
        <w:ind w:firstLine="709"/>
        <w:jc w:val="both"/>
        <w:rPr>
          <w:rFonts w:ascii="Times New Roman" w:hAnsi="Times New Roman" w:cs="Times New Roman"/>
          <w:sz w:val="28"/>
          <w:szCs w:val="28"/>
          <w:lang w:val="kk-KZ"/>
        </w:rPr>
      </w:pPr>
      <w:r w:rsidRPr="00413254">
        <w:rPr>
          <w:rFonts w:ascii="Times New Roman" w:hAnsi="Times New Roman" w:cs="Times New Roman"/>
          <w:sz w:val="28"/>
          <w:szCs w:val="28"/>
          <w:lang w:val="kk-KZ"/>
        </w:rPr>
        <w:t>5</w:t>
      </w:r>
      <w:r w:rsidR="005352EA">
        <w:rPr>
          <w:rFonts w:ascii="Times New Roman" w:hAnsi="Times New Roman" w:cs="Times New Roman"/>
          <w:sz w:val="28"/>
          <w:szCs w:val="28"/>
          <w:lang w:val="kk-KZ"/>
        </w:rPr>
        <w:t>0</w:t>
      </w:r>
      <w:r w:rsidRPr="00413254">
        <w:rPr>
          <w:rFonts w:ascii="Times New Roman" w:hAnsi="Times New Roman" w:cs="Times New Roman"/>
          <w:sz w:val="28"/>
          <w:szCs w:val="28"/>
          <w:lang w:val="kk-KZ"/>
        </w:rPr>
        <w:t xml:space="preserve">. Тауарларға арналған декларацияларды бергенге дейін тауарларды шығару туралы өтінішті тіркеу немесе оны тіркеуден бас тарту Кодекстің </w:t>
      </w:r>
      <w:r w:rsidR="00B51786">
        <w:rPr>
          <w:rFonts w:ascii="Times New Roman" w:hAnsi="Times New Roman" w:cs="Times New Roman"/>
          <w:sz w:val="28"/>
          <w:szCs w:val="28"/>
          <w:lang w:val="kk-KZ"/>
        </w:rPr>
        <w:t xml:space="preserve">             </w:t>
      </w:r>
      <w:r w:rsidRPr="00413254">
        <w:rPr>
          <w:rFonts w:ascii="Times New Roman" w:hAnsi="Times New Roman" w:cs="Times New Roman"/>
          <w:sz w:val="28"/>
          <w:szCs w:val="28"/>
          <w:lang w:val="kk-KZ"/>
        </w:rPr>
        <w:t>194-бабы 10-тармағына</w:t>
      </w:r>
      <w:r w:rsidRPr="005A259E">
        <w:rPr>
          <w:rFonts w:ascii="Times New Roman" w:hAnsi="Times New Roman" w:cs="Times New Roman"/>
          <w:sz w:val="28"/>
          <w:szCs w:val="28"/>
          <w:lang w:val="kk-KZ"/>
        </w:rPr>
        <w:t xml:space="preserve"> сәйкес «Тауарларға арналған декларацияларды бергенге дейін тауарларды шығару туралы өтінішті тіркеу немесе оны тіркеуден бас тарту туралы» Еуразиялық экономикалық комиссиясы Алқасының 20</w:t>
      </w:r>
      <w:r w:rsidR="0097639E">
        <w:rPr>
          <w:rFonts w:ascii="Times New Roman" w:hAnsi="Times New Roman" w:cs="Times New Roman"/>
          <w:sz w:val="28"/>
          <w:szCs w:val="28"/>
          <w:lang w:val="kk-KZ"/>
        </w:rPr>
        <w:t>17</w:t>
      </w:r>
      <w:r w:rsidRPr="005A259E">
        <w:rPr>
          <w:rFonts w:ascii="Times New Roman" w:hAnsi="Times New Roman" w:cs="Times New Roman"/>
          <w:sz w:val="28"/>
          <w:szCs w:val="28"/>
          <w:lang w:val="kk-KZ"/>
        </w:rPr>
        <w:t xml:space="preserve"> жылғы</w:t>
      </w:r>
      <w:r w:rsidR="0097639E">
        <w:rPr>
          <w:rFonts w:ascii="Times New Roman" w:hAnsi="Times New Roman" w:cs="Times New Roman"/>
          <w:sz w:val="28"/>
          <w:szCs w:val="28"/>
          <w:lang w:val="kk-KZ"/>
        </w:rPr>
        <w:t xml:space="preserve"> 13 желтоқсандағы №171 </w:t>
      </w:r>
      <w:r w:rsidRPr="005A259E">
        <w:rPr>
          <w:rFonts w:ascii="Times New Roman" w:hAnsi="Times New Roman" w:cs="Times New Roman"/>
          <w:sz w:val="28"/>
          <w:szCs w:val="28"/>
          <w:lang w:val="kk-KZ"/>
        </w:rPr>
        <w:t>шешімімен бекітілген тәртіпте жүзеге асырылады.</w:t>
      </w:r>
    </w:p>
    <w:p w:rsidR="005A259E" w:rsidRPr="005A259E" w:rsidRDefault="005A259E" w:rsidP="005854A0">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5</w:t>
      </w:r>
      <w:r w:rsidR="005352EA">
        <w:rPr>
          <w:rFonts w:ascii="Times New Roman" w:hAnsi="Times New Roman" w:cs="Times New Roman"/>
          <w:sz w:val="28"/>
          <w:szCs w:val="28"/>
          <w:lang w:val="kk-KZ"/>
        </w:rPr>
        <w:t>1</w:t>
      </w:r>
      <w:r w:rsidRPr="005A259E">
        <w:rPr>
          <w:rFonts w:ascii="Times New Roman" w:hAnsi="Times New Roman" w:cs="Times New Roman"/>
          <w:sz w:val="28"/>
          <w:szCs w:val="28"/>
          <w:lang w:val="kk-KZ"/>
        </w:rPr>
        <w:t>. Уәкілетті лауазымды тұлға Тауарларға арналған декларацияларды бергенге дейін тауарларды шығару туралы өтінішті тіркеу немесе оны тіркеуден бас тарту туралы журналын (бұдан әрі – Тіркеу журналы) осы Қағидаларға 5-қосымшаға сәйкес нысан бойынша толтырады.</w:t>
      </w:r>
    </w:p>
    <w:p w:rsidR="005A259E" w:rsidRPr="005A259E" w:rsidRDefault="005A259E" w:rsidP="005854A0">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5</w:t>
      </w:r>
      <w:r w:rsidR="005352EA">
        <w:rPr>
          <w:rFonts w:ascii="Times New Roman" w:hAnsi="Times New Roman" w:cs="Times New Roman"/>
          <w:sz w:val="28"/>
          <w:szCs w:val="28"/>
          <w:lang w:val="kk-KZ"/>
        </w:rPr>
        <w:t>2</w:t>
      </w:r>
      <w:r w:rsidRPr="005A259E">
        <w:rPr>
          <w:rFonts w:ascii="Times New Roman" w:hAnsi="Times New Roman" w:cs="Times New Roman"/>
          <w:sz w:val="28"/>
          <w:szCs w:val="28"/>
          <w:lang w:val="kk-KZ"/>
        </w:rPr>
        <w:t>. Тіркеу журналы қағаз тасымалдағышында жүргізіледі, нөмірленеді, тігіледі және мемлекеттік кірістер органының қолымен және мөрімен (болған кезде) куәландырылады және уәкілетті лауазымды тұлға қолын қояды. Тіркеу журналына жазба толық, нақты, ұқыпты, түзетуге және тазалауға жол берілмейді. Қате жазба айтылады және уәкілетті лауазымды тұлға қолын қойып куәландырады.</w:t>
      </w:r>
    </w:p>
    <w:p w:rsidR="005A259E" w:rsidRPr="005A259E" w:rsidRDefault="005A259E" w:rsidP="005854A0">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Тіркеу журналында реттік нөмірді нөмірлеу әрбір күнтізбелік жылда бір санынан басталады. </w:t>
      </w:r>
    </w:p>
    <w:p w:rsidR="005A259E" w:rsidRPr="005A259E" w:rsidRDefault="005A259E" w:rsidP="005854A0">
      <w:pPr>
        <w:spacing w:after="0" w:line="240" w:lineRule="auto"/>
        <w:ind w:firstLine="709"/>
        <w:jc w:val="both"/>
        <w:rPr>
          <w:rFonts w:ascii="Times New Roman" w:hAnsi="Times New Roman" w:cs="Times New Roman"/>
          <w:sz w:val="28"/>
          <w:szCs w:val="28"/>
          <w:lang w:val="kk-KZ"/>
        </w:rPr>
      </w:pP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97639E" w:rsidRDefault="005A259E" w:rsidP="0097639E">
      <w:pPr>
        <w:spacing w:after="0" w:line="240" w:lineRule="auto"/>
        <w:jc w:val="center"/>
        <w:rPr>
          <w:rFonts w:ascii="Times New Roman" w:hAnsi="Times New Roman" w:cs="Times New Roman"/>
          <w:b/>
          <w:sz w:val="28"/>
          <w:szCs w:val="28"/>
          <w:lang w:val="kk-KZ"/>
        </w:rPr>
      </w:pPr>
      <w:r w:rsidRPr="0097639E">
        <w:rPr>
          <w:rFonts w:ascii="Times New Roman" w:hAnsi="Times New Roman" w:cs="Times New Roman"/>
          <w:b/>
          <w:sz w:val="28"/>
          <w:szCs w:val="28"/>
          <w:lang w:val="kk-KZ"/>
        </w:rPr>
        <w:t>4-тарау. Кедендік декларациялаудың және тауарларды шығарудың ерекшеліктері</w:t>
      </w:r>
    </w:p>
    <w:p w:rsidR="005A259E" w:rsidRPr="0097639E" w:rsidRDefault="005A259E" w:rsidP="0097639E">
      <w:pPr>
        <w:spacing w:after="0" w:line="240" w:lineRule="auto"/>
        <w:jc w:val="center"/>
        <w:rPr>
          <w:rFonts w:ascii="Times New Roman" w:hAnsi="Times New Roman" w:cs="Times New Roman"/>
          <w:b/>
          <w:sz w:val="28"/>
          <w:szCs w:val="28"/>
          <w:lang w:val="kk-KZ"/>
        </w:rPr>
      </w:pPr>
    </w:p>
    <w:p w:rsidR="005A259E" w:rsidRPr="0097639E" w:rsidRDefault="005A259E" w:rsidP="0097639E">
      <w:pPr>
        <w:spacing w:after="0" w:line="240" w:lineRule="auto"/>
        <w:jc w:val="center"/>
        <w:rPr>
          <w:rFonts w:ascii="Times New Roman" w:hAnsi="Times New Roman" w:cs="Times New Roman"/>
          <w:b/>
          <w:sz w:val="28"/>
          <w:szCs w:val="28"/>
          <w:lang w:val="kk-KZ"/>
        </w:rPr>
      </w:pPr>
      <w:r w:rsidRPr="0097639E">
        <w:rPr>
          <w:rFonts w:ascii="Times New Roman" w:hAnsi="Times New Roman" w:cs="Times New Roman"/>
          <w:b/>
          <w:sz w:val="28"/>
          <w:szCs w:val="28"/>
          <w:lang w:val="kk-KZ"/>
        </w:rPr>
        <w:t>1-параграф. Мерзімдік кедендік декларациялау кезінде мәлімделген тауарларға қатысты кедендік бақылауды жүргізу ерекшеліктері</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97639E">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5</w:t>
      </w:r>
      <w:r w:rsidR="005352EA">
        <w:rPr>
          <w:rFonts w:ascii="Times New Roman" w:hAnsi="Times New Roman" w:cs="Times New Roman"/>
          <w:sz w:val="28"/>
          <w:szCs w:val="28"/>
          <w:lang w:val="kk-KZ"/>
        </w:rPr>
        <w:t>3</w:t>
      </w:r>
      <w:r w:rsidRPr="005A259E">
        <w:rPr>
          <w:rFonts w:ascii="Times New Roman" w:hAnsi="Times New Roman" w:cs="Times New Roman"/>
          <w:sz w:val="28"/>
          <w:szCs w:val="28"/>
          <w:lang w:val="kk-KZ"/>
        </w:rPr>
        <w:t>. Кодекстің 187-бабында белгіленген шарттарды жиынтық түрінде сақтаған кезде мерзімдік кедендік декларациялау қолданылады.</w:t>
      </w:r>
    </w:p>
    <w:p w:rsidR="005A259E" w:rsidRPr="005A259E" w:rsidRDefault="009A30EE" w:rsidP="0097639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5352EA">
        <w:rPr>
          <w:rFonts w:ascii="Times New Roman" w:hAnsi="Times New Roman" w:cs="Times New Roman"/>
          <w:sz w:val="28"/>
          <w:szCs w:val="28"/>
          <w:lang w:val="kk-KZ"/>
        </w:rPr>
        <w:t>4</w:t>
      </w:r>
      <w:r w:rsidR="005A259E" w:rsidRPr="005A259E">
        <w:rPr>
          <w:rFonts w:ascii="Times New Roman" w:hAnsi="Times New Roman" w:cs="Times New Roman"/>
          <w:sz w:val="28"/>
          <w:szCs w:val="28"/>
          <w:lang w:val="kk-KZ"/>
        </w:rPr>
        <w:t xml:space="preserve">. Мерзімдік кедендік декларациялау кезінде уәкілетті лауазымды тұлға ақпараттық жүйе арқылы осы Қағидалардың 2-тарауының 1-параграфында көзделген кедендік операцияларды жасайды, сондай-ақ жеткізудің мәлімделген барлық мерзімі ішінде тауарлар партиясының әрбір жеткізілімін өткізудің іс жүзінде есепке алуды және бақылауды жүзеге асырады.   </w:t>
      </w:r>
    </w:p>
    <w:p w:rsidR="005A259E" w:rsidRPr="005A259E" w:rsidRDefault="005352EA" w:rsidP="0097639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Кодекстің 187-бабының 2-тармағына сәйкес</w:t>
      </w:r>
      <w:r w:rsidR="005A259E" w:rsidRPr="005A259E">
        <w:rPr>
          <w:rFonts w:ascii="Times New Roman" w:hAnsi="Times New Roman" w:cs="Times New Roman"/>
          <w:sz w:val="28"/>
          <w:szCs w:val="28"/>
          <w:lang w:val="kk-KZ"/>
        </w:rPr>
        <w:t xml:space="preserve"> жеткізу кезеңі деп декларант мәлімделген кезең түсініледі, ол күнтізбелік отыз бір күннен аспайды  және оның ішінде:</w:t>
      </w:r>
    </w:p>
    <w:p w:rsidR="005A259E" w:rsidRPr="005A259E" w:rsidRDefault="005A259E" w:rsidP="0097639E">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1) Еуразиялық экономикалық одақтың кедендік аумағына әкелінетін тауарларды мемлекеттік кірістер органына ұсыну; </w:t>
      </w:r>
    </w:p>
    <w:p w:rsidR="005A259E" w:rsidRPr="005A259E" w:rsidRDefault="005A259E" w:rsidP="0097639E">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2) Еуразиялық экономикалық одақтың кедендік аумағынан әкетілетін тауарларды тиеп жөнелту (тауарларды халықаралық тасымалдауды жүзеге асыратын тасымалдаушыға не Еуразиялық экономикалық одақтың кедендік аумағынан тауарларды әкету мақсатында тауарларды басқа көлік құралына қайта тиеумен (аударумен) халықаралық тасымалдарды жүзеге асыру кезінде бірінші тасымалдаушыға тапсыру) жоспарланады.  </w:t>
      </w:r>
    </w:p>
    <w:p w:rsidR="005A259E" w:rsidRPr="005A259E" w:rsidRDefault="009A30EE" w:rsidP="0097639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5352EA">
        <w:rPr>
          <w:rFonts w:ascii="Times New Roman" w:hAnsi="Times New Roman" w:cs="Times New Roman"/>
          <w:sz w:val="28"/>
          <w:szCs w:val="28"/>
          <w:lang w:val="kk-KZ"/>
        </w:rPr>
        <w:t>5</w:t>
      </w:r>
      <w:r>
        <w:rPr>
          <w:rFonts w:ascii="Times New Roman" w:hAnsi="Times New Roman" w:cs="Times New Roman"/>
          <w:sz w:val="28"/>
          <w:szCs w:val="28"/>
          <w:lang w:val="kk-KZ"/>
        </w:rPr>
        <w:t>.</w:t>
      </w:r>
      <w:r w:rsidR="005A259E" w:rsidRPr="005A259E">
        <w:rPr>
          <w:rFonts w:ascii="Times New Roman" w:hAnsi="Times New Roman" w:cs="Times New Roman"/>
          <w:sz w:val="28"/>
          <w:szCs w:val="28"/>
          <w:lang w:val="kk-KZ"/>
        </w:rPr>
        <w:t xml:space="preserve"> Жеткізудің мәлімделген барлық мерзімі ішінде тауарлар партиясының әрбір жеткізілімін өткізу кезінде уәкілетті лауазымды тұлға жеткізудің мәлімделген мерзімі басталғанға дейін берілетін ЭТД бойынша кедендік бақылауды жүзеге асырады.</w:t>
      </w:r>
    </w:p>
    <w:p w:rsidR="005A259E" w:rsidRPr="005A259E" w:rsidRDefault="005352EA" w:rsidP="0097639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ретте Кодекстің 187-бабы 11</w:t>
      </w:r>
      <w:r w:rsidR="005A259E" w:rsidRPr="005A259E">
        <w:rPr>
          <w:rFonts w:ascii="Times New Roman" w:hAnsi="Times New Roman" w:cs="Times New Roman"/>
          <w:sz w:val="28"/>
          <w:szCs w:val="28"/>
          <w:lang w:val="kk-KZ"/>
        </w:rPr>
        <w:t xml:space="preserve">-тармағына сәйкес ЭТД бойынша декларацияланатын тауарларды іс жүзінде есепке алуды және бақылауды уәкілетті лауазымды тұлға </w:t>
      </w:r>
      <w:r w:rsidR="009A30EE">
        <w:rPr>
          <w:rFonts w:ascii="Times New Roman" w:hAnsi="Times New Roman" w:cs="Times New Roman"/>
          <w:sz w:val="28"/>
          <w:szCs w:val="28"/>
          <w:lang w:val="kk-KZ"/>
        </w:rPr>
        <w:t xml:space="preserve">тауарларға арналған мерзімдік декларацияны пайдаланып декларацияланатын </w:t>
      </w:r>
      <w:r w:rsidR="005A259E" w:rsidRPr="005A259E">
        <w:rPr>
          <w:rFonts w:ascii="Times New Roman" w:hAnsi="Times New Roman" w:cs="Times New Roman"/>
          <w:sz w:val="28"/>
          <w:szCs w:val="28"/>
          <w:lang w:val="kk-KZ"/>
        </w:rPr>
        <w:t>тауарларды есепке алу</w:t>
      </w:r>
      <w:r w:rsidR="009A30EE">
        <w:rPr>
          <w:rFonts w:ascii="Times New Roman" w:hAnsi="Times New Roman" w:cs="Times New Roman"/>
          <w:sz w:val="28"/>
          <w:szCs w:val="28"/>
          <w:lang w:val="kk-KZ"/>
        </w:rPr>
        <w:t>ды</w:t>
      </w:r>
      <w:r w:rsidR="005A259E" w:rsidRPr="005A259E">
        <w:rPr>
          <w:rFonts w:ascii="Times New Roman" w:hAnsi="Times New Roman" w:cs="Times New Roman"/>
          <w:sz w:val="28"/>
          <w:szCs w:val="28"/>
          <w:lang w:val="kk-KZ"/>
        </w:rPr>
        <w:t xml:space="preserve"> электрондық журналда осы Қағидаларға </w:t>
      </w:r>
      <w:r w:rsidR="009A30EE">
        <w:rPr>
          <w:rFonts w:ascii="Times New Roman" w:hAnsi="Times New Roman" w:cs="Times New Roman"/>
          <w:sz w:val="28"/>
          <w:szCs w:val="28"/>
          <w:lang w:val="kk-KZ"/>
        </w:rPr>
        <w:t>6</w:t>
      </w:r>
      <w:r w:rsidR="005A259E" w:rsidRPr="005A259E">
        <w:rPr>
          <w:rFonts w:ascii="Times New Roman" w:hAnsi="Times New Roman" w:cs="Times New Roman"/>
          <w:sz w:val="28"/>
          <w:szCs w:val="28"/>
          <w:lang w:val="kk-KZ"/>
        </w:rPr>
        <w:t>-қосымшаға сәйкес нысан бойынша ақпараттық жүйе арқылы жүргізіледі.</w:t>
      </w:r>
    </w:p>
    <w:p w:rsidR="005A259E" w:rsidRPr="005A259E" w:rsidRDefault="009A30EE" w:rsidP="0097639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5352EA">
        <w:rPr>
          <w:rFonts w:ascii="Times New Roman" w:hAnsi="Times New Roman" w:cs="Times New Roman"/>
          <w:sz w:val="28"/>
          <w:szCs w:val="28"/>
          <w:lang w:val="kk-KZ"/>
        </w:rPr>
        <w:t>6</w:t>
      </w:r>
      <w:r w:rsidR="005A259E" w:rsidRPr="005A259E">
        <w:rPr>
          <w:rFonts w:ascii="Times New Roman" w:hAnsi="Times New Roman" w:cs="Times New Roman"/>
          <w:sz w:val="28"/>
          <w:szCs w:val="28"/>
          <w:lang w:val="kk-KZ"/>
        </w:rPr>
        <w:t xml:space="preserve">. Жеткізудің мәлімделген мерзімі басталғанға дейін берілетін ЭТД бойынша тауарларды шығаруды уәкілетті лауазымды тұлға Кодекстің </w:t>
      </w:r>
      <w:r w:rsidR="00B51786">
        <w:rPr>
          <w:rFonts w:ascii="Times New Roman" w:hAnsi="Times New Roman" w:cs="Times New Roman"/>
          <w:sz w:val="28"/>
          <w:szCs w:val="28"/>
          <w:lang w:val="kk-KZ"/>
        </w:rPr>
        <w:t xml:space="preserve">                  </w:t>
      </w:r>
      <w:r w:rsidR="005A259E" w:rsidRPr="005A259E">
        <w:rPr>
          <w:rFonts w:ascii="Times New Roman" w:hAnsi="Times New Roman" w:cs="Times New Roman"/>
          <w:sz w:val="28"/>
          <w:szCs w:val="28"/>
          <w:lang w:val="kk-KZ"/>
        </w:rPr>
        <w:t>187-бабында айқындалған талаптар мен мерзімдерді сақтай отырып, ақпараттық жүйе арқылы жүзеге асырады.</w:t>
      </w:r>
    </w:p>
    <w:p w:rsidR="005A259E" w:rsidRPr="005A259E" w:rsidRDefault="005A259E" w:rsidP="0097639E">
      <w:pPr>
        <w:spacing w:after="0" w:line="240" w:lineRule="auto"/>
        <w:ind w:firstLine="709"/>
        <w:jc w:val="both"/>
        <w:rPr>
          <w:rFonts w:ascii="Times New Roman" w:hAnsi="Times New Roman" w:cs="Times New Roman"/>
          <w:sz w:val="28"/>
          <w:szCs w:val="28"/>
          <w:lang w:val="kk-KZ"/>
        </w:rPr>
      </w:pPr>
    </w:p>
    <w:p w:rsidR="005A259E" w:rsidRPr="005A259E" w:rsidRDefault="005A259E" w:rsidP="005A259E">
      <w:pPr>
        <w:spacing w:after="0" w:line="240" w:lineRule="auto"/>
        <w:jc w:val="both"/>
        <w:rPr>
          <w:rFonts w:ascii="Times New Roman" w:hAnsi="Times New Roman" w:cs="Times New Roman"/>
          <w:sz w:val="28"/>
          <w:szCs w:val="28"/>
          <w:lang w:val="kk-KZ"/>
        </w:rPr>
      </w:pPr>
    </w:p>
    <w:p w:rsidR="003C4147" w:rsidRDefault="003C4147" w:rsidP="00903708">
      <w:pPr>
        <w:spacing w:after="0" w:line="240" w:lineRule="auto"/>
        <w:jc w:val="center"/>
        <w:rPr>
          <w:rFonts w:ascii="Times New Roman" w:hAnsi="Times New Roman" w:cs="Times New Roman"/>
          <w:b/>
          <w:sz w:val="28"/>
          <w:szCs w:val="28"/>
          <w:lang w:val="kk-KZ"/>
        </w:rPr>
      </w:pPr>
    </w:p>
    <w:p w:rsidR="005A259E" w:rsidRPr="00903708" w:rsidRDefault="005A259E" w:rsidP="00903708">
      <w:pPr>
        <w:spacing w:after="0" w:line="240" w:lineRule="auto"/>
        <w:jc w:val="center"/>
        <w:rPr>
          <w:rFonts w:ascii="Times New Roman" w:hAnsi="Times New Roman" w:cs="Times New Roman"/>
          <w:b/>
          <w:sz w:val="28"/>
          <w:szCs w:val="28"/>
          <w:lang w:val="kk-KZ"/>
        </w:rPr>
      </w:pPr>
      <w:r w:rsidRPr="00903708">
        <w:rPr>
          <w:rFonts w:ascii="Times New Roman" w:hAnsi="Times New Roman" w:cs="Times New Roman"/>
          <w:b/>
          <w:sz w:val="28"/>
          <w:szCs w:val="28"/>
          <w:lang w:val="kk-KZ"/>
        </w:rPr>
        <w:t xml:space="preserve">2-параграф. Кедендік бақылау аймағында орналасуы (болуы) мүмкін, сондай-ақ шығаруға және тауарларға арналған декларацияны тіркеген мемлекеттік кірістер органынан өзге мемлекеттік кірістер органының </w:t>
      </w:r>
      <w:r w:rsidRPr="00903708">
        <w:rPr>
          <w:rFonts w:ascii="Times New Roman" w:hAnsi="Times New Roman" w:cs="Times New Roman"/>
          <w:b/>
          <w:sz w:val="28"/>
          <w:szCs w:val="28"/>
          <w:lang w:val="kk-KZ"/>
        </w:rPr>
        <w:lastRenderedPageBreak/>
        <w:t>қызмет аймағында тауарларға арналған декларация бойынша  тауарларды шығару</w:t>
      </w:r>
      <w:r w:rsidR="00903708" w:rsidRPr="00903708">
        <w:rPr>
          <w:rFonts w:ascii="Times New Roman" w:hAnsi="Times New Roman" w:cs="Times New Roman"/>
          <w:b/>
          <w:sz w:val="28"/>
          <w:szCs w:val="28"/>
          <w:lang w:val="kk-KZ"/>
        </w:rPr>
        <w:t>ға</w:t>
      </w:r>
      <w:r w:rsidRPr="00903708">
        <w:rPr>
          <w:rFonts w:ascii="Times New Roman" w:hAnsi="Times New Roman" w:cs="Times New Roman"/>
          <w:b/>
          <w:sz w:val="28"/>
          <w:szCs w:val="28"/>
          <w:lang w:val="kk-KZ"/>
        </w:rPr>
        <w:t xml:space="preserve"> байланысты кедендік операцияларды жасауға жататын, тауарларды алдын ала декларациялауды  қолдана отырып, тауарларды шығару</w:t>
      </w:r>
      <w:r w:rsidR="00903708" w:rsidRPr="00903708">
        <w:rPr>
          <w:rFonts w:ascii="Times New Roman" w:hAnsi="Times New Roman" w:cs="Times New Roman"/>
          <w:b/>
          <w:sz w:val="28"/>
          <w:szCs w:val="28"/>
          <w:lang w:val="kk-KZ"/>
        </w:rPr>
        <w:t>ға</w:t>
      </w:r>
      <w:r w:rsidRPr="00903708">
        <w:rPr>
          <w:rFonts w:ascii="Times New Roman" w:hAnsi="Times New Roman" w:cs="Times New Roman"/>
          <w:b/>
          <w:sz w:val="28"/>
          <w:szCs w:val="28"/>
          <w:lang w:val="kk-KZ"/>
        </w:rPr>
        <w:t xml:space="preserve"> байланысты кедендік операцияларды жасау ерекшеліктері және жағдайлар</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903708">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5</w:t>
      </w:r>
      <w:r w:rsidR="005352EA">
        <w:rPr>
          <w:rFonts w:ascii="Times New Roman" w:hAnsi="Times New Roman" w:cs="Times New Roman"/>
          <w:sz w:val="28"/>
          <w:szCs w:val="28"/>
          <w:lang w:val="kk-KZ"/>
        </w:rPr>
        <w:t>7</w:t>
      </w:r>
      <w:r w:rsidRPr="005A259E">
        <w:rPr>
          <w:rFonts w:ascii="Times New Roman" w:hAnsi="Times New Roman" w:cs="Times New Roman"/>
          <w:sz w:val="28"/>
          <w:szCs w:val="28"/>
          <w:lang w:val="kk-KZ"/>
        </w:rPr>
        <w:t xml:space="preserve">. Алдын ала кедендік декларациялау (бұдан әрі – ААД) ерекшеліктерін қолдана отырып, тауарларды кедендік тазартуды уәкілетті лауазымды тұлға Кодекстің 185-бабында көзделген талаптар мен шарттарды сақтай отырып, сондай-ақ осы Қағидалардың 2-тарауында көзделген кедендік операцияларды жасай отырып, ақпараттық жүйесі арқылы жүзеге асырады. </w:t>
      </w:r>
    </w:p>
    <w:p w:rsidR="005A259E" w:rsidRPr="005A259E" w:rsidRDefault="005352EA" w:rsidP="0090370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58</w:t>
      </w:r>
      <w:r w:rsidR="005A259E" w:rsidRPr="005A259E">
        <w:rPr>
          <w:rFonts w:ascii="Times New Roman" w:hAnsi="Times New Roman" w:cs="Times New Roman"/>
          <w:sz w:val="28"/>
          <w:szCs w:val="28"/>
          <w:lang w:val="kk-KZ"/>
        </w:rPr>
        <w:t>. Кодекстің 185-бабы</w:t>
      </w:r>
      <w:r>
        <w:rPr>
          <w:rFonts w:ascii="Times New Roman" w:hAnsi="Times New Roman" w:cs="Times New Roman"/>
          <w:sz w:val="28"/>
          <w:szCs w:val="28"/>
          <w:lang w:val="kk-KZ"/>
        </w:rPr>
        <w:t>ның</w:t>
      </w:r>
      <w:r w:rsidR="005A259E" w:rsidRPr="005A259E">
        <w:rPr>
          <w:rFonts w:ascii="Times New Roman" w:hAnsi="Times New Roman" w:cs="Times New Roman"/>
          <w:sz w:val="28"/>
          <w:szCs w:val="28"/>
          <w:lang w:val="kk-KZ"/>
        </w:rPr>
        <w:t xml:space="preserve"> 5-тармағын</w:t>
      </w:r>
      <w:r>
        <w:rPr>
          <w:rFonts w:ascii="Times New Roman" w:hAnsi="Times New Roman" w:cs="Times New Roman"/>
          <w:sz w:val="28"/>
          <w:szCs w:val="28"/>
          <w:lang w:val="kk-KZ"/>
        </w:rPr>
        <w:t>а</w:t>
      </w:r>
      <w:r w:rsidR="009A3BCC">
        <w:rPr>
          <w:rFonts w:ascii="Times New Roman" w:hAnsi="Times New Roman" w:cs="Times New Roman"/>
          <w:sz w:val="28"/>
          <w:szCs w:val="28"/>
          <w:lang w:val="kk-KZ"/>
        </w:rPr>
        <w:t xml:space="preserve"> </w:t>
      </w:r>
      <w:r w:rsidR="005A259E" w:rsidRPr="005A259E">
        <w:rPr>
          <w:rFonts w:ascii="Times New Roman" w:hAnsi="Times New Roman" w:cs="Times New Roman"/>
          <w:sz w:val="28"/>
          <w:szCs w:val="28"/>
          <w:lang w:val="kk-KZ"/>
        </w:rPr>
        <w:t xml:space="preserve">сәйкес ААД жүзеге асырылған тауарлар ААД кезінде ЭТД тіркеген мемлекеттік кірістер органынан өзге мемлекеттік кірістер органының қызмет </w:t>
      </w:r>
      <w:r w:rsidR="001E2C44">
        <w:rPr>
          <w:rFonts w:ascii="Times New Roman" w:hAnsi="Times New Roman" w:cs="Times New Roman"/>
          <w:sz w:val="28"/>
          <w:szCs w:val="28"/>
          <w:lang w:val="kk-KZ"/>
        </w:rPr>
        <w:t>өңірінде орналасқан</w:t>
      </w:r>
      <w:r w:rsidR="005A259E" w:rsidRPr="005A259E">
        <w:rPr>
          <w:rFonts w:ascii="Times New Roman" w:hAnsi="Times New Roman" w:cs="Times New Roman"/>
          <w:sz w:val="28"/>
          <w:szCs w:val="28"/>
          <w:lang w:val="kk-KZ"/>
        </w:rPr>
        <w:t xml:space="preserve"> </w:t>
      </w:r>
      <w:r w:rsidR="001E2C44" w:rsidRPr="005A259E">
        <w:rPr>
          <w:rFonts w:ascii="Times New Roman" w:hAnsi="Times New Roman" w:cs="Times New Roman"/>
          <w:sz w:val="28"/>
          <w:szCs w:val="28"/>
          <w:lang w:val="kk-KZ"/>
        </w:rPr>
        <w:t>кедендік бақылау аймағында</w:t>
      </w:r>
      <w:r w:rsidR="001E2C44">
        <w:rPr>
          <w:rFonts w:ascii="Times New Roman" w:hAnsi="Times New Roman" w:cs="Times New Roman"/>
          <w:sz w:val="28"/>
          <w:szCs w:val="28"/>
          <w:lang w:val="kk-KZ"/>
        </w:rPr>
        <w:t>,</w:t>
      </w:r>
      <w:r w:rsidR="001E2C44" w:rsidRPr="005A259E">
        <w:rPr>
          <w:rFonts w:ascii="Times New Roman" w:hAnsi="Times New Roman" w:cs="Times New Roman"/>
          <w:sz w:val="28"/>
          <w:szCs w:val="28"/>
          <w:lang w:val="kk-KZ"/>
        </w:rPr>
        <w:t xml:space="preserve"> </w:t>
      </w:r>
      <w:r w:rsidR="005A259E" w:rsidRPr="005A259E">
        <w:rPr>
          <w:rFonts w:ascii="Times New Roman" w:hAnsi="Times New Roman" w:cs="Times New Roman"/>
          <w:sz w:val="28"/>
          <w:szCs w:val="28"/>
          <w:lang w:val="kk-KZ"/>
        </w:rPr>
        <w:t xml:space="preserve">мынадай жағдайларда:   </w:t>
      </w:r>
    </w:p>
    <w:p w:rsidR="001E2C44" w:rsidRDefault="00732BE0" w:rsidP="00732BE0">
      <w:pPr>
        <w:spacing w:after="0" w:line="240" w:lineRule="auto"/>
        <w:ind w:firstLine="709"/>
        <w:jc w:val="both"/>
        <w:rPr>
          <w:rFonts w:ascii="Times New Roman" w:hAnsi="Times New Roman" w:cs="Times New Roman"/>
          <w:sz w:val="28"/>
          <w:szCs w:val="28"/>
          <w:lang w:val="kk-KZ"/>
        </w:rPr>
      </w:pPr>
      <w:r w:rsidRPr="00696EC0">
        <w:rPr>
          <w:rFonts w:ascii="Times New Roman" w:hAnsi="Times New Roman" w:cs="Times New Roman"/>
          <w:sz w:val="28"/>
          <w:szCs w:val="28"/>
          <w:lang w:val="kk-KZ"/>
        </w:rPr>
        <w:t>1) о</w:t>
      </w:r>
      <w:r w:rsidR="001E2C44" w:rsidRPr="00696EC0">
        <w:rPr>
          <w:rFonts w:ascii="Times New Roman" w:hAnsi="Times New Roman" w:cs="Times New Roman"/>
          <w:sz w:val="28"/>
          <w:szCs w:val="28"/>
          <w:lang w:val="kk-KZ"/>
        </w:rPr>
        <w:t>сы Кодекстің 192-бабы 4-тармағына</w:t>
      </w:r>
      <w:r w:rsidR="001E2C44">
        <w:rPr>
          <w:rFonts w:ascii="Times New Roman" w:hAnsi="Times New Roman" w:cs="Times New Roman"/>
          <w:sz w:val="28"/>
          <w:szCs w:val="28"/>
          <w:lang w:val="kk-KZ"/>
        </w:rPr>
        <w:t xml:space="preserve"> сәйкес келу орындарында тауарларды шығаруға байланысты кедендік операцияларды жасаудың ерекшелігі қолданылған;</w:t>
      </w:r>
    </w:p>
    <w:p w:rsidR="005A259E" w:rsidRPr="005A259E" w:rsidRDefault="00732BE0" w:rsidP="0090370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5A259E" w:rsidRPr="005A259E">
        <w:rPr>
          <w:rFonts w:ascii="Times New Roman" w:hAnsi="Times New Roman" w:cs="Times New Roman"/>
          <w:sz w:val="28"/>
          <w:szCs w:val="28"/>
          <w:lang w:val="kk-KZ"/>
        </w:rPr>
        <w:t>техникалық, технологиялық немесе меншік иесінің және (немесе) осындай оқиға кезінде тауарлар оның иелігінде болған тұлғаның қасақана әрекетінен емес, көлік құралдарымен болған өзге де сипаттағы оқиға, сондай-ақ еңсерілмейтін күш әсерінің салдарынан</w:t>
      </w:r>
      <w:r w:rsidRPr="005A259E">
        <w:rPr>
          <w:rFonts w:ascii="Times New Roman" w:hAnsi="Times New Roman" w:cs="Times New Roman"/>
          <w:sz w:val="28"/>
          <w:szCs w:val="28"/>
          <w:lang w:val="kk-KZ"/>
        </w:rPr>
        <w:t xml:space="preserve"> әкеп соғатын зиян</w:t>
      </w:r>
      <w:r w:rsidR="005A259E" w:rsidRPr="005A259E">
        <w:rPr>
          <w:rFonts w:ascii="Times New Roman" w:hAnsi="Times New Roman" w:cs="Times New Roman"/>
          <w:sz w:val="28"/>
          <w:szCs w:val="28"/>
          <w:lang w:val="kk-KZ"/>
        </w:rPr>
        <w:t xml:space="preserve">, нәтижесінде ААД кезінде ЭТД тіркеген мемлекеттік кірістер органының қызмет аймағында орналасқан кедендік бақылау аймағына тауарларды жеткізу мүмкін болмаған </w:t>
      </w:r>
      <w:r>
        <w:rPr>
          <w:rFonts w:ascii="Times New Roman" w:hAnsi="Times New Roman" w:cs="Times New Roman"/>
          <w:sz w:val="28"/>
          <w:szCs w:val="28"/>
          <w:lang w:val="kk-KZ"/>
        </w:rPr>
        <w:t>авария</w:t>
      </w:r>
      <w:r w:rsidRPr="005A259E">
        <w:rPr>
          <w:rFonts w:ascii="Times New Roman" w:hAnsi="Times New Roman" w:cs="Times New Roman"/>
          <w:sz w:val="28"/>
          <w:szCs w:val="28"/>
          <w:lang w:val="kk-KZ"/>
        </w:rPr>
        <w:t xml:space="preserve"> </w:t>
      </w:r>
      <w:r w:rsidR="005A259E" w:rsidRPr="005A259E">
        <w:rPr>
          <w:rFonts w:ascii="Times New Roman" w:hAnsi="Times New Roman" w:cs="Times New Roman"/>
          <w:sz w:val="28"/>
          <w:szCs w:val="28"/>
          <w:lang w:val="kk-KZ"/>
        </w:rPr>
        <w:t>кез</w:t>
      </w:r>
      <w:r>
        <w:rPr>
          <w:rFonts w:ascii="Times New Roman" w:hAnsi="Times New Roman" w:cs="Times New Roman"/>
          <w:sz w:val="28"/>
          <w:szCs w:val="28"/>
          <w:lang w:val="kk-KZ"/>
        </w:rPr>
        <w:t>ін</w:t>
      </w:r>
      <w:r w:rsidR="005A259E" w:rsidRPr="005A259E">
        <w:rPr>
          <w:rFonts w:ascii="Times New Roman" w:hAnsi="Times New Roman" w:cs="Times New Roman"/>
          <w:sz w:val="28"/>
          <w:szCs w:val="28"/>
          <w:lang w:val="kk-KZ"/>
        </w:rPr>
        <w:t>де</w:t>
      </w:r>
      <w:r w:rsidR="00696EC0">
        <w:rPr>
          <w:rFonts w:ascii="Times New Roman" w:hAnsi="Times New Roman" w:cs="Times New Roman"/>
          <w:sz w:val="28"/>
          <w:szCs w:val="28"/>
          <w:lang w:val="kk-KZ"/>
        </w:rPr>
        <w:t xml:space="preserve"> </w:t>
      </w:r>
      <w:r w:rsidR="00696EC0" w:rsidRPr="00696EC0">
        <w:rPr>
          <w:rFonts w:ascii="Times New Roman" w:hAnsi="Times New Roman" w:cs="Times New Roman"/>
          <w:sz w:val="28"/>
          <w:szCs w:val="28"/>
          <w:lang w:val="kk-KZ"/>
        </w:rPr>
        <w:t>орналасуы (болуы) мүмкін.</w:t>
      </w:r>
    </w:p>
    <w:p w:rsidR="005B65D7" w:rsidRDefault="005352EA" w:rsidP="0090370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59</w:t>
      </w:r>
      <w:r w:rsidR="005B65D7">
        <w:rPr>
          <w:rFonts w:ascii="Times New Roman" w:hAnsi="Times New Roman" w:cs="Times New Roman"/>
          <w:sz w:val="28"/>
          <w:szCs w:val="28"/>
          <w:lang w:val="kk-KZ"/>
        </w:rPr>
        <w:t xml:space="preserve">. Кодекстің 192-бабы 4-тармағына сәйкес, сондай-ақ </w:t>
      </w:r>
      <w:r w:rsidR="005B65D7" w:rsidRPr="005A259E">
        <w:rPr>
          <w:rFonts w:ascii="Times New Roman" w:hAnsi="Times New Roman" w:cs="Times New Roman"/>
          <w:sz w:val="28"/>
          <w:szCs w:val="28"/>
          <w:lang w:val="kk-KZ"/>
        </w:rPr>
        <w:t xml:space="preserve">осы Қағидалардың </w:t>
      </w:r>
      <w:r w:rsidR="00367C39">
        <w:rPr>
          <w:rFonts w:ascii="Times New Roman" w:hAnsi="Times New Roman" w:cs="Times New Roman"/>
          <w:sz w:val="28"/>
          <w:szCs w:val="28"/>
          <w:lang w:val="kk-KZ"/>
        </w:rPr>
        <w:t>58</w:t>
      </w:r>
      <w:r w:rsidR="005B65D7" w:rsidRPr="005A259E">
        <w:rPr>
          <w:rFonts w:ascii="Times New Roman" w:hAnsi="Times New Roman" w:cs="Times New Roman"/>
          <w:sz w:val="28"/>
          <w:szCs w:val="28"/>
          <w:lang w:val="kk-KZ"/>
        </w:rPr>
        <w:t>-тармағын</w:t>
      </w:r>
      <w:r w:rsidR="005B65D7">
        <w:rPr>
          <w:rFonts w:ascii="Times New Roman" w:hAnsi="Times New Roman" w:cs="Times New Roman"/>
          <w:sz w:val="28"/>
          <w:szCs w:val="28"/>
          <w:lang w:val="kk-KZ"/>
        </w:rPr>
        <w:t xml:space="preserve">да көзделген жағдайларда </w:t>
      </w:r>
      <w:r w:rsidR="005B65D7" w:rsidRPr="005A259E">
        <w:rPr>
          <w:rFonts w:ascii="Times New Roman" w:hAnsi="Times New Roman" w:cs="Times New Roman"/>
          <w:sz w:val="28"/>
          <w:szCs w:val="28"/>
          <w:lang w:val="kk-KZ"/>
        </w:rPr>
        <w:t>тауарларды шығаруға байланыст</w:t>
      </w:r>
      <w:r w:rsidR="005B65D7">
        <w:rPr>
          <w:rFonts w:ascii="Times New Roman" w:hAnsi="Times New Roman" w:cs="Times New Roman"/>
          <w:sz w:val="28"/>
          <w:szCs w:val="28"/>
          <w:lang w:val="kk-KZ"/>
        </w:rPr>
        <w:t>ы кедендік операцияларды жасау</w:t>
      </w:r>
      <w:r w:rsidR="005B65D7" w:rsidRPr="005A259E">
        <w:rPr>
          <w:rFonts w:ascii="Times New Roman" w:hAnsi="Times New Roman" w:cs="Times New Roman"/>
          <w:sz w:val="28"/>
          <w:szCs w:val="28"/>
          <w:lang w:val="kk-KZ"/>
        </w:rPr>
        <w:t xml:space="preserve"> </w:t>
      </w:r>
      <w:r w:rsidR="005B65D7">
        <w:rPr>
          <w:rFonts w:ascii="Times New Roman" w:hAnsi="Times New Roman" w:cs="Times New Roman"/>
          <w:sz w:val="28"/>
          <w:szCs w:val="28"/>
          <w:lang w:val="kk-KZ"/>
        </w:rPr>
        <w:t xml:space="preserve">ерекшелігі </w:t>
      </w:r>
      <w:r w:rsidR="005B65D7" w:rsidRPr="005A259E">
        <w:rPr>
          <w:rFonts w:ascii="Times New Roman" w:hAnsi="Times New Roman" w:cs="Times New Roman"/>
          <w:sz w:val="28"/>
          <w:szCs w:val="28"/>
          <w:lang w:val="kk-KZ"/>
        </w:rPr>
        <w:t>ААД</w:t>
      </w:r>
      <w:r w:rsidR="005B65D7">
        <w:rPr>
          <w:rFonts w:ascii="Times New Roman" w:hAnsi="Times New Roman" w:cs="Times New Roman"/>
          <w:sz w:val="28"/>
          <w:szCs w:val="28"/>
          <w:lang w:val="kk-KZ"/>
        </w:rPr>
        <w:t xml:space="preserve"> кезінде </w:t>
      </w:r>
      <w:r w:rsidR="005B65D7" w:rsidRPr="005A259E">
        <w:rPr>
          <w:rFonts w:ascii="Times New Roman" w:hAnsi="Times New Roman" w:cs="Times New Roman"/>
          <w:sz w:val="28"/>
          <w:szCs w:val="28"/>
          <w:lang w:val="kk-KZ"/>
        </w:rPr>
        <w:t>ЭТД тіркеген мемлекеттік кірістер органынан өзге мемлекеттік кірістер органының қызмет аймағында</w:t>
      </w:r>
      <w:r w:rsidR="005B65D7">
        <w:rPr>
          <w:rFonts w:ascii="Times New Roman" w:hAnsi="Times New Roman" w:cs="Times New Roman"/>
          <w:sz w:val="28"/>
          <w:szCs w:val="28"/>
          <w:lang w:val="kk-KZ"/>
        </w:rPr>
        <w:t>, тиісті кіші жүйені пайдалануға енгізген сәттен бастап жүзеге асырылады</w:t>
      </w:r>
      <w:r w:rsidR="005B65D7" w:rsidRPr="005A259E">
        <w:rPr>
          <w:rFonts w:ascii="Times New Roman" w:hAnsi="Times New Roman" w:cs="Times New Roman"/>
          <w:sz w:val="28"/>
          <w:szCs w:val="28"/>
          <w:lang w:val="kk-KZ"/>
        </w:rPr>
        <w:t>.</w:t>
      </w:r>
    </w:p>
    <w:p w:rsidR="005A259E" w:rsidRPr="00BD3461" w:rsidRDefault="00BD3461" w:rsidP="0090370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352EA">
        <w:rPr>
          <w:rFonts w:ascii="Times New Roman" w:hAnsi="Times New Roman" w:cs="Times New Roman"/>
          <w:sz w:val="28"/>
          <w:szCs w:val="28"/>
          <w:lang w:val="kk-KZ"/>
        </w:rPr>
        <w:t>0</w:t>
      </w:r>
      <w:r>
        <w:rPr>
          <w:rFonts w:ascii="Times New Roman" w:hAnsi="Times New Roman" w:cs="Times New Roman"/>
          <w:sz w:val="28"/>
          <w:szCs w:val="28"/>
          <w:lang w:val="kk-KZ"/>
        </w:rPr>
        <w:t xml:space="preserve">. </w:t>
      </w:r>
      <w:r w:rsidR="005A259E" w:rsidRPr="00BD3461">
        <w:rPr>
          <w:rFonts w:ascii="Times New Roman" w:hAnsi="Times New Roman" w:cs="Times New Roman"/>
          <w:sz w:val="28"/>
          <w:szCs w:val="28"/>
          <w:lang w:val="kk-KZ"/>
        </w:rPr>
        <w:t>Декларант немесе кеден өкілі ААД кезінде ЭТД тіркеген мемлекеттік кірістер органын кедендік бақылау аймағына тауарларды орналастыру және</w:t>
      </w:r>
      <w:r w:rsidRPr="00BD3461">
        <w:rPr>
          <w:rFonts w:ascii="Times New Roman" w:hAnsi="Times New Roman" w:cs="Times New Roman"/>
          <w:sz w:val="28"/>
          <w:szCs w:val="28"/>
          <w:lang w:val="kk-KZ"/>
        </w:rPr>
        <w:t xml:space="preserve"> осы тармақтың екінші бөлігінде айқындалған іс-қимылды жасағанға дейін</w:t>
      </w:r>
      <w:r w:rsidR="005A259E" w:rsidRPr="00BD3461">
        <w:rPr>
          <w:rFonts w:ascii="Times New Roman" w:hAnsi="Times New Roman" w:cs="Times New Roman"/>
          <w:sz w:val="28"/>
          <w:szCs w:val="28"/>
          <w:lang w:val="kk-KZ"/>
        </w:rPr>
        <w:t xml:space="preserve"> келу орнында тауарларды тұрғаны туралы хабардар етеді.</w:t>
      </w:r>
    </w:p>
    <w:p w:rsidR="005A259E" w:rsidRPr="005C570B" w:rsidRDefault="005A259E" w:rsidP="00903708">
      <w:pPr>
        <w:spacing w:after="0" w:line="240" w:lineRule="auto"/>
        <w:ind w:firstLine="709"/>
        <w:jc w:val="both"/>
        <w:rPr>
          <w:rFonts w:ascii="Times New Roman" w:hAnsi="Times New Roman" w:cs="Times New Roman"/>
          <w:sz w:val="28"/>
          <w:szCs w:val="28"/>
          <w:lang w:val="kk-KZ"/>
        </w:rPr>
      </w:pPr>
      <w:r w:rsidRPr="005C570B">
        <w:rPr>
          <w:rFonts w:ascii="Times New Roman" w:hAnsi="Times New Roman" w:cs="Times New Roman"/>
          <w:sz w:val="28"/>
          <w:szCs w:val="28"/>
          <w:lang w:val="kk-KZ"/>
        </w:rPr>
        <w:t xml:space="preserve">Декларант немесе кеден өкілі ААД кезінде ЭТД тіркеген </w:t>
      </w:r>
      <w:r w:rsidR="005C570B" w:rsidRPr="005C570B">
        <w:rPr>
          <w:rFonts w:ascii="Times New Roman" w:hAnsi="Times New Roman" w:cs="Times New Roman"/>
          <w:sz w:val="28"/>
          <w:szCs w:val="28"/>
          <w:lang w:val="kk-KZ"/>
        </w:rPr>
        <w:t>және</w:t>
      </w:r>
      <w:r w:rsidRPr="005C570B">
        <w:rPr>
          <w:rFonts w:ascii="Times New Roman" w:hAnsi="Times New Roman" w:cs="Times New Roman"/>
          <w:sz w:val="28"/>
          <w:szCs w:val="28"/>
          <w:lang w:val="kk-KZ"/>
        </w:rPr>
        <w:t xml:space="preserve"> тауарларды шығаруды жүзеге асыру жоспарланған мемлекеттік кірістер органына ААД кезінде ЭТД мәлімделмеген не мәлімделген мәліметтерді өзгерту (толықтыру) арқылы нақтыланған мәліметтерді ұсынады не мұндай өзгерістер (толықтырулар) енгізудің қажеттігі болмауы туралы хабардар етеді.</w:t>
      </w:r>
    </w:p>
    <w:p w:rsidR="004D1AA3" w:rsidRDefault="005B65D7" w:rsidP="00903708">
      <w:pPr>
        <w:spacing w:after="0" w:line="240" w:lineRule="auto"/>
        <w:ind w:firstLine="709"/>
        <w:jc w:val="both"/>
        <w:rPr>
          <w:rFonts w:ascii="Times New Roman" w:hAnsi="Times New Roman" w:cs="Times New Roman"/>
          <w:sz w:val="28"/>
          <w:szCs w:val="28"/>
          <w:lang w:val="kk-KZ"/>
        </w:rPr>
      </w:pPr>
      <w:r w:rsidRPr="005B65D7">
        <w:rPr>
          <w:rFonts w:ascii="Times New Roman" w:hAnsi="Times New Roman" w:cs="Times New Roman"/>
          <w:sz w:val="28"/>
          <w:szCs w:val="28"/>
          <w:lang w:val="kk-KZ"/>
        </w:rPr>
        <w:t>6</w:t>
      </w:r>
      <w:r w:rsidR="005352EA">
        <w:rPr>
          <w:rFonts w:ascii="Times New Roman" w:hAnsi="Times New Roman" w:cs="Times New Roman"/>
          <w:sz w:val="28"/>
          <w:szCs w:val="28"/>
          <w:lang w:val="kk-KZ"/>
        </w:rPr>
        <w:t>1</w:t>
      </w:r>
      <w:r w:rsidRPr="004D1AA3">
        <w:rPr>
          <w:rFonts w:ascii="Times New Roman" w:hAnsi="Times New Roman" w:cs="Times New Roman"/>
          <w:sz w:val="28"/>
          <w:szCs w:val="28"/>
          <w:lang w:val="kk-KZ"/>
        </w:rPr>
        <w:t>. ААД кезінде</w:t>
      </w:r>
      <w:r w:rsidR="004D1AA3" w:rsidRPr="004D1AA3">
        <w:rPr>
          <w:rFonts w:ascii="Times New Roman" w:hAnsi="Times New Roman" w:cs="Times New Roman"/>
          <w:sz w:val="28"/>
          <w:szCs w:val="28"/>
          <w:lang w:val="kk-KZ"/>
        </w:rPr>
        <w:t xml:space="preserve"> өзге мемлекеттік кірістер органының қызмет аймағында тұрған тауарларға қатысты ЭТД берілетін мемлекеттік кірістер органының </w:t>
      </w:r>
      <w:r w:rsidR="004D1AA3">
        <w:rPr>
          <w:rFonts w:ascii="Times New Roman" w:hAnsi="Times New Roman" w:cs="Times New Roman"/>
          <w:sz w:val="28"/>
          <w:szCs w:val="28"/>
          <w:lang w:val="kk-KZ"/>
        </w:rPr>
        <w:lastRenderedPageBreak/>
        <w:t xml:space="preserve">уәкілетті </w:t>
      </w:r>
      <w:r w:rsidR="004D1AA3" w:rsidRPr="004D1AA3">
        <w:rPr>
          <w:rFonts w:ascii="Times New Roman" w:hAnsi="Times New Roman" w:cs="Times New Roman"/>
          <w:sz w:val="28"/>
          <w:szCs w:val="28"/>
          <w:lang w:val="kk-KZ"/>
        </w:rPr>
        <w:t>лауазымды тұлғасы ААД кезінде ЭТД мәлімделген мәліметтерді оларды тіркеу мақсатында тексеруді жүзеге асырады.</w:t>
      </w:r>
    </w:p>
    <w:p w:rsidR="004D1AA3" w:rsidRDefault="004D1AA3" w:rsidP="0090370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6</w:t>
      </w:r>
      <w:r w:rsidR="005352EA">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D0007C">
        <w:rPr>
          <w:rFonts w:ascii="Times New Roman" w:hAnsi="Times New Roman" w:cs="Times New Roman"/>
          <w:sz w:val="28"/>
          <w:szCs w:val="28"/>
          <w:lang w:val="kk-KZ"/>
        </w:rPr>
        <w:t>ААД кезінде ЭТД тіркеуді</w:t>
      </w:r>
      <w:r>
        <w:rPr>
          <w:rFonts w:ascii="Times New Roman" w:hAnsi="Times New Roman" w:cs="Times New Roman"/>
          <w:sz w:val="28"/>
          <w:szCs w:val="28"/>
          <w:lang w:val="kk-KZ"/>
        </w:rPr>
        <w:t xml:space="preserve"> немесе тіркеуд</w:t>
      </w:r>
      <w:r w:rsidR="003C4147">
        <w:rPr>
          <w:rFonts w:ascii="Times New Roman" w:hAnsi="Times New Roman" w:cs="Times New Roman"/>
          <w:sz w:val="28"/>
          <w:szCs w:val="28"/>
          <w:lang w:val="kk-KZ"/>
        </w:rPr>
        <w:t xml:space="preserve">ен бас тартуды осы Қағидалардың </w:t>
      </w:r>
      <w:r>
        <w:rPr>
          <w:rFonts w:ascii="Times New Roman" w:hAnsi="Times New Roman" w:cs="Times New Roman"/>
          <w:sz w:val="28"/>
          <w:szCs w:val="28"/>
          <w:lang w:val="kk-KZ"/>
        </w:rPr>
        <w:t xml:space="preserve">2-тарауының 1-параграфына сәйкес </w:t>
      </w:r>
      <w:r w:rsidRPr="004D1AA3">
        <w:rPr>
          <w:rFonts w:ascii="Times New Roman" w:hAnsi="Times New Roman" w:cs="Times New Roman"/>
          <w:sz w:val="28"/>
          <w:szCs w:val="28"/>
          <w:lang w:val="kk-KZ"/>
        </w:rPr>
        <w:t>ААД кезінде ЭТД</w:t>
      </w:r>
      <w:r>
        <w:rPr>
          <w:rFonts w:ascii="Times New Roman" w:hAnsi="Times New Roman" w:cs="Times New Roman"/>
          <w:sz w:val="28"/>
          <w:szCs w:val="28"/>
          <w:lang w:val="kk-KZ"/>
        </w:rPr>
        <w:t xml:space="preserve"> берілетін </w:t>
      </w:r>
      <w:r w:rsidRPr="004D1AA3">
        <w:rPr>
          <w:rFonts w:ascii="Times New Roman" w:hAnsi="Times New Roman" w:cs="Times New Roman"/>
          <w:sz w:val="28"/>
          <w:szCs w:val="28"/>
          <w:lang w:val="kk-KZ"/>
        </w:rPr>
        <w:t xml:space="preserve">мемлекеттік кірістер органының </w:t>
      </w:r>
      <w:r>
        <w:rPr>
          <w:rFonts w:ascii="Times New Roman" w:hAnsi="Times New Roman" w:cs="Times New Roman"/>
          <w:sz w:val="28"/>
          <w:szCs w:val="28"/>
          <w:lang w:val="kk-KZ"/>
        </w:rPr>
        <w:t xml:space="preserve">уәкілетті </w:t>
      </w:r>
      <w:r w:rsidRPr="004D1AA3">
        <w:rPr>
          <w:rFonts w:ascii="Times New Roman" w:hAnsi="Times New Roman" w:cs="Times New Roman"/>
          <w:sz w:val="28"/>
          <w:szCs w:val="28"/>
          <w:lang w:val="kk-KZ"/>
        </w:rPr>
        <w:t>лауазымды тұлғас</w:t>
      </w:r>
      <w:r>
        <w:rPr>
          <w:rFonts w:ascii="Times New Roman" w:hAnsi="Times New Roman" w:cs="Times New Roman"/>
          <w:sz w:val="28"/>
          <w:szCs w:val="28"/>
          <w:lang w:val="kk-KZ"/>
        </w:rPr>
        <w:t xml:space="preserve">ы </w:t>
      </w:r>
      <w:r w:rsidRPr="004D1AA3">
        <w:rPr>
          <w:rFonts w:ascii="Times New Roman" w:hAnsi="Times New Roman" w:cs="Times New Roman"/>
          <w:sz w:val="28"/>
          <w:szCs w:val="28"/>
          <w:lang w:val="kk-KZ"/>
        </w:rPr>
        <w:t>жүзеге асырады</w:t>
      </w:r>
      <w:r>
        <w:rPr>
          <w:rFonts w:ascii="Times New Roman" w:hAnsi="Times New Roman" w:cs="Times New Roman"/>
          <w:sz w:val="28"/>
          <w:szCs w:val="28"/>
          <w:lang w:val="kk-KZ"/>
        </w:rPr>
        <w:t>.</w:t>
      </w:r>
    </w:p>
    <w:p w:rsidR="005F1E35" w:rsidRDefault="004D1AA3" w:rsidP="0090370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352EA">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005D47B0">
        <w:rPr>
          <w:rFonts w:ascii="Times New Roman" w:hAnsi="Times New Roman" w:cs="Times New Roman"/>
          <w:sz w:val="28"/>
          <w:szCs w:val="28"/>
          <w:lang w:val="kk-KZ"/>
        </w:rPr>
        <w:t>Кедендік</w:t>
      </w:r>
      <w:r w:rsidR="00D51192">
        <w:rPr>
          <w:rFonts w:ascii="Times New Roman" w:hAnsi="Times New Roman" w:cs="Times New Roman"/>
          <w:sz w:val="28"/>
          <w:szCs w:val="28"/>
          <w:lang w:val="kk-KZ"/>
        </w:rPr>
        <w:t xml:space="preserve"> бақылауды жүргізу мақсатында тәуекелдерді басқару жүйесі кедендік бақылауды жүргізуді қамтамасыз ететін кедендік бақылау нысанын және (немесе) шараларды айқындаған кезде </w:t>
      </w:r>
      <w:r w:rsidR="00D51192" w:rsidRPr="004D1AA3">
        <w:rPr>
          <w:rFonts w:ascii="Times New Roman" w:hAnsi="Times New Roman" w:cs="Times New Roman"/>
          <w:sz w:val="28"/>
          <w:szCs w:val="28"/>
          <w:lang w:val="kk-KZ"/>
        </w:rPr>
        <w:t>ААД кезінде ЭТД</w:t>
      </w:r>
      <w:r w:rsidR="00D51192">
        <w:rPr>
          <w:rFonts w:ascii="Times New Roman" w:hAnsi="Times New Roman" w:cs="Times New Roman"/>
          <w:sz w:val="28"/>
          <w:szCs w:val="28"/>
          <w:lang w:val="kk-KZ"/>
        </w:rPr>
        <w:t xml:space="preserve"> берілген </w:t>
      </w:r>
      <w:r w:rsidR="00D51192" w:rsidRPr="004D1AA3">
        <w:rPr>
          <w:rFonts w:ascii="Times New Roman" w:hAnsi="Times New Roman" w:cs="Times New Roman"/>
          <w:sz w:val="28"/>
          <w:szCs w:val="28"/>
          <w:lang w:val="kk-KZ"/>
        </w:rPr>
        <w:t xml:space="preserve">мемлекеттік кірістер органының </w:t>
      </w:r>
      <w:r w:rsidR="00D51192">
        <w:rPr>
          <w:rFonts w:ascii="Times New Roman" w:hAnsi="Times New Roman" w:cs="Times New Roman"/>
          <w:sz w:val="28"/>
          <w:szCs w:val="28"/>
          <w:lang w:val="kk-KZ"/>
        </w:rPr>
        <w:t xml:space="preserve">уәкілетті </w:t>
      </w:r>
      <w:r w:rsidR="00D51192" w:rsidRPr="004D1AA3">
        <w:rPr>
          <w:rFonts w:ascii="Times New Roman" w:hAnsi="Times New Roman" w:cs="Times New Roman"/>
          <w:sz w:val="28"/>
          <w:szCs w:val="28"/>
          <w:lang w:val="kk-KZ"/>
        </w:rPr>
        <w:t>лауазымды тұлғас</w:t>
      </w:r>
      <w:r w:rsidR="00D51192">
        <w:rPr>
          <w:rFonts w:ascii="Times New Roman" w:hAnsi="Times New Roman" w:cs="Times New Roman"/>
          <w:sz w:val="28"/>
          <w:szCs w:val="28"/>
          <w:lang w:val="kk-KZ"/>
        </w:rPr>
        <w:t xml:space="preserve">ы </w:t>
      </w:r>
      <w:r w:rsidR="005F1E35" w:rsidRPr="007D23C4">
        <w:rPr>
          <w:rFonts w:ascii="Times New Roman" w:hAnsi="Times New Roman" w:cs="Times New Roman"/>
          <w:sz w:val="28"/>
          <w:szCs w:val="28"/>
          <w:lang w:val="kk-KZ"/>
        </w:rPr>
        <w:t>қызмет аймағында тауарлар тұрған</w:t>
      </w:r>
      <w:r w:rsidR="00D51192" w:rsidRPr="007D23C4">
        <w:rPr>
          <w:rFonts w:ascii="Times New Roman" w:hAnsi="Times New Roman" w:cs="Times New Roman"/>
          <w:sz w:val="28"/>
          <w:szCs w:val="28"/>
          <w:lang w:val="kk-KZ"/>
        </w:rPr>
        <w:t xml:space="preserve"> </w:t>
      </w:r>
      <w:r w:rsidR="005F1E35" w:rsidRPr="007D23C4">
        <w:rPr>
          <w:rFonts w:ascii="Times New Roman" w:hAnsi="Times New Roman" w:cs="Times New Roman"/>
          <w:sz w:val="28"/>
          <w:szCs w:val="28"/>
          <w:lang w:val="kk-KZ"/>
        </w:rPr>
        <w:t>мемлекеттік кірістер органына тәуекелдерді</w:t>
      </w:r>
      <w:r w:rsidR="005F1E35">
        <w:rPr>
          <w:rFonts w:ascii="Times New Roman" w:hAnsi="Times New Roman" w:cs="Times New Roman"/>
          <w:sz w:val="28"/>
          <w:szCs w:val="28"/>
          <w:lang w:val="kk-KZ"/>
        </w:rPr>
        <w:t xml:space="preserve"> азайту бойынша шаралар қабылдау туралы хабарламаны жолдайды.</w:t>
      </w:r>
    </w:p>
    <w:p w:rsidR="005B65D7" w:rsidRDefault="005F1E35" w:rsidP="0090370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352EA">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007D23C4">
        <w:rPr>
          <w:rFonts w:ascii="Times New Roman" w:hAnsi="Times New Roman" w:cs="Times New Roman"/>
          <w:sz w:val="28"/>
          <w:szCs w:val="28"/>
          <w:lang w:val="kk-KZ"/>
        </w:rPr>
        <w:t xml:space="preserve">Кедендік бақылауды жүргізудің аяқталуы бойынша </w:t>
      </w:r>
      <w:r w:rsidR="007D23C4" w:rsidRPr="007D23C4">
        <w:rPr>
          <w:rFonts w:ascii="Times New Roman" w:hAnsi="Times New Roman" w:cs="Times New Roman"/>
          <w:sz w:val="28"/>
          <w:szCs w:val="28"/>
          <w:lang w:val="kk-KZ"/>
        </w:rPr>
        <w:t>қызмет аймағында тауарлар тұрған</w:t>
      </w:r>
      <w:r>
        <w:rPr>
          <w:rFonts w:ascii="Times New Roman" w:hAnsi="Times New Roman" w:cs="Times New Roman"/>
          <w:sz w:val="28"/>
          <w:szCs w:val="28"/>
          <w:lang w:val="kk-KZ"/>
        </w:rPr>
        <w:t xml:space="preserve"> </w:t>
      </w:r>
      <w:r w:rsidR="007D23C4" w:rsidRPr="004D1AA3">
        <w:rPr>
          <w:rFonts w:ascii="Times New Roman" w:hAnsi="Times New Roman" w:cs="Times New Roman"/>
          <w:sz w:val="28"/>
          <w:szCs w:val="28"/>
          <w:lang w:val="kk-KZ"/>
        </w:rPr>
        <w:t xml:space="preserve">мемлекеттік кірістер органының </w:t>
      </w:r>
      <w:r w:rsidR="007D23C4">
        <w:rPr>
          <w:rFonts w:ascii="Times New Roman" w:hAnsi="Times New Roman" w:cs="Times New Roman"/>
          <w:sz w:val="28"/>
          <w:szCs w:val="28"/>
          <w:lang w:val="kk-KZ"/>
        </w:rPr>
        <w:t xml:space="preserve">уәкілетті </w:t>
      </w:r>
      <w:r w:rsidR="007D23C4" w:rsidRPr="004D1AA3">
        <w:rPr>
          <w:rFonts w:ascii="Times New Roman" w:hAnsi="Times New Roman" w:cs="Times New Roman"/>
          <w:sz w:val="28"/>
          <w:szCs w:val="28"/>
          <w:lang w:val="kk-KZ"/>
        </w:rPr>
        <w:t>лауазымды тұлғас</w:t>
      </w:r>
      <w:r w:rsidR="007D23C4">
        <w:rPr>
          <w:rFonts w:ascii="Times New Roman" w:hAnsi="Times New Roman" w:cs="Times New Roman"/>
          <w:sz w:val="28"/>
          <w:szCs w:val="28"/>
          <w:lang w:val="kk-KZ"/>
        </w:rPr>
        <w:t xml:space="preserve">ы ақпараттық жүйе арқылы </w:t>
      </w:r>
      <w:r w:rsidR="007D23C4" w:rsidRPr="004D1AA3">
        <w:rPr>
          <w:rFonts w:ascii="Times New Roman" w:hAnsi="Times New Roman" w:cs="Times New Roman"/>
          <w:sz w:val="28"/>
          <w:szCs w:val="28"/>
          <w:lang w:val="kk-KZ"/>
        </w:rPr>
        <w:t>ААД кезінде ЭТД</w:t>
      </w:r>
      <w:r w:rsidR="007D23C4">
        <w:rPr>
          <w:rFonts w:ascii="Times New Roman" w:hAnsi="Times New Roman" w:cs="Times New Roman"/>
          <w:sz w:val="28"/>
          <w:szCs w:val="28"/>
          <w:lang w:val="kk-KZ"/>
        </w:rPr>
        <w:t xml:space="preserve"> берілген </w:t>
      </w:r>
      <w:r w:rsidR="007D23C4" w:rsidRPr="004D1AA3">
        <w:rPr>
          <w:rFonts w:ascii="Times New Roman" w:hAnsi="Times New Roman" w:cs="Times New Roman"/>
          <w:sz w:val="28"/>
          <w:szCs w:val="28"/>
          <w:lang w:val="kk-KZ"/>
        </w:rPr>
        <w:t>мемлекеттік кірістер органын</w:t>
      </w:r>
      <w:r w:rsidR="007D23C4">
        <w:rPr>
          <w:rFonts w:ascii="Times New Roman" w:hAnsi="Times New Roman" w:cs="Times New Roman"/>
          <w:sz w:val="28"/>
          <w:szCs w:val="28"/>
          <w:lang w:val="kk-KZ"/>
        </w:rPr>
        <w:t xml:space="preserve"> </w:t>
      </w:r>
      <w:r w:rsidR="00801581">
        <w:rPr>
          <w:rFonts w:ascii="Times New Roman" w:hAnsi="Times New Roman" w:cs="Times New Roman"/>
          <w:sz w:val="28"/>
          <w:szCs w:val="28"/>
          <w:lang w:val="kk-KZ"/>
        </w:rPr>
        <w:t xml:space="preserve">кедендік бақылаудың жүргізілгені туралы куәландыратын құжаттарды (фото – бейне материалдарды, сондай-ақ тауарлардың сынамалары мен үлгілерін іріктеу актін және басқа да құжаттарды қоса бере отырып, кедендік тексеріп қарау (қарап тексеру) актін) қоса, есепті жолдау арқылы </w:t>
      </w:r>
      <w:r w:rsidR="007D23C4">
        <w:rPr>
          <w:rFonts w:ascii="Times New Roman" w:hAnsi="Times New Roman" w:cs="Times New Roman"/>
          <w:sz w:val="28"/>
          <w:szCs w:val="28"/>
          <w:lang w:val="kk-KZ"/>
        </w:rPr>
        <w:t xml:space="preserve">кедендік бақылау нысанын жүргізудің нәтижелері туралы </w:t>
      </w:r>
      <w:r w:rsidR="00801581">
        <w:rPr>
          <w:rFonts w:ascii="Times New Roman" w:hAnsi="Times New Roman" w:cs="Times New Roman"/>
          <w:sz w:val="28"/>
          <w:szCs w:val="28"/>
          <w:lang w:val="kk-KZ"/>
        </w:rPr>
        <w:t>хабарлайды.</w:t>
      </w:r>
    </w:p>
    <w:p w:rsidR="00801581" w:rsidRDefault="00C5070B" w:rsidP="0090370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5352EA">
        <w:rPr>
          <w:rFonts w:ascii="Times New Roman" w:hAnsi="Times New Roman" w:cs="Times New Roman"/>
          <w:sz w:val="28"/>
          <w:szCs w:val="28"/>
          <w:lang w:val="kk-KZ"/>
        </w:rPr>
        <w:t>5</w:t>
      </w:r>
      <w:r>
        <w:rPr>
          <w:rFonts w:ascii="Times New Roman" w:hAnsi="Times New Roman" w:cs="Times New Roman"/>
          <w:sz w:val="28"/>
          <w:szCs w:val="28"/>
          <w:lang w:val="kk-KZ"/>
        </w:rPr>
        <w:t xml:space="preserve">. Кедендік бақылау нәтижесінде құқық бұзушылық белгілері анықталған жағдайда </w:t>
      </w:r>
      <w:r w:rsidRPr="007D23C4">
        <w:rPr>
          <w:rFonts w:ascii="Times New Roman" w:hAnsi="Times New Roman" w:cs="Times New Roman"/>
          <w:sz w:val="28"/>
          <w:szCs w:val="28"/>
          <w:lang w:val="kk-KZ"/>
        </w:rPr>
        <w:t>қызмет аймағында тауарлар тұрған</w:t>
      </w:r>
      <w:r>
        <w:rPr>
          <w:rFonts w:ascii="Times New Roman" w:hAnsi="Times New Roman" w:cs="Times New Roman"/>
          <w:sz w:val="28"/>
          <w:szCs w:val="28"/>
          <w:lang w:val="kk-KZ"/>
        </w:rPr>
        <w:t xml:space="preserve"> </w:t>
      </w:r>
      <w:r w:rsidRPr="004D1AA3">
        <w:rPr>
          <w:rFonts w:ascii="Times New Roman" w:hAnsi="Times New Roman" w:cs="Times New Roman"/>
          <w:sz w:val="28"/>
          <w:szCs w:val="28"/>
          <w:lang w:val="kk-KZ"/>
        </w:rPr>
        <w:t>мемлекеттік кірістер органы</w:t>
      </w:r>
      <w:r>
        <w:rPr>
          <w:rFonts w:ascii="Times New Roman" w:hAnsi="Times New Roman" w:cs="Times New Roman"/>
          <w:sz w:val="28"/>
          <w:szCs w:val="28"/>
          <w:lang w:val="kk-KZ"/>
        </w:rPr>
        <w:t xml:space="preserve"> </w:t>
      </w:r>
      <w:r w:rsidRPr="004D1AA3">
        <w:rPr>
          <w:rFonts w:ascii="Times New Roman" w:hAnsi="Times New Roman" w:cs="Times New Roman"/>
          <w:sz w:val="28"/>
          <w:szCs w:val="28"/>
          <w:lang w:val="kk-KZ"/>
        </w:rPr>
        <w:t>ААД кезінде ЭТД</w:t>
      </w:r>
      <w:r>
        <w:rPr>
          <w:rFonts w:ascii="Times New Roman" w:hAnsi="Times New Roman" w:cs="Times New Roman"/>
          <w:sz w:val="28"/>
          <w:szCs w:val="28"/>
          <w:lang w:val="kk-KZ"/>
        </w:rPr>
        <w:t xml:space="preserve"> берілген </w:t>
      </w:r>
      <w:r w:rsidRPr="004D1AA3">
        <w:rPr>
          <w:rFonts w:ascii="Times New Roman" w:hAnsi="Times New Roman" w:cs="Times New Roman"/>
          <w:sz w:val="28"/>
          <w:szCs w:val="28"/>
          <w:lang w:val="kk-KZ"/>
        </w:rPr>
        <w:t>мемлекеттік кірістер органын</w:t>
      </w:r>
      <w:r>
        <w:rPr>
          <w:rFonts w:ascii="Times New Roman" w:hAnsi="Times New Roman" w:cs="Times New Roman"/>
          <w:sz w:val="28"/>
          <w:szCs w:val="28"/>
          <w:lang w:val="kk-KZ"/>
        </w:rPr>
        <w:t xml:space="preserve"> бұл туралы  дереу хабардар етеді.</w:t>
      </w:r>
    </w:p>
    <w:p w:rsidR="00C5070B" w:rsidRPr="005B65D7" w:rsidRDefault="00C5070B" w:rsidP="00903708">
      <w:pPr>
        <w:spacing w:after="0" w:line="240" w:lineRule="auto"/>
        <w:ind w:firstLine="709"/>
        <w:jc w:val="both"/>
        <w:rPr>
          <w:rFonts w:ascii="Times New Roman" w:hAnsi="Times New Roman" w:cs="Times New Roman"/>
          <w:sz w:val="28"/>
          <w:szCs w:val="28"/>
          <w:lang w:val="kk-KZ"/>
        </w:rPr>
      </w:pPr>
      <w:r w:rsidRPr="004D1AA3">
        <w:rPr>
          <w:rFonts w:ascii="Times New Roman" w:hAnsi="Times New Roman" w:cs="Times New Roman"/>
          <w:sz w:val="28"/>
          <w:szCs w:val="28"/>
          <w:lang w:val="kk-KZ"/>
        </w:rPr>
        <w:t>ААД кезінде ЭТД</w:t>
      </w:r>
      <w:r>
        <w:rPr>
          <w:rFonts w:ascii="Times New Roman" w:hAnsi="Times New Roman" w:cs="Times New Roman"/>
          <w:sz w:val="28"/>
          <w:szCs w:val="28"/>
          <w:lang w:val="kk-KZ"/>
        </w:rPr>
        <w:t xml:space="preserve"> берілген мемлекеттік кірістер органы хабарламаны алғаннан кейін Қазақстан Республикасының заңнамасына сәйкес шаралар қабылдайды.</w:t>
      </w:r>
    </w:p>
    <w:p w:rsidR="005B65D7" w:rsidRPr="00C5070B" w:rsidRDefault="005B65D7" w:rsidP="005B65D7">
      <w:pPr>
        <w:spacing w:after="0" w:line="240" w:lineRule="auto"/>
        <w:ind w:firstLine="709"/>
        <w:jc w:val="both"/>
        <w:rPr>
          <w:rFonts w:ascii="Times New Roman" w:hAnsi="Times New Roman" w:cs="Times New Roman"/>
          <w:sz w:val="28"/>
          <w:szCs w:val="28"/>
          <w:lang w:val="kk-KZ"/>
        </w:rPr>
      </w:pPr>
      <w:r w:rsidRPr="00C5070B">
        <w:rPr>
          <w:rFonts w:ascii="Times New Roman" w:hAnsi="Times New Roman" w:cs="Times New Roman"/>
          <w:sz w:val="28"/>
          <w:szCs w:val="28"/>
          <w:lang w:val="kk-KZ"/>
        </w:rPr>
        <w:t>6</w:t>
      </w:r>
      <w:r w:rsidR="005352EA">
        <w:rPr>
          <w:rFonts w:ascii="Times New Roman" w:hAnsi="Times New Roman" w:cs="Times New Roman"/>
          <w:sz w:val="28"/>
          <w:szCs w:val="28"/>
          <w:lang w:val="kk-KZ"/>
        </w:rPr>
        <w:t>6</w:t>
      </w:r>
      <w:r w:rsidRPr="00C5070B">
        <w:rPr>
          <w:rFonts w:ascii="Times New Roman" w:hAnsi="Times New Roman" w:cs="Times New Roman"/>
          <w:sz w:val="28"/>
          <w:szCs w:val="28"/>
          <w:lang w:val="kk-KZ"/>
        </w:rPr>
        <w:t xml:space="preserve">. ААД кезінде ЭТД тіркеген (тауарларды шығару жүзеге асыратын) мемлекеттік кірістер органы ААД кезінде ЭТД қатысты осы Қағидалардың </w:t>
      </w:r>
      <w:r w:rsidR="00B51786">
        <w:rPr>
          <w:rFonts w:ascii="Times New Roman" w:hAnsi="Times New Roman" w:cs="Times New Roman"/>
          <w:sz w:val="28"/>
          <w:szCs w:val="28"/>
          <w:lang w:val="kk-KZ"/>
        </w:rPr>
        <w:t xml:space="preserve">            </w:t>
      </w:r>
      <w:r w:rsidRPr="00C5070B">
        <w:rPr>
          <w:rFonts w:ascii="Times New Roman" w:hAnsi="Times New Roman" w:cs="Times New Roman"/>
          <w:sz w:val="28"/>
          <w:szCs w:val="28"/>
          <w:lang w:val="kk-KZ"/>
        </w:rPr>
        <w:t>4-тарауында көзделген іс-қимылды жасайды.</w:t>
      </w:r>
    </w:p>
    <w:p w:rsidR="005B65D7" w:rsidRPr="005A259E" w:rsidRDefault="005B65D7" w:rsidP="005B65D7">
      <w:pPr>
        <w:spacing w:after="0" w:line="240" w:lineRule="auto"/>
        <w:ind w:firstLine="709"/>
        <w:jc w:val="both"/>
        <w:rPr>
          <w:rFonts w:ascii="Times New Roman" w:hAnsi="Times New Roman" w:cs="Times New Roman"/>
          <w:sz w:val="28"/>
          <w:szCs w:val="28"/>
          <w:lang w:val="kk-KZ"/>
        </w:rPr>
      </w:pPr>
      <w:r w:rsidRPr="00C5070B">
        <w:rPr>
          <w:rFonts w:ascii="Times New Roman" w:hAnsi="Times New Roman" w:cs="Times New Roman"/>
          <w:sz w:val="28"/>
          <w:szCs w:val="28"/>
          <w:lang w:val="kk-KZ"/>
        </w:rPr>
        <w:t>6</w:t>
      </w:r>
      <w:r w:rsidR="005352EA">
        <w:rPr>
          <w:rFonts w:ascii="Times New Roman" w:hAnsi="Times New Roman" w:cs="Times New Roman"/>
          <w:sz w:val="28"/>
          <w:szCs w:val="28"/>
          <w:lang w:val="kk-KZ"/>
        </w:rPr>
        <w:t>7</w:t>
      </w:r>
      <w:r w:rsidRPr="00C5070B">
        <w:rPr>
          <w:rFonts w:ascii="Times New Roman" w:hAnsi="Times New Roman" w:cs="Times New Roman"/>
          <w:sz w:val="28"/>
          <w:szCs w:val="28"/>
          <w:lang w:val="kk-KZ"/>
        </w:rPr>
        <w:t>. ААД кезінде ЭТД тіркеген мемлекеттік кірістер органынан өзге мемлекеттік кірістер органының қызмет өңірінде тұрған тауарларды ішкі тұтыну үшін шығару кедендік рәсімімен орналастырған сәттен бастап, мұндай тауарлар шығарылған болып саналады және ААД кезінде аталған ЭТД қатысты кедендік бақылау аяқталады.</w:t>
      </w:r>
    </w:p>
    <w:p w:rsidR="005B65D7" w:rsidRDefault="005B65D7" w:rsidP="00903708">
      <w:pPr>
        <w:spacing w:after="0" w:line="240" w:lineRule="auto"/>
        <w:ind w:firstLine="709"/>
        <w:jc w:val="both"/>
        <w:rPr>
          <w:rFonts w:ascii="Times New Roman" w:hAnsi="Times New Roman" w:cs="Times New Roman"/>
          <w:sz w:val="28"/>
          <w:szCs w:val="28"/>
          <w:highlight w:val="green"/>
          <w:lang w:val="kk-KZ"/>
        </w:rPr>
      </w:pPr>
    </w:p>
    <w:p w:rsidR="005A259E" w:rsidRPr="00A21636" w:rsidRDefault="005A259E" w:rsidP="00A21636">
      <w:pPr>
        <w:spacing w:after="0" w:line="240" w:lineRule="auto"/>
        <w:jc w:val="center"/>
        <w:rPr>
          <w:rFonts w:ascii="Times New Roman" w:hAnsi="Times New Roman" w:cs="Times New Roman"/>
          <w:b/>
          <w:sz w:val="28"/>
          <w:szCs w:val="28"/>
          <w:lang w:val="kk-KZ"/>
        </w:rPr>
      </w:pPr>
      <w:r w:rsidRPr="00A21636">
        <w:rPr>
          <w:rFonts w:ascii="Times New Roman" w:hAnsi="Times New Roman" w:cs="Times New Roman"/>
          <w:b/>
          <w:sz w:val="28"/>
          <w:szCs w:val="28"/>
          <w:lang w:val="kk-KZ"/>
        </w:rPr>
        <w:t>3-параграф. Уәкілетті лауазымды тұлғаның уақытша тауарларға арналған декларация</w:t>
      </w:r>
      <w:r w:rsidR="00A21636">
        <w:rPr>
          <w:rFonts w:ascii="Times New Roman" w:hAnsi="Times New Roman" w:cs="Times New Roman"/>
          <w:b/>
          <w:sz w:val="28"/>
          <w:szCs w:val="28"/>
          <w:lang w:val="kk-KZ"/>
        </w:rPr>
        <w:t>ны</w:t>
      </w:r>
      <w:r w:rsidRPr="00A21636">
        <w:rPr>
          <w:rFonts w:ascii="Times New Roman" w:hAnsi="Times New Roman" w:cs="Times New Roman"/>
          <w:b/>
          <w:sz w:val="28"/>
          <w:szCs w:val="28"/>
          <w:lang w:val="kk-KZ"/>
        </w:rPr>
        <w:t xml:space="preserve"> пайдалана отырып, декларацияланатын тауарларды кедендік тазарту кезіндегі іс-қимылы</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352EA" w:rsidP="00944E7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68</w:t>
      </w:r>
      <w:r w:rsidR="005A259E" w:rsidRPr="005A259E">
        <w:rPr>
          <w:rFonts w:ascii="Times New Roman" w:hAnsi="Times New Roman" w:cs="Times New Roman"/>
          <w:sz w:val="28"/>
          <w:szCs w:val="28"/>
          <w:lang w:val="kk-KZ"/>
        </w:rPr>
        <w:t>. Уақытша тауарларға арналған декларация</w:t>
      </w:r>
      <w:r w:rsidR="00944E79">
        <w:rPr>
          <w:rFonts w:ascii="Times New Roman" w:hAnsi="Times New Roman" w:cs="Times New Roman"/>
          <w:sz w:val="28"/>
          <w:szCs w:val="28"/>
          <w:lang w:val="kk-KZ"/>
        </w:rPr>
        <w:t>ны</w:t>
      </w:r>
      <w:r w:rsidR="005A259E" w:rsidRPr="005A259E">
        <w:rPr>
          <w:rFonts w:ascii="Times New Roman" w:hAnsi="Times New Roman" w:cs="Times New Roman"/>
          <w:sz w:val="28"/>
          <w:szCs w:val="28"/>
          <w:lang w:val="kk-KZ"/>
        </w:rPr>
        <w:t xml:space="preserve"> (бұдан әрі – УТД) пайдалана отырып, декларацияланатын тауарларды кедендік тазарту кезінде уәкілетті лауазымды тұлға мынадай іс-әрекеттерді орындайды:</w:t>
      </w:r>
    </w:p>
    <w:p w:rsidR="005A259E" w:rsidRPr="005A259E" w:rsidRDefault="005A259E" w:rsidP="00944E7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lastRenderedPageBreak/>
        <w:t xml:space="preserve">1) осы Қағидалардың 2-тарауында көзделген кедендік операцияларды  жасайды, сондай-ақ Кодекстің 189-бабында көзделген уақытша тауарларға арналған декларацияны қолданудың талаптары мен шарттарын сақтауды тексереді; </w:t>
      </w:r>
    </w:p>
    <w:p w:rsidR="005A259E" w:rsidRPr="005A259E" w:rsidRDefault="005A259E" w:rsidP="00944E7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2) УТД бойынша тауарларды жеткізуді жүзеге асырудың барлық кезеңі ішінде іс жүзінде тауарлардың өткізілуіне бақылауды жүзеге асырады.</w:t>
      </w:r>
    </w:p>
    <w:p w:rsidR="005A259E" w:rsidRPr="005A259E" w:rsidRDefault="005A259E" w:rsidP="00944E7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УТД пайдалана отырып декларацияланатын тауарларды есепке алуды уәкілетті лауазымды тұлға осы Қағидаларға 7-қосымшаға сәйкес нысан бойынша ақпараттық жүйесі арқылы УТД пайдалана отырып декларацияланатын тауарларды есепке алу журналында жүргізеді. </w:t>
      </w:r>
    </w:p>
    <w:p w:rsidR="005A259E" w:rsidRPr="005A259E" w:rsidRDefault="005352EA" w:rsidP="00944E7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69</w:t>
      </w:r>
      <w:r w:rsidR="005A259E" w:rsidRPr="005A259E">
        <w:rPr>
          <w:rFonts w:ascii="Times New Roman" w:hAnsi="Times New Roman" w:cs="Times New Roman"/>
          <w:sz w:val="28"/>
          <w:szCs w:val="28"/>
          <w:lang w:val="kk-KZ"/>
        </w:rPr>
        <w:t xml:space="preserve">. Тауарларды жеткізуді жүзеге асырудың барлық кезеңі ішінде іс жүзінде тауарлардың өткізілуіне кедендік бақылауды жүзеге асыру кезінде уәкілетті лауазымды тұлға әрбір жөнелтілетін тауар (жеткізу) партиясына коммерциялық, көліктік (тасымалдау) </w:t>
      </w:r>
      <w:r w:rsidR="005C38F0">
        <w:rPr>
          <w:rFonts w:ascii="Times New Roman" w:hAnsi="Times New Roman" w:cs="Times New Roman"/>
          <w:sz w:val="28"/>
          <w:szCs w:val="28"/>
          <w:lang w:val="kk-KZ"/>
        </w:rPr>
        <w:t xml:space="preserve">құжаттарының </w:t>
      </w:r>
      <w:r w:rsidR="005A259E" w:rsidRPr="005A259E">
        <w:rPr>
          <w:rFonts w:ascii="Times New Roman" w:hAnsi="Times New Roman" w:cs="Times New Roman"/>
          <w:sz w:val="28"/>
          <w:szCs w:val="28"/>
          <w:lang w:val="kk-KZ"/>
        </w:rPr>
        <w:t>болуын тексереді.</w:t>
      </w:r>
    </w:p>
    <w:p w:rsidR="005A259E" w:rsidRPr="005A259E" w:rsidRDefault="00E073C0" w:rsidP="00944E7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5352EA">
        <w:rPr>
          <w:rFonts w:ascii="Times New Roman" w:hAnsi="Times New Roman" w:cs="Times New Roman"/>
          <w:sz w:val="28"/>
          <w:szCs w:val="28"/>
          <w:lang w:val="kk-KZ"/>
        </w:rPr>
        <w:t>0</w:t>
      </w:r>
      <w:r w:rsidR="005A259E" w:rsidRPr="005A259E">
        <w:rPr>
          <w:rFonts w:ascii="Times New Roman" w:hAnsi="Times New Roman" w:cs="Times New Roman"/>
          <w:sz w:val="28"/>
          <w:szCs w:val="28"/>
          <w:lang w:val="kk-KZ"/>
        </w:rPr>
        <w:t>. Уәкілетті лауазымды тұлға коммерциялық, көліктік (тасымалдау) құжаттарда және УТД көрсетілген мәліметтердің  жүргізілген кедендік тексеріп қарау (қарап тексеру) актінде көрсетілген кедендік тексеріп қарау (қарап тексеру) нәтижелеріне сәйкестігін тексереді.</w:t>
      </w:r>
    </w:p>
    <w:p w:rsidR="005A259E" w:rsidRPr="005A259E" w:rsidRDefault="005A259E" w:rsidP="00944E7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Құжаттарда көрсетілген мәліметтер жүргізілген кедендік тексеріп қарау (қарап тексеру) нәтижелеріне сәйкес болған кезде уәкілетті лауазымды тұлға тауарлардың шығарылған күнін, УТД нөмірін көрсете отырып, ақпараттық жүйе арқылы мәліметтерді «Уақытша декларациялау», «Шығаруға рұқсат» ЭТД енгізеді және уәкілетті лауазымды тұлғаның ЭЦҚ куәландырады.</w:t>
      </w:r>
    </w:p>
    <w:p w:rsidR="005A259E" w:rsidRPr="005A259E" w:rsidRDefault="00BB52C9" w:rsidP="00944E7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5C38F0">
        <w:rPr>
          <w:rFonts w:ascii="Times New Roman" w:hAnsi="Times New Roman" w:cs="Times New Roman"/>
          <w:sz w:val="28"/>
          <w:szCs w:val="28"/>
          <w:lang w:val="kk-KZ"/>
        </w:rPr>
        <w:t>1</w:t>
      </w:r>
      <w:r w:rsidR="005A259E" w:rsidRPr="005A259E">
        <w:rPr>
          <w:rFonts w:ascii="Times New Roman" w:hAnsi="Times New Roman" w:cs="Times New Roman"/>
          <w:sz w:val="28"/>
          <w:szCs w:val="28"/>
          <w:lang w:val="kk-KZ"/>
        </w:rPr>
        <w:t>. Кедендік тазарту бір мемлекеттік кірістер органында жүргізілетін, ал есепке алу құралдары басқа мемлекеттік кірістер органының қызмет аймағында орналасқан, құбыржол көлігімен өткізілетін тауарлар</w:t>
      </w:r>
      <w:r w:rsidR="0035038A">
        <w:rPr>
          <w:rFonts w:ascii="Times New Roman" w:hAnsi="Times New Roman" w:cs="Times New Roman"/>
          <w:sz w:val="28"/>
          <w:szCs w:val="28"/>
          <w:lang w:val="kk-KZ"/>
        </w:rPr>
        <w:t>ға қатыст</w:t>
      </w:r>
      <w:r w:rsidR="005A259E" w:rsidRPr="005A259E">
        <w:rPr>
          <w:rFonts w:ascii="Times New Roman" w:hAnsi="Times New Roman" w:cs="Times New Roman"/>
          <w:sz w:val="28"/>
          <w:szCs w:val="28"/>
          <w:lang w:val="kk-KZ"/>
        </w:rPr>
        <w:t>ы кедендік бақылауды жүргізу кезінде:</w:t>
      </w:r>
    </w:p>
    <w:p w:rsidR="005A259E" w:rsidRPr="005A259E" w:rsidRDefault="005A259E" w:rsidP="00944E7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УТД бойынша тауарларды шығарған мемлекеттік кірістер органының уәкілетті лауазымды тұлғасы осындай тауарлар шығарылған күннен бастап бір жұмыс күні ішінде қызмет аймағында есепке алу құралдарын орнату орындары тұрған мемлекеттік кірістер органына УТД көшірмесін жолдайды;  </w:t>
      </w:r>
    </w:p>
    <w:p w:rsidR="005A259E" w:rsidRPr="005A259E" w:rsidRDefault="005A259E" w:rsidP="00944E7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қызмет аймағында есепке алу құралдарын орнату орындару тұрған  мемлекеттік кірістер органы құбыржол көлігімен өткізілетін тауарлардың нақты мөлшерін бақылауды, сондай-ақ ай сайын есепке алу аспаптарының көрсеткіштерін алуды қамтамасыз етеді, осы Қағидаларға 8-қосымшаға сәйкес нысан бойынша есепке алу аспаптарының көрсеткіштерін алу туралы актілер жасайды және есептіден кейінгі айдың бесі</w:t>
      </w:r>
      <w:r w:rsidR="0035038A">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күніне дейін УТД шығаруды жүргізген мемлекеттік кірістер органына осындай тауарлардың нақты өткізілген көлемі туралы растауды жолдайды;</w:t>
      </w:r>
    </w:p>
    <w:p w:rsidR="005A259E" w:rsidRPr="005A259E" w:rsidRDefault="005A259E" w:rsidP="00944E79">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тауарлардың іс жүзінде өткізілген көлемін растау УТД бөлігінде жазбаша түрде, есепке алу аспаптарынан көрсеткіштерді алу туралы актілердің, тапсыру-қабылдап алу актілерінің, тауарлардың сапа сертификаттарының, Кеден </w:t>
      </w:r>
      <w:r w:rsidRPr="005A259E">
        <w:rPr>
          <w:rFonts w:ascii="Times New Roman" w:hAnsi="Times New Roman" w:cs="Times New Roman"/>
          <w:sz w:val="28"/>
          <w:szCs w:val="28"/>
          <w:lang w:val="kk-KZ"/>
        </w:rPr>
        <w:lastRenderedPageBreak/>
        <w:t xml:space="preserve">одағына мүше мемлекеттері кеден қызметтерінің Біріккен алқасының </w:t>
      </w:r>
      <w:r w:rsidR="00B51786">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 xml:space="preserve">2015 жылғы 4 маусымдағы № 15/6 шешімімен бекітілген, Электр беру желілері бойынша және құбыржол көлігімен, оның ішінде аралас тасымалдауларды жүзеге асыру кезінде құбыржол көлігін пайдалана отырып өткізілетін тауарлар туралы ақпаратпен алмасу технологиялары шеңберінде алынатын ақпараттың және жеткізудің күнтізбелік бір ай ішінде өндірілген, жеткізілген және құбыржол көлігімен өткізілетін тұтынылған тауарлар көлемін атаулы бөлуді растайтын басқа да ұқсас құжаттардың негізінде жүзеге асырылады. </w:t>
      </w:r>
    </w:p>
    <w:p w:rsidR="005A259E" w:rsidRPr="005A259E" w:rsidRDefault="0035038A" w:rsidP="00944E7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5C38F0">
        <w:rPr>
          <w:rFonts w:ascii="Times New Roman" w:hAnsi="Times New Roman" w:cs="Times New Roman"/>
          <w:sz w:val="28"/>
          <w:szCs w:val="28"/>
          <w:lang w:val="kk-KZ"/>
        </w:rPr>
        <w:t>2</w:t>
      </w:r>
      <w:r w:rsidR="005A259E" w:rsidRPr="005A259E">
        <w:rPr>
          <w:rFonts w:ascii="Times New Roman" w:hAnsi="Times New Roman" w:cs="Times New Roman"/>
          <w:sz w:val="28"/>
          <w:szCs w:val="28"/>
          <w:lang w:val="kk-KZ"/>
        </w:rPr>
        <w:t xml:space="preserve">. </w:t>
      </w:r>
      <w:r w:rsidR="005C38F0" w:rsidRPr="005A259E">
        <w:rPr>
          <w:rFonts w:ascii="Times New Roman" w:hAnsi="Times New Roman" w:cs="Times New Roman"/>
          <w:sz w:val="28"/>
          <w:szCs w:val="28"/>
          <w:lang w:val="kk-KZ"/>
        </w:rPr>
        <w:t>Кодекс</w:t>
      </w:r>
      <w:r w:rsidR="005C38F0">
        <w:rPr>
          <w:rFonts w:ascii="Times New Roman" w:hAnsi="Times New Roman" w:cs="Times New Roman"/>
          <w:sz w:val="28"/>
          <w:szCs w:val="28"/>
          <w:lang w:val="kk-KZ"/>
        </w:rPr>
        <w:t>т</w:t>
      </w:r>
      <w:r w:rsidR="005C38F0" w:rsidRPr="005A259E">
        <w:rPr>
          <w:rFonts w:ascii="Times New Roman" w:hAnsi="Times New Roman" w:cs="Times New Roman"/>
          <w:sz w:val="28"/>
          <w:szCs w:val="28"/>
          <w:lang w:val="kk-KZ"/>
        </w:rPr>
        <w:t>ің 189-бабына</w:t>
      </w:r>
      <w:r w:rsidR="005C38F0">
        <w:rPr>
          <w:rFonts w:ascii="Times New Roman" w:hAnsi="Times New Roman" w:cs="Times New Roman"/>
          <w:sz w:val="28"/>
          <w:szCs w:val="28"/>
          <w:lang w:val="kk-KZ"/>
        </w:rPr>
        <w:t xml:space="preserve"> сәйкес</w:t>
      </w:r>
      <w:r w:rsidR="005C38F0" w:rsidRPr="005A259E">
        <w:rPr>
          <w:rFonts w:ascii="Times New Roman" w:hAnsi="Times New Roman" w:cs="Times New Roman"/>
          <w:sz w:val="28"/>
          <w:szCs w:val="28"/>
          <w:lang w:val="kk-KZ"/>
        </w:rPr>
        <w:t xml:space="preserve"> </w:t>
      </w:r>
      <w:r w:rsidR="005A259E" w:rsidRPr="005A259E">
        <w:rPr>
          <w:rFonts w:ascii="Times New Roman" w:hAnsi="Times New Roman" w:cs="Times New Roman"/>
          <w:sz w:val="28"/>
          <w:szCs w:val="28"/>
          <w:lang w:val="kk-KZ"/>
        </w:rPr>
        <w:t xml:space="preserve">белгіленген мерзім ішінде Еуразиялық экономикалық одақтың кедендік аумағынан тауарлар әкетілмеген жағдайда, УТД Кодекстің </w:t>
      </w:r>
      <w:r w:rsidR="005C38F0">
        <w:rPr>
          <w:rFonts w:ascii="Times New Roman" w:hAnsi="Times New Roman" w:cs="Times New Roman"/>
          <w:sz w:val="28"/>
          <w:szCs w:val="28"/>
          <w:lang w:val="kk-KZ"/>
        </w:rPr>
        <w:t>184</w:t>
      </w:r>
      <w:r w:rsidR="005A259E" w:rsidRPr="005A259E">
        <w:rPr>
          <w:rFonts w:ascii="Times New Roman" w:hAnsi="Times New Roman" w:cs="Times New Roman"/>
          <w:sz w:val="28"/>
          <w:szCs w:val="28"/>
          <w:lang w:val="kk-KZ"/>
        </w:rPr>
        <w:t xml:space="preserve">-бабында </w:t>
      </w:r>
      <w:r w:rsidR="005C38F0">
        <w:rPr>
          <w:rFonts w:ascii="Times New Roman" w:hAnsi="Times New Roman" w:cs="Times New Roman"/>
          <w:sz w:val="28"/>
          <w:szCs w:val="28"/>
          <w:lang w:val="kk-KZ"/>
        </w:rPr>
        <w:t>айқындалған</w:t>
      </w:r>
      <w:r w:rsidR="005A259E" w:rsidRPr="005A259E">
        <w:rPr>
          <w:rFonts w:ascii="Times New Roman" w:hAnsi="Times New Roman" w:cs="Times New Roman"/>
          <w:sz w:val="28"/>
          <w:szCs w:val="28"/>
          <w:lang w:val="kk-KZ"/>
        </w:rPr>
        <w:t xml:space="preserve"> тәртіппен қайтарып алуға жатады.</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C81DE7" w:rsidRDefault="005A259E" w:rsidP="00C81DE7">
      <w:pPr>
        <w:spacing w:after="0" w:line="240" w:lineRule="auto"/>
        <w:jc w:val="center"/>
        <w:rPr>
          <w:rFonts w:ascii="Times New Roman" w:hAnsi="Times New Roman" w:cs="Times New Roman"/>
          <w:b/>
          <w:sz w:val="28"/>
          <w:szCs w:val="28"/>
          <w:lang w:val="kk-KZ"/>
        </w:rPr>
      </w:pPr>
      <w:r w:rsidRPr="00C81DE7">
        <w:rPr>
          <w:rFonts w:ascii="Times New Roman" w:hAnsi="Times New Roman" w:cs="Times New Roman"/>
          <w:b/>
          <w:sz w:val="28"/>
          <w:szCs w:val="28"/>
          <w:lang w:val="kk-KZ"/>
        </w:rPr>
        <w:t>4-параграф. Жиналмаған немесе бөлшектелген түрдегі, оның ішінде жиынтықталмаған немесе жасалып бітпеген түрдегі тауарларды  кедендік тазартуды жасау тәртібі мен кедендік бақылауды жүргізу ерекшеліктері</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A37DC3">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7</w:t>
      </w:r>
      <w:r w:rsidR="005C38F0">
        <w:rPr>
          <w:rFonts w:ascii="Times New Roman" w:hAnsi="Times New Roman" w:cs="Times New Roman"/>
          <w:sz w:val="28"/>
          <w:szCs w:val="28"/>
          <w:lang w:val="kk-KZ"/>
        </w:rPr>
        <w:t>3</w:t>
      </w:r>
      <w:r w:rsidRPr="005A259E">
        <w:rPr>
          <w:rFonts w:ascii="Times New Roman" w:hAnsi="Times New Roman" w:cs="Times New Roman"/>
          <w:sz w:val="28"/>
          <w:szCs w:val="28"/>
          <w:lang w:val="kk-KZ"/>
        </w:rPr>
        <w:t xml:space="preserve">. Осы Еуразиялық экономикалық одақтың кедендік шекарасы арқылы өткізілетін жиналмаған немесе бөлшектелген түрдегі, оның ішінде жиынтықталмаған немесе жасалып бітпеген түрдегі тауарларды кедендік тазартуды жасау тәртібі мен кедендік бақылауды жүргізу ерекшеліктері (бұдан әрі – жиналмаған немесе бөлшектелген түрдегі, оның ішінде жиынтықталмаған немесе жасалып бітпеген түрдегі тауарларды кедендік декларациялау)     </w:t>
      </w:r>
      <w:r w:rsidR="00A37DC3">
        <w:rPr>
          <w:rFonts w:ascii="Times New Roman" w:hAnsi="Times New Roman" w:cs="Times New Roman"/>
          <w:sz w:val="28"/>
          <w:szCs w:val="28"/>
          <w:lang w:val="kk-KZ"/>
        </w:rPr>
        <w:t xml:space="preserve">        Кодекстің 190-бабының 4 және 9-тармақтарына сәйкес әзірленген, </w:t>
      </w:r>
      <w:r w:rsidRPr="005A259E">
        <w:rPr>
          <w:rFonts w:ascii="Times New Roman" w:hAnsi="Times New Roman" w:cs="Times New Roman"/>
          <w:sz w:val="28"/>
          <w:szCs w:val="28"/>
          <w:lang w:val="kk-KZ"/>
        </w:rPr>
        <w:t>сондай-ақ көрсетілген баптың ережелерін сақтай отырып жүргізіледі</w:t>
      </w:r>
      <w:r w:rsidR="000C2C95">
        <w:rPr>
          <w:rFonts w:ascii="Times New Roman" w:hAnsi="Times New Roman" w:cs="Times New Roman"/>
          <w:sz w:val="28"/>
          <w:szCs w:val="28"/>
          <w:lang w:val="kk-KZ"/>
        </w:rPr>
        <w:t xml:space="preserve"> және уәкілетті лауазымды тұлға</w:t>
      </w:r>
      <w:r w:rsidRPr="005A259E">
        <w:rPr>
          <w:rFonts w:ascii="Times New Roman" w:hAnsi="Times New Roman" w:cs="Times New Roman"/>
          <w:sz w:val="28"/>
          <w:szCs w:val="28"/>
          <w:lang w:val="kk-KZ"/>
        </w:rPr>
        <w:t xml:space="preserve"> іс-</w:t>
      </w:r>
      <w:r w:rsidR="000C2C95">
        <w:rPr>
          <w:rFonts w:ascii="Times New Roman" w:hAnsi="Times New Roman" w:cs="Times New Roman"/>
          <w:sz w:val="28"/>
          <w:szCs w:val="28"/>
          <w:lang w:val="kk-KZ"/>
        </w:rPr>
        <w:t>қимылының ретт</w:t>
      </w:r>
      <w:r w:rsidR="00D0007C">
        <w:rPr>
          <w:rFonts w:ascii="Times New Roman" w:hAnsi="Times New Roman" w:cs="Times New Roman"/>
          <w:sz w:val="28"/>
          <w:szCs w:val="28"/>
          <w:lang w:val="kk-KZ"/>
        </w:rPr>
        <w:t xml:space="preserve">ілігін </w:t>
      </w:r>
      <w:r w:rsidRPr="005A259E">
        <w:rPr>
          <w:rFonts w:ascii="Times New Roman" w:hAnsi="Times New Roman" w:cs="Times New Roman"/>
          <w:sz w:val="28"/>
          <w:szCs w:val="28"/>
          <w:lang w:val="kk-KZ"/>
        </w:rPr>
        <w:t xml:space="preserve">және </w:t>
      </w:r>
      <w:r w:rsidR="00196694">
        <w:rPr>
          <w:rFonts w:ascii="Times New Roman" w:hAnsi="Times New Roman" w:cs="Times New Roman"/>
          <w:sz w:val="28"/>
          <w:szCs w:val="28"/>
          <w:lang w:val="kk-KZ"/>
        </w:rPr>
        <w:t>тауардың құрамдауыштарын</w:t>
      </w:r>
      <w:r w:rsidRPr="005A259E">
        <w:rPr>
          <w:rFonts w:ascii="Times New Roman" w:hAnsi="Times New Roman" w:cs="Times New Roman"/>
          <w:sz w:val="28"/>
          <w:szCs w:val="28"/>
          <w:lang w:val="kk-KZ"/>
        </w:rPr>
        <w:t xml:space="preserve"> жоспарланған жеткізу туралы хабарлама нысанын айқындайды. </w:t>
      </w:r>
    </w:p>
    <w:p w:rsidR="005A259E" w:rsidRPr="005A259E" w:rsidRDefault="005A259E" w:rsidP="00A37DC3">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Еуразиялық экономикалық одақтың кедендік шекарасы арқылы өткізілетін жиналмаған немесе бөлшектелген түрдегі, оның ішінде жиынтықталмаған немесе жасалып бітпеген түрдегі тауарлар (тауарлар комбинациясын қоса) деп Кодекстің 41-бабы 3-тармағына сәйкес Еуразиялық экономикалық одақтың сыртқы экономикалық қызметті Тауар номенклатурасының (бұдан әрі – ЕАЭО СЭҚ ТН) 84, 85 немесе 90 тауар топтарында жіктелетін жабдық, механизмдер, қондырғылар, аппараттар немесе </w:t>
      </w:r>
      <w:r w:rsidR="00A37DC3">
        <w:rPr>
          <w:rFonts w:ascii="Times New Roman" w:hAnsi="Times New Roman" w:cs="Times New Roman"/>
          <w:sz w:val="28"/>
          <w:szCs w:val="28"/>
          <w:lang w:val="kk-KZ"/>
        </w:rPr>
        <w:t>өзге</w:t>
      </w:r>
      <w:r w:rsidRPr="005A259E">
        <w:rPr>
          <w:rFonts w:ascii="Times New Roman" w:hAnsi="Times New Roman" w:cs="Times New Roman"/>
          <w:sz w:val="28"/>
          <w:szCs w:val="28"/>
          <w:lang w:val="kk-KZ"/>
        </w:rPr>
        <w:t xml:space="preserve"> құрылғылар түсініледі. </w:t>
      </w:r>
    </w:p>
    <w:p w:rsidR="005A259E" w:rsidRPr="005A259E" w:rsidRDefault="005A259E" w:rsidP="00A37DC3">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Тауардың құрамдас бөлігі деп Кодекстің 41-бабы 3-тармағына сәйкес жиналмаған немесе бөлшектелген түрде, оның ішінде жиынтықталмаған немесе жасалып бітпеген түрде тауарларды </w:t>
      </w:r>
      <w:r w:rsidR="00A37DC3">
        <w:rPr>
          <w:rFonts w:ascii="Times New Roman" w:hAnsi="Times New Roman" w:cs="Times New Roman"/>
          <w:sz w:val="28"/>
          <w:szCs w:val="28"/>
          <w:lang w:val="kk-KZ"/>
        </w:rPr>
        <w:t>жіктеу</w:t>
      </w:r>
      <w:r w:rsidRPr="005A259E">
        <w:rPr>
          <w:rFonts w:ascii="Times New Roman" w:hAnsi="Times New Roman" w:cs="Times New Roman"/>
          <w:sz w:val="28"/>
          <w:szCs w:val="28"/>
          <w:lang w:val="kk-KZ"/>
        </w:rPr>
        <w:t xml:space="preserve"> туралы шешімде </w:t>
      </w:r>
      <w:r w:rsidR="00B51786">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(бұдан әрі –тауарларды жіктеу туралы шешім) осындай бөлігі ретінде көрсетілген жиынтықталған немесе жасалып біткен түрдегі тауардың құрамдас бөлігі түсініледі.</w:t>
      </w:r>
    </w:p>
    <w:p w:rsidR="005A259E" w:rsidRPr="005A259E" w:rsidRDefault="005A259E" w:rsidP="00A37DC3">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lastRenderedPageBreak/>
        <w:t xml:space="preserve">Тауарлардың бірінші құрамдас бөлігіне қатысты тауарларға арналған декларацияны бергенге дейін тауарларды </w:t>
      </w:r>
      <w:r w:rsidR="00A37DC3">
        <w:rPr>
          <w:rFonts w:ascii="Times New Roman" w:hAnsi="Times New Roman" w:cs="Times New Roman"/>
          <w:sz w:val="28"/>
          <w:szCs w:val="28"/>
          <w:lang w:val="kk-KZ"/>
        </w:rPr>
        <w:t>жіктеу</w:t>
      </w:r>
      <w:r w:rsidRPr="005A259E">
        <w:rPr>
          <w:rFonts w:ascii="Times New Roman" w:hAnsi="Times New Roman" w:cs="Times New Roman"/>
          <w:sz w:val="28"/>
          <w:szCs w:val="28"/>
          <w:lang w:val="kk-KZ"/>
        </w:rPr>
        <w:t xml:space="preserve"> туралы шешімд</w:t>
      </w:r>
      <w:r w:rsidR="00A37DC3">
        <w:rPr>
          <w:rFonts w:ascii="Times New Roman" w:hAnsi="Times New Roman" w:cs="Times New Roman"/>
          <w:sz w:val="28"/>
          <w:szCs w:val="28"/>
          <w:lang w:val="kk-KZ"/>
        </w:rPr>
        <w:t>і</w:t>
      </w:r>
      <w:r w:rsidRPr="005A259E">
        <w:rPr>
          <w:rFonts w:ascii="Times New Roman" w:hAnsi="Times New Roman" w:cs="Times New Roman"/>
          <w:sz w:val="28"/>
          <w:szCs w:val="28"/>
          <w:lang w:val="kk-KZ"/>
        </w:rPr>
        <w:t xml:space="preserve"> алғаннан кейін декларант немесе кеден өкілі мемлекеттік кірістер органына осы Қағидаларға 9-қосымшаға сәйкес нысан бойынша </w:t>
      </w:r>
      <w:r w:rsidR="00196694">
        <w:rPr>
          <w:rFonts w:ascii="Times New Roman" w:hAnsi="Times New Roman" w:cs="Times New Roman"/>
          <w:sz w:val="28"/>
          <w:szCs w:val="28"/>
          <w:lang w:val="kk-KZ"/>
        </w:rPr>
        <w:t>тауардың құрамдауыштарын</w:t>
      </w:r>
      <w:r w:rsidRPr="005A259E">
        <w:rPr>
          <w:rFonts w:ascii="Times New Roman" w:hAnsi="Times New Roman" w:cs="Times New Roman"/>
          <w:sz w:val="28"/>
          <w:szCs w:val="28"/>
          <w:lang w:val="kk-KZ"/>
        </w:rPr>
        <w:t xml:space="preserve"> жоспарланған жеткізу туралы хабарламаны береді.</w:t>
      </w:r>
    </w:p>
    <w:p w:rsidR="005A259E" w:rsidRPr="005A259E" w:rsidRDefault="00196694" w:rsidP="00A37DC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Тауардың құрамдауыштарын</w:t>
      </w:r>
      <w:r w:rsidR="005A259E" w:rsidRPr="005A259E">
        <w:rPr>
          <w:rFonts w:ascii="Times New Roman" w:hAnsi="Times New Roman" w:cs="Times New Roman"/>
          <w:sz w:val="28"/>
          <w:szCs w:val="28"/>
          <w:lang w:val="kk-KZ"/>
        </w:rPr>
        <w:t xml:space="preserve"> жоспарланған жеткізу туралы хабарламаны тіркеуді уәкілетті лауазымды тұлға ақпараттық жүйе арқылы осы Қағидаларға 10-қосымшаға сәйкес </w:t>
      </w:r>
      <w:r>
        <w:rPr>
          <w:rFonts w:ascii="Times New Roman" w:hAnsi="Times New Roman" w:cs="Times New Roman"/>
          <w:sz w:val="28"/>
          <w:szCs w:val="28"/>
          <w:lang w:val="kk-KZ"/>
        </w:rPr>
        <w:t>Тауардың құрамдауыштарын</w:t>
      </w:r>
      <w:r w:rsidR="005A259E" w:rsidRPr="005A259E">
        <w:rPr>
          <w:rFonts w:ascii="Times New Roman" w:hAnsi="Times New Roman" w:cs="Times New Roman"/>
          <w:sz w:val="28"/>
          <w:szCs w:val="28"/>
          <w:lang w:val="kk-KZ"/>
        </w:rPr>
        <w:t xml:space="preserve"> жоспарланған жеткізу туралы хабарламаны тіркеу журналында жүзеге асырады.</w:t>
      </w:r>
    </w:p>
    <w:p w:rsidR="005A259E" w:rsidRPr="005A259E" w:rsidRDefault="00A37DC3" w:rsidP="00A37DC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245CC3">
        <w:rPr>
          <w:rFonts w:ascii="Times New Roman" w:hAnsi="Times New Roman" w:cs="Times New Roman"/>
          <w:sz w:val="28"/>
          <w:szCs w:val="28"/>
          <w:lang w:val="kk-KZ"/>
        </w:rPr>
        <w:t>4</w:t>
      </w:r>
      <w:r w:rsidR="005A259E" w:rsidRPr="005A259E">
        <w:rPr>
          <w:rFonts w:ascii="Times New Roman" w:hAnsi="Times New Roman" w:cs="Times New Roman"/>
          <w:sz w:val="28"/>
          <w:szCs w:val="28"/>
          <w:lang w:val="kk-KZ"/>
        </w:rPr>
        <w:t>. Жиналмаған немесе бөлшектелген түрде, оның ішінде жиынтықталмаған немесе жасалып бітпеген түрде тауарларды кедендік декларациялау кезінде уәкілетті лауазымды тұлға ақпараттық жүйе арқылы осы Қағидалардың 2-тарауының 1-параграфында көзделген кедендік операцияларды жасайды.</w:t>
      </w:r>
    </w:p>
    <w:p w:rsidR="005A259E" w:rsidRPr="005A259E" w:rsidRDefault="00A37DC3" w:rsidP="00A37DC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245CC3">
        <w:rPr>
          <w:rFonts w:ascii="Times New Roman" w:hAnsi="Times New Roman" w:cs="Times New Roman"/>
          <w:sz w:val="28"/>
          <w:szCs w:val="28"/>
          <w:lang w:val="kk-KZ"/>
        </w:rPr>
        <w:t>5</w:t>
      </w:r>
      <w:r w:rsidR="005A259E" w:rsidRPr="005A259E">
        <w:rPr>
          <w:rFonts w:ascii="Times New Roman" w:hAnsi="Times New Roman" w:cs="Times New Roman"/>
          <w:sz w:val="28"/>
          <w:szCs w:val="28"/>
          <w:lang w:val="kk-KZ"/>
        </w:rPr>
        <w:t>. Жиналмаған немесе бөлшектелген түрде, оның ішінде жиынтықталмаған немесе жасалып бітпеген түрде тауарларды кедендік декларациялау кезінде уәкілетті лауазымды тұлға тәуекелдерді басқару жүйесін</w:t>
      </w:r>
      <w:r>
        <w:rPr>
          <w:rFonts w:ascii="Times New Roman" w:hAnsi="Times New Roman" w:cs="Times New Roman"/>
          <w:sz w:val="28"/>
          <w:szCs w:val="28"/>
          <w:lang w:val="kk-KZ"/>
        </w:rPr>
        <w:t>е сәйкес</w:t>
      </w:r>
      <w:r w:rsidR="005A259E" w:rsidRPr="005A259E">
        <w:rPr>
          <w:rFonts w:ascii="Times New Roman" w:hAnsi="Times New Roman" w:cs="Times New Roman"/>
          <w:sz w:val="28"/>
          <w:szCs w:val="28"/>
          <w:lang w:val="kk-KZ"/>
        </w:rPr>
        <w:t xml:space="preserve"> кедендік бақылауды, сондай-ақ осы Қағидалардың </w:t>
      </w:r>
      <w:r w:rsidR="00B51786">
        <w:rPr>
          <w:rFonts w:ascii="Times New Roman" w:hAnsi="Times New Roman" w:cs="Times New Roman"/>
          <w:sz w:val="28"/>
          <w:szCs w:val="28"/>
          <w:lang w:val="kk-KZ"/>
        </w:rPr>
        <w:t xml:space="preserve">                     </w:t>
      </w:r>
      <w:r w:rsidR="005A259E" w:rsidRPr="005A259E">
        <w:rPr>
          <w:rFonts w:ascii="Times New Roman" w:hAnsi="Times New Roman" w:cs="Times New Roman"/>
          <w:sz w:val="28"/>
          <w:szCs w:val="28"/>
          <w:lang w:val="kk-KZ"/>
        </w:rPr>
        <w:t xml:space="preserve">2-тарауының </w:t>
      </w:r>
      <w:r w:rsidR="006249FA">
        <w:rPr>
          <w:rFonts w:ascii="Times New Roman" w:hAnsi="Times New Roman" w:cs="Times New Roman"/>
          <w:sz w:val="28"/>
          <w:szCs w:val="28"/>
          <w:lang w:val="kk-KZ"/>
        </w:rPr>
        <w:t xml:space="preserve">2, </w:t>
      </w:r>
      <w:r w:rsidR="005A259E" w:rsidRPr="005A259E">
        <w:rPr>
          <w:rFonts w:ascii="Times New Roman" w:hAnsi="Times New Roman" w:cs="Times New Roman"/>
          <w:sz w:val="28"/>
          <w:szCs w:val="28"/>
          <w:lang w:val="kk-KZ"/>
        </w:rPr>
        <w:t>3</w:t>
      </w:r>
      <w:r w:rsidR="006249FA">
        <w:rPr>
          <w:rFonts w:ascii="Times New Roman" w:hAnsi="Times New Roman" w:cs="Times New Roman"/>
          <w:sz w:val="28"/>
          <w:szCs w:val="28"/>
          <w:lang w:val="kk-KZ"/>
        </w:rPr>
        <w:t xml:space="preserve"> және</w:t>
      </w:r>
      <w:r w:rsidR="005A259E" w:rsidRPr="005A259E">
        <w:rPr>
          <w:rFonts w:ascii="Times New Roman" w:hAnsi="Times New Roman" w:cs="Times New Roman"/>
          <w:sz w:val="28"/>
          <w:szCs w:val="28"/>
          <w:lang w:val="kk-KZ"/>
        </w:rPr>
        <w:t xml:space="preserve"> 4-параграфтарына сәйкес </w:t>
      </w:r>
      <w:r w:rsidR="00196694">
        <w:rPr>
          <w:rFonts w:ascii="Times New Roman" w:hAnsi="Times New Roman" w:cs="Times New Roman"/>
          <w:sz w:val="28"/>
          <w:szCs w:val="28"/>
          <w:lang w:val="kk-KZ"/>
        </w:rPr>
        <w:t>тауардың құрамдауыштарын</w:t>
      </w:r>
      <w:r w:rsidR="005A259E" w:rsidRPr="005A259E">
        <w:rPr>
          <w:rFonts w:ascii="Times New Roman" w:hAnsi="Times New Roman" w:cs="Times New Roman"/>
          <w:sz w:val="28"/>
          <w:szCs w:val="28"/>
          <w:lang w:val="kk-KZ"/>
        </w:rPr>
        <w:t xml:space="preserve"> шығаруды жүргізеді.</w:t>
      </w:r>
    </w:p>
    <w:p w:rsidR="005A259E" w:rsidRPr="005A259E" w:rsidRDefault="005A259E" w:rsidP="00A37DC3">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7</w:t>
      </w:r>
      <w:r w:rsidR="00245CC3">
        <w:rPr>
          <w:rFonts w:ascii="Times New Roman" w:hAnsi="Times New Roman" w:cs="Times New Roman"/>
          <w:sz w:val="28"/>
          <w:szCs w:val="28"/>
          <w:lang w:val="kk-KZ"/>
        </w:rPr>
        <w:t>6</w:t>
      </w:r>
      <w:r w:rsidRPr="005A259E">
        <w:rPr>
          <w:rFonts w:ascii="Times New Roman" w:hAnsi="Times New Roman" w:cs="Times New Roman"/>
          <w:sz w:val="28"/>
          <w:szCs w:val="28"/>
          <w:lang w:val="kk-KZ"/>
        </w:rPr>
        <w:t xml:space="preserve">. Жиналмаған немесе бөлшектелген түрдегі, оның ішінде жиынтықталмаған немесе жасалып бітпеген түрдегі </w:t>
      </w:r>
      <w:r w:rsidR="00196694">
        <w:rPr>
          <w:rFonts w:ascii="Times New Roman" w:hAnsi="Times New Roman" w:cs="Times New Roman"/>
          <w:sz w:val="28"/>
          <w:szCs w:val="28"/>
          <w:lang w:val="kk-KZ"/>
        </w:rPr>
        <w:t>тауардың құрамдауыштарын</w:t>
      </w:r>
      <w:r w:rsidRPr="005A259E">
        <w:rPr>
          <w:rFonts w:ascii="Times New Roman" w:hAnsi="Times New Roman" w:cs="Times New Roman"/>
          <w:sz w:val="28"/>
          <w:szCs w:val="28"/>
          <w:lang w:val="kk-KZ"/>
        </w:rPr>
        <w:t xml:space="preserve"> кедендік декларациялау кезінде кедендік баждарды, салықтарды  есептеу мақсаты үшін жиынтықталған немесе жасалып біткен тауарларға қатысты белгіленген және мемлекеттік кірістер органы жиналмаған немесе бөлшектелген түрдегі, оның ішінде жиынтықталмаған немесе жасалып бітпеген түрдегі </w:t>
      </w:r>
      <w:r w:rsidR="00196694">
        <w:rPr>
          <w:rFonts w:ascii="Times New Roman" w:hAnsi="Times New Roman" w:cs="Times New Roman"/>
          <w:sz w:val="28"/>
          <w:szCs w:val="28"/>
          <w:lang w:val="kk-KZ"/>
        </w:rPr>
        <w:t>тауардың құрамдауыштарын</w:t>
      </w:r>
      <w:r w:rsidRPr="005A259E">
        <w:rPr>
          <w:rFonts w:ascii="Times New Roman" w:hAnsi="Times New Roman" w:cs="Times New Roman"/>
          <w:sz w:val="28"/>
          <w:szCs w:val="28"/>
          <w:lang w:val="kk-KZ"/>
        </w:rPr>
        <w:t xml:space="preserve">е арналған кедендік декларацияны тіркеу күніне қолданыста болған өлшерлемелер қолданылады. </w:t>
      </w:r>
    </w:p>
    <w:p w:rsidR="005A259E" w:rsidRPr="005A259E" w:rsidRDefault="005A259E" w:rsidP="00A37DC3">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Кедендік декларациялау үшін алым жиналмаған немесе бөлшектелген түрдегі, оның ішінде жиынтықталмаған немесе жасалып бітпеген түрдегі тауардың әрбір құрамдас бөліктеріне тауарларға арналған декларацияны бергенге дейін немесе берумен бір мезгілде, сондай-ақ жиналмаған немесе бөлшектелген түрдегі, оның ішінде жиынтықталмаған немесе жасалып бітпеген түрдегі соңғы тауарларға арналған декларацияны берген кезде төленеді. </w:t>
      </w:r>
    </w:p>
    <w:p w:rsidR="005A259E" w:rsidRPr="005A259E" w:rsidRDefault="005A259E" w:rsidP="00A37DC3">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7</w:t>
      </w:r>
      <w:r w:rsidR="00245CC3">
        <w:rPr>
          <w:rFonts w:ascii="Times New Roman" w:hAnsi="Times New Roman" w:cs="Times New Roman"/>
          <w:sz w:val="28"/>
          <w:szCs w:val="28"/>
          <w:lang w:val="kk-KZ"/>
        </w:rPr>
        <w:t>7</w:t>
      </w:r>
      <w:r w:rsidRPr="005A259E">
        <w:rPr>
          <w:rFonts w:ascii="Times New Roman" w:hAnsi="Times New Roman" w:cs="Times New Roman"/>
          <w:sz w:val="28"/>
          <w:szCs w:val="28"/>
          <w:lang w:val="kk-KZ"/>
        </w:rPr>
        <w:t>. Уәкілетті лауазымды тұлға ақпараттық жүйе арқылы осы Қағидаларға 1</w:t>
      </w:r>
      <w:r w:rsidR="0016493F">
        <w:rPr>
          <w:rFonts w:ascii="Times New Roman" w:hAnsi="Times New Roman" w:cs="Times New Roman"/>
          <w:sz w:val="28"/>
          <w:szCs w:val="28"/>
          <w:lang w:val="kk-KZ"/>
        </w:rPr>
        <w:t>1</w:t>
      </w:r>
      <w:r w:rsidRPr="005A259E">
        <w:rPr>
          <w:rFonts w:ascii="Times New Roman" w:hAnsi="Times New Roman" w:cs="Times New Roman"/>
          <w:sz w:val="28"/>
          <w:szCs w:val="28"/>
          <w:lang w:val="kk-KZ"/>
        </w:rPr>
        <w:t xml:space="preserve">-қосымшаға сәйкес нысан бойынша жиналмаған немесе бөлшектелген түрде, оның ішінде жиынтықталмаған немесе жасалып бітпеген түрде </w:t>
      </w:r>
      <w:r w:rsidR="00196694">
        <w:rPr>
          <w:rFonts w:ascii="Times New Roman" w:hAnsi="Times New Roman" w:cs="Times New Roman"/>
          <w:sz w:val="28"/>
          <w:szCs w:val="28"/>
          <w:lang w:val="kk-KZ"/>
        </w:rPr>
        <w:t>тауардың құрамдауыштарын</w:t>
      </w:r>
      <w:r w:rsidRPr="005A259E">
        <w:rPr>
          <w:rFonts w:ascii="Times New Roman" w:hAnsi="Times New Roman" w:cs="Times New Roman"/>
          <w:sz w:val="28"/>
          <w:szCs w:val="28"/>
          <w:lang w:val="kk-KZ"/>
        </w:rPr>
        <w:t xml:space="preserve"> есепке алу журналында жиналмаған немесе бөлшектелген түрде, оның ішінде жиынтықталмаған немесе жасалып бітпеген түрде </w:t>
      </w:r>
      <w:r w:rsidR="00196694">
        <w:rPr>
          <w:rFonts w:ascii="Times New Roman" w:hAnsi="Times New Roman" w:cs="Times New Roman"/>
          <w:sz w:val="28"/>
          <w:szCs w:val="28"/>
          <w:lang w:val="kk-KZ"/>
        </w:rPr>
        <w:t>тауардың құрамдауыштарын</w:t>
      </w:r>
      <w:r w:rsidRPr="005A259E">
        <w:rPr>
          <w:rFonts w:ascii="Times New Roman" w:hAnsi="Times New Roman" w:cs="Times New Roman"/>
          <w:sz w:val="28"/>
          <w:szCs w:val="28"/>
          <w:lang w:val="kk-KZ"/>
        </w:rPr>
        <w:t xml:space="preserve"> жеткізудің барлық мәлімделген мерзімі ішінде тауардың әрбір құрамдас бөліктерін өткізуді іс жүзінде есепке алуды және бақылауды жүзеге асырады.</w:t>
      </w:r>
    </w:p>
    <w:p w:rsidR="005A259E" w:rsidRDefault="005A259E" w:rsidP="00A37DC3">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lastRenderedPageBreak/>
        <w:t xml:space="preserve">Еуразиялық экономикалық одақтың кедендік аумағына әкелінген жиналмаған немесе бөлшектелген түрдегі, оның ішінде жиынтықталмаған немесе жасалып бітпеген түрдегі </w:t>
      </w:r>
      <w:r w:rsidR="00196694">
        <w:rPr>
          <w:rFonts w:ascii="Times New Roman" w:hAnsi="Times New Roman" w:cs="Times New Roman"/>
          <w:sz w:val="28"/>
          <w:szCs w:val="28"/>
          <w:lang w:val="kk-KZ"/>
        </w:rPr>
        <w:t>тауардың құрамдауыштарын</w:t>
      </w:r>
      <w:r w:rsidRPr="005A259E">
        <w:rPr>
          <w:rFonts w:ascii="Times New Roman" w:hAnsi="Times New Roman" w:cs="Times New Roman"/>
          <w:sz w:val="28"/>
          <w:szCs w:val="28"/>
          <w:lang w:val="kk-KZ"/>
        </w:rPr>
        <w:t xml:space="preserve">, жиналмаған немесе бөлшектелген түрдегі, оның ішінде жиынтықталмаған немесе жасалып бітпеген түрдегі </w:t>
      </w:r>
      <w:r w:rsidR="00196694">
        <w:rPr>
          <w:rFonts w:ascii="Times New Roman" w:hAnsi="Times New Roman" w:cs="Times New Roman"/>
          <w:sz w:val="28"/>
          <w:szCs w:val="28"/>
          <w:lang w:val="kk-KZ"/>
        </w:rPr>
        <w:t xml:space="preserve">тауардың соңғы құрамдауыштарына </w:t>
      </w:r>
      <w:r w:rsidRPr="005A259E">
        <w:rPr>
          <w:rFonts w:ascii="Times New Roman" w:hAnsi="Times New Roman" w:cs="Times New Roman"/>
          <w:sz w:val="28"/>
          <w:szCs w:val="28"/>
          <w:lang w:val="kk-KZ"/>
        </w:rPr>
        <w:t xml:space="preserve">қатысты тауарларға арналған декларация бойынша тауарды шығарғанға дейін монтаждауға (жинауға) рұқсат етіледі. </w:t>
      </w:r>
    </w:p>
    <w:p w:rsidR="0016493F" w:rsidRPr="005A259E" w:rsidRDefault="00245CC3" w:rsidP="00A37DC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78</w:t>
      </w:r>
      <w:r w:rsidR="0016493F">
        <w:rPr>
          <w:rFonts w:ascii="Times New Roman" w:hAnsi="Times New Roman" w:cs="Times New Roman"/>
          <w:sz w:val="28"/>
          <w:szCs w:val="28"/>
          <w:lang w:val="kk-KZ"/>
        </w:rPr>
        <w:t>. Кодекстің 190-бабы 7-тармағына сәйкес жиынтықтал</w:t>
      </w:r>
      <w:r w:rsidR="0016493F" w:rsidRPr="005A259E">
        <w:rPr>
          <w:rFonts w:ascii="Times New Roman" w:hAnsi="Times New Roman" w:cs="Times New Roman"/>
          <w:sz w:val="28"/>
          <w:szCs w:val="28"/>
          <w:lang w:val="kk-KZ"/>
        </w:rPr>
        <w:t>ған немесе жасалып біт</w:t>
      </w:r>
      <w:r w:rsidR="0016493F">
        <w:rPr>
          <w:rFonts w:ascii="Times New Roman" w:hAnsi="Times New Roman" w:cs="Times New Roman"/>
          <w:sz w:val="28"/>
          <w:szCs w:val="28"/>
          <w:lang w:val="kk-KZ"/>
        </w:rPr>
        <w:t>к</w:t>
      </w:r>
      <w:r w:rsidR="0016493F" w:rsidRPr="005A259E">
        <w:rPr>
          <w:rFonts w:ascii="Times New Roman" w:hAnsi="Times New Roman" w:cs="Times New Roman"/>
          <w:sz w:val="28"/>
          <w:szCs w:val="28"/>
          <w:lang w:val="kk-KZ"/>
        </w:rPr>
        <w:t xml:space="preserve">ен түрдегі тауардың соңғы </w:t>
      </w:r>
      <w:r w:rsidR="0016493F" w:rsidRPr="009F2CF6">
        <w:rPr>
          <w:rFonts w:ascii="Times New Roman" w:hAnsi="Times New Roman" w:cs="Times New Roman"/>
          <w:sz w:val="28"/>
          <w:szCs w:val="28"/>
          <w:lang w:val="kk-KZ"/>
        </w:rPr>
        <w:t>құрамдауышына</w:t>
      </w:r>
      <w:r w:rsidR="0016493F">
        <w:rPr>
          <w:rFonts w:ascii="Times New Roman" w:hAnsi="Times New Roman" w:cs="Times New Roman"/>
          <w:sz w:val="28"/>
          <w:szCs w:val="28"/>
          <w:lang w:val="kk-KZ"/>
        </w:rPr>
        <w:t xml:space="preserve"> қатысты, осындай тауардың бірінші құрамдауышына қатысты ЭТД тіркелген күннен бастап екі жылдан аспайтын мерзімде, көрсетілген мерзімді ұзарту жағдайларын қоспағанда, ЭТД беріледі.</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16493F" w:rsidRDefault="005A259E" w:rsidP="0016493F">
      <w:pPr>
        <w:spacing w:after="0" w:line="240" w:lineRule="auto"/>
        <w:jc w:val="center"/>
        <w:rPr>
          <w:rFonts w:ascii="Times New Roman" w:hAnsi="Times New Roman" w:cs="Times New Roman"/>
          <w:b/>
          <w:sz w:val="28"/>
          <w:szCs w:val="28"/>
          <w:lang w:val="kk-KZ"/>
        </w:rPr>
      </w:pPr>
      <w:r w:rsidRPr="0016493F">
        <w:rPr>
          <w:rFonts w:ascii="Times New Roman" w:hAnsi="Times New Roman" w:cs="Times New Roman"/>
          <w:b/>
          <w:sz w:val="28"/>
          <w:szCs w:val="28"/>
          <w:lang w:val="kk-KZ"/>
        </w:rPr>
        <w:t>5-тарау. Қызмет аймағында тауарлар тұрған мемлекеттік кірістер органынан өзге мемлекеттік кірістер органында кедендік декларациялаумен байланысты кедендік операцияларды жасау және тауарларды шығару тәртібі</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245CC3" w:rsidP="00E46E6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79</w:t>
      </w:r>
      <w:r w:rsidR="005A259E" w:rsidRPr="005A259E">
        <w:rPr>
          <w:rFonts w:ascii="Times New Roman" w:hAnsi="Times New Roman" w:cs="Times New Roman"/>
          <w:sz w:val="28"/>
          <w:szCs w:val="28"/>
          <w:lang w:val="kk-KZ"/>
        </w:rPr>
        <w:t>. Уәкілетті экономикалық операторлар өзге мемлекеттік кірістер органының қызмет аймағында тұрған тауарларды кедендік декларациялауды жүзеге асыруды (бұдан әрі – қашықтықтан шыға</w:t>
      </w:r>
      <w:r w:rsidR="00D0007C">
        <w:rPr>
          <w:rFonts w:ascii="Times New Roman" w:hAnsi="Times New Roman" w:cs="Times New Roman"/>
          <w:sz w:val="28"/>
          <w:szCs w:val="28"/>
          <w:lang w:val="kk-KZ"/>
        </w:rPr>
        <w:t>р</w:t>
      </w:r>
      <w:r w:rsidR="005A259E" w:rsidRPr="005A259E">
        <w:rPr>
          <w:rFonts w:ascii="Times New Roman" w:hAnsi="Times New Roman" w:cs="Times New Roman"/>
          <w:sz w:val="28"/>
          <w:szCs w:val="28"/>
          <w:lang w:val="kk-KZ"/>
        </w:rPr>
        <w:t xml:space="preserve">у) </w:t>
      </w:r>
      <w:r w:rsidR="00D0007C">
        <w:rPr>
          <w:rFonts w:ascii="Times New Roman" w:hAnsi="Times New Roman" w:cs="Times New Roman"/>
          <w:sz w:val="28"/>
          <w:szCs w:val="28"/>
          <w:lang w:val="kk-KZ"/>
        </w:rPr>
        <w:t xml:space="preserve">тиісті кіші жүйені пайдалануға енгізген сәттен бастап </w:t>
      </w:r>
      <w:r w:rsidR="005A259E" w:rsidRPr="005A259E">
        <w:rPr>
          <w:rFonts w:ascii="Times New Roman" w:hAnsi="Times New Roman" w:cs="Times New Roman"/>
          <w:sz w:val="28"/>
          <w:szCs w:val="28"/>
          <w:lang w:val="kk-KZ"/>
        </w:rPr>
        <w:t>мемлекеттік кірістер органының ақпараттық жүйесі арқылы жүргізеді.</w:t>
      </w:r>
    </w:p>
    <w:p w:rsidR="005A259E" w:rsidRPr="005A259E" w:rsidRDefault="00D0007C" w:rsidP="00E46E6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245CC3">
        <w:rPr>
          <w:rFonts w:ascii="Times New Roman" w:hAnsi="Times New Roman" w:cs="Times New Roman"/>
          <w:sz w:val="28"/>
          <w:szCs w:val="28"/>
          <w:lang w:val="kk-KZ"/>
        </w:rPr>
        <w:t>0</w:t>
      </w:r>
      <w:r w:rsidR="005A259E" w:rsidRPr="005A259E">
        <w:rPr>
          <w:rFonts w:ascii="Times New Roman" w:hAnsi="Times New Roman" w:cs="Times New Roman"/>
          <w:sz w:val="28"/>
          <w:szCs w:val="28"/>
          <w:lang w:val="kk-KZ"/>
        </w:rPr>
        <w:t>. Қашықтықтан шығару осы Қағидалардың 7-тармағында көзделген жағдайларды қоспағанда, Кодекстің 190 және 194-баптарына сәйкес декларацияланатын тауарларға қатысты қолданылмайды</w:t>
      </w:r>
    </w:p>
    <w:p w:rsidR="005A259E" w:rsidRPr="005A259E" w:rsidRDefault="00D0007C" w:rsidP="00E46E6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245CC3">
        <w:rPr>
          <w:rFonts w:ascii="Times New Roman" w:hAnsi="Times New Roman" w:cs="Times New Roman"/>
          <w:sz w:val="28"/>
          <w:szCs w:val="28"/>
          <w:lang w:val="kk-KZ"/>
        </w:rPr>
        <w:t>1</w:t>
      </w:r>
      <w:r w:rsidR="005A259E" w:rsidRPr="005A259E">
        <w:rPr>
          <w:rFonts w:ascii="Times New Roman" w:hAnsi="Times New Roman" w:cs="Times New Roman"/>
          <w:sz w:val="28"/>
          <w:szCs w:val="28"/>
          <w:lang w:val="kk-KZ"/>
        </w:rPr>
        <w:t xml:space="preserve">. Өзге мемлекеттік кірістер органының қызмет аймағында тұрған тауарларға қатысты ЭТД берілетін мемлекеттік кірістер органының уәкілетті лауазымды тұлғасы ЭТД мәлімделген мәліметтерді </w:t>
      </w:r>
      <w:r w:rsidRPr="005A259E">
        <w:rPr>
          <w:rFonts w:ascii="Times New Roman" w:hAnsi="Times New Roman" w:cs="Times New Roman"/>
          <w:sz w:val="28"/>
          <w:szCs w:val="28"/>
          <w:lang w:val="kk-KZ"/>
        </w:rPr>
        <w:t xml:space="preserve">оны тіркеу мақсатында </w:t>
      </w:r>
      <w:r w:rsidR="005A259E" w:rsidRPr="005A259E">
        <w:rPr>
          <w:rFonts w:ascii="Times New Roman" w:hAnsi="Times New Roman" w:cs="Times New Roman"/>
          <w:sz w:val="28"/>
          <w:szCs w:val="28"/>
          <w:lang w:val="kk-KZ"/>
        </w:rPr>
        <w:t>тексеруді жүзеге асырады.</w:t>
      </w:r>
    </w:p>
    <w:p w:rsidR="005A259E" w:rsidRPr="005A259E" w:rsidRDefault="00D0007C" w:rsidP="00E46E6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245CC3">
        <w:rPr>
          <w:rFonts w:ascii="Times New Roman" w:hAnsi="Times New Roman" w:cs="Times New Roman"/>
          <w:sz w:val="28"/>
          <w:szCs w:val="28"/>
          <w:lang w:val="kk-KZ"/>
        </w:rPr>
        <w:t>2</w:t>
      </w:r>
      <w:r w:rsidR="005A259E" w:rsidRPr="005A259E">
        <w:rPr>
          <w:rFonts w:ascii="Times New Roman" w:hAnsi="Times New Roman" w:cs="Times New Roman"/>
          <w:sz w:val="28"/>
          <w:szCs w:val="28"/>
          <w:lang w:val="kk-KZ"/>
        </w:rPr>
        <w:t>. ЭТД тіркеу</w:t>
      </w:r>
      <w:r>
        <w:rPr>
          <w:rFonts w:ascii="Times New Roman" w:hAnsi="Times New Roman" w:cs="Times New Roman"/>
          <w:sz w:val="28"/>
          <w:szCs w:val="28"/>
          <w:lang w:val="kk-KZ"/>
        </w:rPr>
        <w:t>ді</w:t>
      </w:r>
      <w:r w:rsidR="005A259E" w:rsidRPr="005A259E">
        <w:rPr>
          <w:rFonts w:ascii="Times New Roman" w:hAnsi="Times New Roman" w:cs="Times New Roman"/>
          <w:sz w:val="28"/>
          <w:szCs w:val="28"/>
          <w:lang w:val="kk-KZ"/>
        </w:rPr>
        <w:t xml:space="preserve"> немесе тіркеуден бас тарту</w:t>
      </w:r>
      <w:r>
        <w:rPr>
          <w:rFonts w:ascii="Times New Roman" w:hAnsi="Times New Roman" w:cs="Times New Roman"/>
          <w:sz w:val="28"/>
          <w:szCs w:val="28"/>
          <w:lang w:val="kk-KZ"/>
        </w:rPr>
        <w:t>ды</w:t>
      </w:r>
      <w:r w:rsidR="005A259E" w:rsidRPr="005A259E">
        <w:rPr>
          <w:rFonts w:ascii="Times New Roman" w:hAnsi="Times New Roman" w:cs="Times New Roman"/>
          <w:sz w:val="28"/>
          <w:szCs w:val="28"/>
          <w:lang w:val="kk-KZ"/>
        </w:rPr>
        <w:t xml:space="preserve"> осы Қағидалардың </w:t>
      </w:r>
      <w:r w:rsidR="00B51786">
        <w:rPr>
          <w:rFonts w:ascii="Times New Roman" w:hAnsi="Times New Roman" w:cs="Times New Roman"/>
          <w:sz w:val="28"/>
          <w:szCs w:val="28"/>
          <w:lang w:val="kk-KZ"/>
        </w:rPr>
        <w:t xml:space="preserve">                </w:t>
      </w:r>
      <w:r w:rsidR="005A259E" w:rsidRPr="005A259E">
        <w:rPr>
          <w:rFonts w:ascii="Times New Roman" w:hAnsi="Times New Roman" w:cs="Times New Roman"/>
          <w:sz w:val="28"/>
          <w:szCs w:val="28"/>
          <w:lang w:val="kk-KZ"/>
        </w:rPr>
        <w:t xml:space="preserve">2-тарауының 1-параграфына сәйкес ЭТД берілетін мемлекеттік кірістер органының уәкілетті лауазымды тұлғасы жүзеге асырады. </w:t>
      </w:r>
    </w:p>
    <w:p w:rsidR="005A259E" w:rsidRPr="005A259E" w:rsidRDefault="00D0007C" w:rsidP="00E46E6B">
      <w:pPr>
        <w:spacing w:after="0" w:line="240" w:lineRule="auto"/>
        <w:ind w:firstLine="709"/>
        <w:jc w:val="both"/>
        <w:rPr>
          <w:rFonts w:ascii="Times New Roman" w:hAnsi="Times New Roman" w:cs="Times New Roman"/>
          <w:sz w:val="28"/>
          <w:szCs w:val="28"/>
          <w:lang w:val="kk-KZ"/>
        </w:rPr>
      </w:pPr>
      <w:r w:rsidRPr="00196694">
        <w:rPr>
          <w:rFonts w:ascii="Times New Roman" w:hAnsi="Times New Roman" w:cs="Times New Roman"/>
          <w:sz w:val="28"/>
          <w:szCs w:val="28"/>
          <w:lang w:val="kk-KZ"/>
        </w:rPr>
        <w:t>8</w:t>
      </w:r>
      <w:r w:rsidR="00245CC3">
        <w:rPr>
          <w:rFonts w:ascii="Times New Roman" w:hAnsi="Times New Roman" w:cs="Times New Roman"/>
          <w:sz w:val="28"/>
          <w:szCs w:val="28"/>
          <w:lang w:val="kk-KZ"/>
        </w:rPr>
        <w:t>3</w:t>
      </w:r>
      <w:r w:rsidR="005A259E" w:rsidRPr="00196694">
        <w:rPr>
          <w:rFonts w:ascii="Times New Roman" w:hAnsi="Times New Roman" w:cs="Times New Roman"/>
          <w:sz w:val="28"/>
          <w:szCs w:val="28"/>
          <w:lang w:val="kk-KZ"/>
        </w:rPr>
        <w:t xml:space="preserve">. </w:t>
      </w:r>
      <w:r w:rsidRPr="00196694">
        <w:rPr>
          <w:rFonts w:ascii="Times New Roman" w:hAnsi="Times New Roman" w:cs="Times New Roman"/>
          <w:sz w:val="28"/>
          <w:szCs w:val="28"/>
          <w:lang w:val="kk-KZ"/>
        </w:rPr>
        <w:t>Кедендік</w:t>
      </w:r>
      <w:r>
        <w:rPr>
          <w:rFonts w:ascii="Times New Roman" w:hAnsi="Times New Roman" w:cs="Times New Roman"/>
          <w:sz w:val="28"/>
          <w:szCs w:val="28"/>
          <w:lang w:val="kk-KZ"/>
        </w:rPr>
        <w:t xml:space="preserve"> бақылауды жүргізу мақсатында тәуекелдерді басқару жүйесі кедендік бақылауды жүргізуді қамтамасыз ететін кедендік бақылау нысанын және (немесе) шараларды айқындаған кезде </w:t>
      </w:r>
      <w:r w:rsidRPr="004D1AA3">
        <w:rPr>
          <w:rFonts w:ascii="Times New Roman" w:hAnsi="Times New Roman" w:cs="Times New Roman"/>
          <w:sz w:val="28"/>
          <w:szCs w:val="28"/>
          <w:lang w:val="kk-KZ"/>
        </w:rPr>
        <w:t>ЭТД</w:t>
      </w:r>
      <w:r>
        <w:rPr>
          <w:rFonts w:ascii="Times New Roman" w:hAnsi="Times New Roman" w:cs="Times New Roman"/>
          <w:sz w:val="28"/>
          <w:szCs w:val="28"/>
          <w:lang w:val="kk-KZ"/>
        </w:rPr>
        <w:t xml:space="preserve"> берілген </w:t>
      </w:r>
      <w:r w:rsidRPr="004D1AA3">
        <w:rPr>
          <w:rFonts w:ascii="Times New Roman" w:hAnsi="Times New Roman" w:cs="Times New Roman"/>
          <w:sz w:val="28"/>
          <w:szCs w:val="28"/>
          <w:lang w:val="kk-KZ"/>
        </w:rPr>
        <w:t xml:space="preserve">мемлекеттік кірістер органының </w:t>
      </w:r>
      <w:r>
        <w:rPr>
          <w:rFonts w:ascii="Times New Roman" w:hAnsi="Times New Roman" w:cs="Times New Roman"/>
          <w:sz w:val="28"/>
          <w:szCs w:val="28"/>
          <w:lang w:val="kk-KZ"/>
        </w:rPr>
        <w:t xml:space="preserve">уәкілетті </w:t>
      </w:r>
      <w:r w:rsidRPr="004D1AA3">
        <w:rPr>
          <w:rFonts w:ascii="Times New Roman" w:hAnsi="Times New Roman" w:cs="Times New Roman"/>
          <w:sz w:val="28"/>
          <w:szCs w:val="28"/>
          <w:lang w:val="kk-KZ"/>
        </w:rPr>
        <w:t>лауазымды тұлғас</w:t>
      </w:r>
      <w:r>
        <w:rPr>
          <w:rFonts w:ascii="Times New Roman" w:hAnsi="Times New Roman" w:cs="Times New Roman"/>
          <w:sz w:val="28"/>
          <w:szCs w:val="28"/>
          <w:lang w:val="kk-KZ"/>
        </w:rPr>
        <w:t xml:space="preserve">ы </w:t>
      </w:r>
      <w:r w:rsidRPr="007D23C4">
        <w:rPr>
          <w:rFonts w:ascii="Times New Roman" w:hAnsi="Times New Roman" w:cs="Times New Roman"/>
          <w:sz w:val="28"/>
          <w:szCs w:val="28"/>
          <w:lang w:val="kk-KZ"/>
        </w:rPr>
        <w:t xml:space="preserve">қызмет аймағында тауарлар тұрған мемлекеттік кірістер органына </w:t>
      </w:r>
      <w:r w:rsidR="00D961A8">
        <w:rPr>
          <w:rFonts w:ascii="Times New Roman" w:hAnsi="Times New Roman" w:cs="Times New Roman"/>
          <w:sz w:val="28"/>
          <w:szCs w:val="28"/>
          <w:lang w:val="kk-KZ"/>
        </w:rPr>
        <w:t xml:space="preserve">тәуекелдерді басқару жүйесі айқындаған </w:t>
      </w:r>
      <w:r w:rsidRPr="007D23C4">
        <w:rPr>
          <w:rFonts w:ascii="Times New Roman" w:hAnsi="Times New Roman" w:cs="Times New Roman"/>
          <w:sz w:val="28"/>
          <w:szCs w:val="28"/>
          <w:lang w:val="kk-KZ"/>
        </w:rPr>
        <w:t>тәуекелдерді</w:t>
      </w:r>
      <w:r>
        <w:rPr>
          <w:rFonts w:ascii="Times New Roman" w:hAnsi="Times New Roman" w:cs="Times New Roman"/>
          <w:sz w:val="28"/>
          <w:szCs w:val="28"/>
          <w:lang w:val="kk-KZ"/>
        </w:rPr>
        <w:t xml:space="preserve"> азайту бойынша шаралар қабылдау туралы хабарламаны жолдайды</w:t>
      </w:r>
      <w:r w:rsidR="005A259E" w:rsidRPr="005A259E">
        <w:rPr>
          <w:rFonts w:ascii="Times New Roman" w:hAnsi="Times New Roman" w:cs="Times New Roman"/>
          <w:sz w:val="28"/>
          <w:szCs w:val="28"/>
          <w:lang w:val="kk-KZ"/>
        </w:rPr>
        <w:t>.</w:t>
      </w:r>
    </w:p>
    <w:p w:rsidR="005A259E" w:rsidRPr="005A259E" w:rsidRDefault="00D961A8" w:rsidP="00E46E6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8</w:t>
      </w:r>
      <w:r w:rsidR="00245CC3">
        <w:rPr>
          <w:rFonts w:ascii="Times New Roman" w:hAnsi="Times New Roman" w:cs="Times New Roman"/>
          <w:sz w:val="28"/>
          <w:szCs w:val="28"/>
          <w:lang w:val="kk-KZ"/>
        </w:rPr>
        <w:t>4</w:t>
      </w:r>
      <w:r w:rsidR="005A259E" w:rsidRPr="005A259E">
        <w:rPr>
          <w:rFonts w:ascii="Times New Roman" w:hAnsi="Times New Roman" w:cs="Times New Roman"/>
          <w:sz w:val="28"/>
          <w:szCs w:val="28"/>
          <w:lang w:val="kk-KZ"/>
        </w:rPr>
        <w:t>. Кедендік бақылау</w:t>
      </w:r>
      <w:r>
        <w:rPr>
          <w:rFonts w:ascii="Times New Roman" w:hAnsi="Times New Roman" w:cs="Times New Roman"/>
          <w:sz w:val="28"/>
          <w:szCs w:val="28"/>
          <w:lang w:val="kk-KZ"/>
        </w:rPr>
        <w:t>ды</w:t>
      </w:r>
      <w:r w:rsidR="005A259E" w:rsidRPr="005A259E">
        <w:rPr>
          <w:rFonts w:ascii="Times New Roman" w:hAnsi="Times New Roman" w:cs="Times New Roman"/>
          <w:sz w:val="28"/>
          <w:szCs w:val="28"/>
          <w:lang w:val="kk-KZ"/>
        </w:rPr>
        <w:t xml:space="preserve"> жүргізу аяқталғаннан кейін, қызмет аймағында тауар тұрған мемлекеттік кірістер органының уәкілетті лауазымды тұлғасы ақпараттық жүйе арқылы ЭТД берілген мемлекеттік кірістер органын кедендік бақылау жүргізу туралы куәландыратын тиісті дәрежеде ресімделген құжаттарды (фото – бейне материалдарды қоса бере отырып, кедендік тексеріп қарау (қарап тексеру) акті, сондай-ақ тауарлардың сынамалары мен үлгілерін іріктеу акті және басқа да құжаттарды) қоса, есепті жолдау арқылы кедендік бақылау нысандарын жүргізудің нәтижелері туралы хабардар етеді.  </w:t>
      </w:r>
    </w:p>
    <w:p w:rsidR="005A259E" w:rsidRPr="005A259E" w:rsidRDefault="00D961A8" w:rsidP="00E46E6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245CC3">
        <w:rPr>
          <w:rFonts w:ascii="Times New Roman" w:hAnsi="Times New Roman" w:cs="Times New Roman"/>
          <w:sz w:val="28"/>
          <w:szCs w:val="28"/>
          <w:lang w:val="kk-KZ"/>
        </w:rPr>
        <w:t>5</w:t>
      </w:r>
      <w:r w:rsidR="005A259E" w:rsidRPr="005A259E">
        <w:rPr>
          <w:rFonts w:ascii="Times New Roman" w:hAnsi="Times New Roman" w:cs="Times New Roman"/>
          <w:sz w:val="28"/>
          <w:szCs w:val="28"/>
          <w:lang w:val="kk-KZ"/>
        </w:rPr>
        <w:t xml:space="preserve">. Кедендік бақылау нәтижесінде </w:t>
      </w:r>
      <w:r>
        <w:rPr>
          <w:rFonts w:ascii="Times New Roman" w:hAnsi="Times New Roman" w:cs="Times New Roman"/>
          <w:sz w:val="28"/>
          <w:szCs w:val="28"/>
          <w:lang w:val="kk-KZ"/>
        </w:rPr>
        <w:t>қ</w:t>
      </w:r>
      <w:r w:rsidR="005A259E" w:rsidRPr="005A259E">
        <w:rPr>
          <w:rFonts w:ascii="Times New Roman" w:hAnsi="Times New Roman" w:cs="Times New Roman"/>
          <w:sz w:val="28"/>
          <w:szCs w:val="28"/>
          <w:lang w:val="kk-KZ"/>
        </w:rPr>
        <w:t>ұқық бұзушылық белгілері анықталған жағдайда, қызмет аймағында тауар тұрған мемлекеттік кірістер органы ЭТД берілген мемлекеттік кірістер органын бұл туралы дереу хабардар етеді.</w:t>
      </w:r>
    </w:p>
    <w:p w:rsidR="005A259E" w:rsidRPr="005A259E" w:rsidRDefault="005A259E" w:rsidP="00E46E6B">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 xml:space="preserve">ЭТД берілген мемлекеттік кірістер органы хабарламаны алғаннан кейін Қазақстан Республикасының </w:t>
      </w:r>
      <w:r w:rsidR="00D961A8">
        <w:rPr>
          <w:rFonts w:ascii="Times New Roman" w:hAnsi="Times New Roman" w:cs="Times New Roman"/>
          <w:sz w:val="28"/>
          <w:szCs w:val="28"/>
          <w:lang w:val="kk-KZ"/>
        </w:rPr>
        <w:t>заңнамасына</w:t>
      </w:r>
      <w:r w:rsidRPr="005A259E">
        <w:rPr>
          <w:rFonts w:ascii="Times New Roman" w:hAnsi="Times New Roman" w:cs="Times New Roman"/>
          <w:sz w:val="28"/>
          <w:szCs w:val="28"/>
          <w:lang w:val="kk-KZ"/>
        </w:rPr>
        <w:t xml:space="preserve"> сәйкес шаралар қабылдайды.</w:t>
      </w:r>
    </w:p>
    <w:p w:rsidR="005A259E" w:rsidRPr="005A259E" w:rsidRDefault="005A259E" w:rsidP="00E46E6B">
      <w:pPr>
        <w:spacing w:after="0" w:line="240" w:lineRule="auto"/>
        <w:ind w:firstLine="709"/>
        <w:jc w:val="both"/>
        <w:rPr>
          <w:rFonts w:ascii="Times New Roman" w:hAnsi="Times New Roman" w:cs="Times New Roman"/>
          <w:sz w:val="28"/>
          <w:szCs w:val="28"/>
          <w:lang w:val="kk-KZ"/>
        </w:rPr>
      </w:pPr>
      <w:r w:rsidRPr="005A259E">
        <w:rPr>
          <w:rFonts w:ascii="Times New Roman" w:hAnsi="Times New Roman" w:cs="Times New Roman"/>
          <w:sz w:val="28"/>
          <w:szCs w:val="28"/>
          <w:lang w:val="kk-KZ"/>
        </w:rPr>
        <w:t>8</w:t>
      </w:r>
      <w:r w:rsidR="00245CC3">
        <w:rPr>
          <w:rFonts w:ascii="Times New Roman" w:hAnsi="Times New Roman" w:cs="Times New Roman"/>
          <w:sz w:val="28"/>
          <w:szCs w:val="28"/>
          <w:lang w:val="kk-KZ"/>
        </w:rPr>
        <w:t>6</w:t>
      </w:r>
      <w:r w:rsidRPr="005A259E">
        <w:rPr>
          <w:rFonts w:ascii="Times New Roman" w:hAnsi="Times New Roman" w:cs="Times New Roman"/>
          <w:sz w:val="28"/>
          <w:szCs w:val="28"/>
          <w:lang w:val="kk-KZ"/>
        </w:rPr>
        <w:t>. Қашықтықтан шығаруды пайдалану кезінде тауарларды шығару мерзімдері Кодекстің 193-бабында белгіленген шекті мерзімнен аспауы тиіс.</w:t>
      </w: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Pr="005A259E" w:rsidRDefault="005A259E" w:rsidP="005A259E">
      <w:pPr>
        <w:spacing w:after="0" w:line="240" w:lineRule="auto"/>
        <w:jc w:val="both"/>
        <w:rPr>
          <w:rFonts w:ascii="Times New Roman" w:hAnsi="Times New Roman" w:cs="Times New Roman"/>
          <w:sz w:val="28"/>
          <w:szCs w:val="28"/>
          <w:lang w:val="kk-KZ"/>
        </w:rPr>
      </w:pPr>
    </w:p>
    <w:p w:rsidR="005A259E" w:rsidRDefault="005A259E" w:rsidP="005A259E">
      <w:pPr>
        <w:spacing w:after="0" w:line="240" w:lineRule="auto"/>
        <w:jc w:val="both"/>
        <w:rPr>
          <w:rFonts w:ascii="Times New Roman" w:hAnsi="Times New Roman" w:cs="Times New Roman"/>
          <w:sz w:val="28"/>
          <w:szCs w:val="28"/>
          <w:lang w:val="kk-KZ"/>
        </w:rPr>
      </w:pPr>
    </w:p>
    <w:p w:rsidR="00B51786" w:rsidRDefault="00B51786" w:rsidP="005A259E">
      <w:pPr>
        <w:spacing w:after="0" w:line="240" w:lineRule="auto"/>
        <w:jc w:val="both"/>
        <w:rPr>
          <w:rFonts w:ascii="Times New Roman" w:hAnsi="Times New Roman" w:cs="Times New Roman"/>
          <w:sz w:val="28"/>
          <w:szCs w:val="28"/>
          <w:lang w:val="kk-KZ"/>
        </w:rPr>
      </w:pPr>
    </w:p>
    <w:p w:rsidR="00B51786" w:rsidRDefault="00B51786" w:rsidP="005A259E">
      <w:pPr>
        <w:spacing w:after="0" w:line="240" w:lineRule="auto"/>
        <w:jc w:val="both"/>
        <w:rPr>
          <w:rFonts w:ascii="Times New Roman" w:hAnsi="Times New Roman" w:cs="Times New Roman"/>
          <w:sz w:val="28"/>
          <w:szCs w:val="28"/>
          <w:lang w:val="kk-KZ"/>
        </w:rPr>
      </w:pPr>
    </w:p>
    <w:p w:rsidR="00B51786" w:rsidRDefault="00B51786" w:rsidP="005A259E">
      <w:pPr>
        <w:spacing w:after="0" w:line="240" w:lineRule="auto"/>
        <w:jc w:val="both"/>
        <w:rPr>
          <w:rFonts w:ascii="Times New Roman" w:hAnsi="Times New Roman" w:cs="Times New Roman"/>
          <w:sz w:val="28"/>
          <w:szCs w:val="28"/>
          <w:lang w:val="kk-KZ"/>
        </w:rPr>
      </w:pPr>
    </w:p>
    <w:p w:rsidR="00B51786" w:rsidRDefault="00B51786" w:rsidP="005A259E">
      <w:pPr>
        <w:spacing w:after="0" w:line="240" w:lineRule="auto"/>
        <w:jc w:val="both"/>
        <w:rPr>
          <w:rFonts w:ascii="Times New Roman" w:hAnsi="Times New Roman" w:cs="Times New Roman"/>
          <w:sz w:val="28"/>
          <w:szCs w:val="28"/>
          <w:lang w:val="kk-KZ"/>
        </w:rPr>
      </w:pPr>
    </w:p>
    <w:p w:rsidR="00B51786" w:rsidRDefault="00B51786" w:rsidP="005A259E">
      <w:pPr>
        <w:spacing w:after="0" w:line="240" w:lineRule="auto"/>
        <w:jc w:val="both"/>
        <w:rPr>
          <w:rFonts w:ascii="Times New Roman" w:hAnsi="Times New Roman" w:cs="Times New Roman"/>
          <w:sz w:val="28"/>
          <w:szCs w:val="28"/>
          <w:lang w:val="kk-KZ"/>
        </w:rPr>
      </w:pPr>
    </w:p>
    <w:p w:rsidR="00B51786" w:rsidRDefault="00B51786" w:rsidP="005A259E">
      <w:pPr>
        <w:spacing w:after="0" w:line="240" w:lineRule="auto"/>
        <w:jc w:val="both"/>
        <w:rPr>
          <w:rFonts w:ascii="Times New Roman" w:hAnsi="Times New Roman" w:cs="Times New Roman"/>
          <w:sz w:val="28"/>
          <w:szCs w:val="28"/>
          <w:lang w:val="kk-KZ"/>
        </w:rPr>
      </w:pPr>
    </w:p>
    <w:p w:rsidR="00B51786" w:rsidRDefault="00B51786" w:rsidP="005A259E">
      <w:pPr>
        <w:spacing w:after="0" w:line="240" w:lineRule="auto"/>
        <w:jc w:val="both"/>
        <w:rPr>
          <w:rFonts w:ascii="Times New Roman" w:hAnsi="Times New Roman" w:cs="Times New Roman"/>
          <w:sz w:val="28"/>
          <w:szCs w:val="28"/>
          <w:lang w:val="kk-KZ"/>
        </w:rPr>
      </w:pPr>
    </w:p>
    <w:p w:rsidR="00B51786" w:rsidRDefault="00B51786" w:rsidP="005A259E">
      <w:pPr>
        <w:spacing w:after="0" w:line="240" w:lineRule="auto"/>
        <w:jc w:val="both"/>
        <w:rPr>
          <w:rFonts w:ascii="Times New Roman" w:hAnsi="Times New Roman" w:cs="Times New Roman"/>
          <w:sz w:val="28"/>
          <w:szCs w:val="28"/>
          <w:lang w:val="kk-KZ"/>
        </w:rPr>
      </w:pPr>
    </w:p>
    <w:p w:rsidR="00B51786" w:rsidRDefault="00B51786" w:rsidP="005A259E">
      <w:pPr>
        <w:spacing w:after="0" w:line="240" w:lineRule="auto"/>
        <w:jc w:val="both"/>
        <w:rPr>
          <w:rFonts w:ascii="Times New Roman" w:hAnsi="Times New Roman" w:cs="Times New Roman"/>
          <w:sz w:val="28"/>
          <w:szCs w:val="28"/>
          <w:lang w:val="kk-KZ"/>
        </w:rPr>
      </w:pPr>
    </w:p>
    <w:p w:rsidR="00B51786" w:rsidRDefault="00B51786" w:rsidP="005A259E">
      <w:pPr>
        <w:spacing w:after="0" w:line="240" w:lineRule="auto"/>
        <w:jc w:val="both"/>
        <w:rPr>
          <w:rFonts w:ascii="Times New Roman" w:hAnsi="Times New Roman" w:cs="Times New Roman"/>
          <w:sz w:val="28"/>
          <w:szCs w:val="28"/>
          <w:lang w:val="kk-KZ"/>
        </w:rPr>
      </w:pPr>
    </w:p>
    <w:p w:rsidR="00B51786" w:rsidRDefault="00B51786" w:rsidP="005A259E">
      <w:pPr>
        <w:spacing w:after="0" w:line="240" w:lineRule="auto"/>
        <w:jc w:val="both"/>
        <w:rPr>
          <w:rFonts w:ascii="Times New Roman" w:hAnsi="Times New Roman" w:cs="Times New Roman"/>
          <w:sz w:val="28"/>
          <w:szCs w:val="28"/>
          <w:lang w:val="kk-KZ"/>
        </w:rPr>
      </w:pPr>
    </w:p>
    <w:p w:rsidR="00B51786" w:rsidRDefault="00B51786" w:rsidP="005A259E">
      <w:pPr>
        <w:spacing w:after="0" w:line="240" w:lineRule="auto"/>
        <w:jc w:val="both"/>
        <w:rPr>
          <w:rFonts w:ascii="Times New Roman" w:hAnsi="Times New Roman" w:cs="Times New Roman"/>
          <w:sz w:val="28"/>
          <w:szCs w:val="28"/>
          <w:lang w:val="kk-KZ"/>
        </w:rPr>
      </w:pPr>
    </w:p>
    <w:p w:rsidR="00B51786" w:rsidRDefault="00B51786" w:rsidP="005A259E">
      <w:pPr>
        <w:spacing w:after="0" w:line="240" w:lineRule="auto"/>
        <w:jc w:val="both"/>
        <w:rPr>
          <w:rFonts w:ascii="Times New Roman" w:hAnsi="Times New Roman" w:cs="Times New Roman"/>
          <w:sz w:val="28"/>
          <w:szCs w:val="28"/>
          <w:lang w:val="kk-KZ"/>
        </w:rPr>
      </w:pPr>
    </w:p>
    <w:p w:rsidR="00B51786" w:rsidRPr="005A259E" w:rsidRDefault="00B51786" w:rsidP="005A259E">
      <w:pPr>
        <w:spacing w:after="0" w:line="240" w:lineRule="auto"/>
        <w:jc w:val="both"/>
        <w:rPr>
          <w:rFonts w:ascii="Times New Roman" w:hAnsi="Times New Roman" w:cs="Times New Roman"/>
          <w:sz w:val="28"/>
          <w:szCs w:val="28"/>
          <w:lang w:val="kk-KZ"/>
        </w:rPr>
      </w:pPr>
    </w:p>
    <w:p w:rsidR="009F2CF6" w:rsidRDefault="009F2CF6" w:rsidP="00133DFF">
      <w:pPr>
        <w:spacing w:after="0" w:line="240" w:lineRule="auto"/>
        <w:ind w:firstLine="709"/>
        <w:jc w:val="both"/>
        <w:rPr>
          <w:rFonts w:ascii="Times New Roman" w:hAnsi="Times New Roman" w:cs="Times New Roman"/>
          <w:sz w:val="28"/>
          <w:szCs w:val="28"/>
          <w:lang w:val="kk-KZ"/>
        </w:rPr>
        <w:sectPr w:rsidR="009F2CF6" w:rsidSect="002D20EC">
          <w:headerReference w:type="default" r:id="rId9"/>
          <w:pgSz w:w="11907" w:h="16839" w:code="9"/>
          <w:pgMar w:top="1418" w:right="851" w:bottom="1418" w:left="1418" w:header="720" w:footer="720" w:gutter="0"/>
          <w:cols w:space="720"/>
          <w:titlePg/>
          <w:docGrid w:linePitch="299"/>
        </w:sectPr>
      </w:pPr>
    </w:p>
    <w:p w:rsidR="00DA1F5E" w:rsidRDefault="003D2A9D" w:rsidP="00B51786">
      <w:pPr>
        <w:spacing w:after="0" w:line="240" w:lineRule="auto"/>
        <w:ind w:left="9072" w:firstLine="1"/>
        <w:contextualSpacing/>
        <w:jc w:val="center"/>
        <w:rPr>
          <w:rFonts w:ascii="Times New Roman" w:hAnsi="Times New Roman" w:cs="Times New Roman"/>
          <w:sz w:val="28"/>
          <w:szCs w:val="28"/>
          <w:lang w:val="kk-KZ"/>
        </w:rPr>
      </w:pPr>
      <w:r w:rsidRPr="00554202">
        <w:rPr>
          <w:rFonts w:ascii="Times New Roman" w:hAnsi="Times New Roman" w:cs="Times New Roman"/>
          <w:sz w:val="28"/>
          <w:szCs w:val="28"/>
          <w:lang w:val="kk-KZ"/>
        </w:rPr>
        <w:lastRenderedPageBreak/>
        <w:t xml:space="preserve">Мемлекеттік кірістер органдары лауазымды </w:t>
      </w:r>
    </w:p>
    <w:p w:rsidR="00DA1F5E" w:rsidRDefault="003D2A9D" w:rsidP="00B51786">
      <w:pPr>
        <w:spacing w:after="0" w:line="240" w:lineRule="auto"/>
        <w:ind w:left="9072" w:firstLine="1"/>
        <w:contextualSpacing/>
        <w:jc w:val="center"/>
        <w:rPr>
          <w:rFonts w:ascii="Times New Roman" w:hAnsi="Times New Roman" w:cs="Times New Roman"/>
          <w:sz w:val="28"/>
          <w:szCs w:val="28"/>
          <w:lang w:val="kk-KZ"/>
        </w:rPr>
      </w:pPr>
      <w:r w:rsidRPr="00554202">
        <w:rPr>
          <w:rFonts w:ascii="Times New Roman" w:hAnsi="Times New Roman" w:cs="Times New Roman"/>
          <w:sz w:val="28"/>
          <w:szCs w:val="28"/>
          <w:lang w:val="kk-KZ"/>
        </w:rPr>
        <w:t xml:space="preserve">тұлғаларының тауарларға кедендік </w:t>
      </w:r>
    </w:p>
    <w:p w:rsidR="00DA1F5E" w:rsidRDefault="003D2A9D" w:rsidP="00B51786">
      <w:pPr>
        <w:spacing w:after="0" w:line="240" w:lineRule="auto"/>
        <w:ind w:left="9072" w:firstLine="1"/>
        <w:contextualSpacing/>
        <w:jc w:val="center"/>
        <w:rPr>
          <w:rFonts w:ascii="Times New Roman" w:hAnsi="Times New Roman" w:cs="Times New Roman"/>
          <w:sz w:val="28"/>
          <w:szCs w:val="28"/>
          <w:lang w:val="kk-KZ"/>
        </w:rPr>
      </w:pPr>
      <w:r w:rsidRPr="00554202">
        <w:rPr>
          <w:rFonts w:ascii="Times New Roman" w:hAnsi="Times New Roman" w:cs="Times New Roman"/>
          <w:sz w:val="28"/>
          <w:szCs w:val="28"/>
          <w:lang w:val="kk-KZ"/>
        </w:rPr>
        <w:t xml:space="preserve">тазартуды жасау қағидаларына </w:t>
      </w:r>
    </w:p>
    <w:p w:rsidR="003D2A9D" w:rsidRPr="00554202" w:rsidRDefault="003D2A9D" w:rsidP="00B51786">
      <w:pPr>
        <w:spacing w:after="0" w:line="240" w:lineRule="auto"/>
        <w:ind w:left="9072" w:firstLine="1"/>
        <w:contextualSpacing/>
        <w:jc w:val="center"/>
        <w:rPr>
          <w:rFonts w:ascii="Times New Roman" w:hAnsi="Times New Roman" w:cs="Times New Roman"/>
          <w:sz w:val="28"/>
          <w:szCs w:val="28"/>
          <w:lang w:val="kk-KZ"/>
        </w:rPr>
      </w:pPr>
      <w:r w:rsidRPr="00554202">
        <w:rPr>
          <w:rFonts w:ascii="Times New Roman" w:hAnsi="Times New Roman" w:cs="Times New Roman"/>
          <w:sz w:val="28"/>
          <w:szCs w:val="28"/>
          <w:lang w:val="kk-KZ"/>
        </w:rPr>
        <w:t xml:space="preserve">1-қосымша </w:t>
      </w:r>
    </w:p>
    <w:p w:rsidR="003D2A9D" w:rsidRPr="0064139C" w:rsidRDefault="003D2A9D" w:rsidP="003D2A9D">
      <w:pPr>
        <w:spacing w:after="0" w:line="240" w:lineRule="auto"/>
        <w:ind w:left="12601" w:firstLine="851"/>
        <w:contextualSpacing/>
        <w:jc w:val="center"/>
        <w:rPr>
          <w:rFonts w:ascii="Times New Roman" w:hAnsi="Times New Roman" w:cs="Times New Roman"/>
          <w:sz w:val="28"/>
          <w:szCs w:val="28"/>
          <w:lang w:val="kk-KZ"/>
        </w:rPr>
      </w:pPr>
    </w:p>
    <w:p w:rsidR="009F2CF6" w:rsidRPr="0064139C" w:rsidRDefault="009F2CF6" w:rsidP="009F2CF6">
      <w:pPr>
        <w:spacing w:after="0" w:line="240" w:lineRule="auto"/>
        <w:contextualSpacing/>
        <w:jc w:val="right"/>
        <w:rPr>
          <w:rFonts w:ascii="Times New Roman" w:hAnsi="Times New Roman" w:cs="Times New Roman"/>
          <w:sz w:val="28"/>
          <w:szCs w:val="28"/>
          <w:lang w:val="kk-KZ"/>
        </w:rPr>
      </w:pPr>
      <w:r w:rsidRPr="0064139C">
        <w:rPr>
          <w:rFonts w:ascii="Times New Roman" w:hAnsi="Times New Roman" w:cs="Times New Roman"/>
          <w:sz w:val="28"/>
          <w:szCs w:val="28"/>
          <w:lang w:val="kk-KZ"/>
        </w:rPr>
        <w:t>нысан</w:t>
      </w:r>
    </w:p>
    <w:p w:rsidR="00DA1F5E" w:rsidRPr="0064139C" w:rsidRDefault="00DA1F5E" w:rsidP="003D2A9D">
      <w:pPr>
        <w:tabs>
          <w:tab w:val="left" w:pos="8220"/>
        </w:tabs>
        <w:spacing w:after="0" w:line="240" w:lineRule="auto"/>
        <w:ind w:firstLine="851"/>
        <w:contextualSpacing/>
        <w:rPr>
          <w:rFonts w:ascii="Times New Roman" w:hAnsi="Times New Roman" w:cs="Times New Roman"/>
          <w:sz w:val="28"/>
          <w:szCs w:val="28"/>
          <w:lang w:val="kk-KZ"/>
        </w:rPr>
      </w:pPr>
    </w:p>
    <w:p w:rsidR="00DA1F5E" w:rsidRPr="0064139C" w:rsidRDefault="00DA1F5E" w:rsidP="00DA1F5E">
      <w:pPr>
        <w:spacing w:after="0" w:line="240" w:lineRule="auto"/>
        <w:ind w:firstLine="851"/>
        <w:contextualSpacing/>
        <w:jc w:val="center"/>
        <w:rPr>
          <w:rFonts w:ascii="Times New Roman" w:hAnsi="Times New Roman" w:cs="Times New Roman"/>
          <w:sz w:val="28"/>
          <w:szCs w:val="28"/>
          <w:lang w:val="kk-KZ"/>
        </w:rPr>
      </w:pPr>
      <w:r w:rsidRPr="0064139C">
        <w:rPr>
          <w:rFonts w:ascii="Times New Roman" w:hAnsi="Times New Roman" w:cs="Times New Roman"/>
          <w:sz w:val="28"/>
          <w:szCs w:val="28"/>
          <w:lang w:val="kk-KZ"/>
        </w:rPr>
        <w:t>Тауарларды шығарудан бас туралы электрондық құжат</w:t>
      </w:r>
    </w:p>
    <w:p w:rsidR="00DA1F5E" w:rsidRPr="0064139C" w:rsidRDefault="00DA1F5E" w:rsidP="00DA1F5E">
      <w:pPr>
        <w:spacing w:after="0" w:line="240" w:lineRule="auto"/>
        <w:ind w:firstLine="851"/>
        <w:contextualSpacing/>
        <w:jc w:val="center"/>
        <w:rPr>
          <w:rFonts w:ascii="Times New Roman" w:hAnsi="Times New Roman" w:cs="Times New Roman"/>
          <w:sz w:val="28"/>
          <w:szCs w:val="28"/>
          <w:lang w:val="kk-KZ"/>
        </w:rPr>
      </w:pPr>
    </w:p>
    <w:tbl>
      <w:tblPr>
        <w:tblStyle w:val="ac"/>
        <w:tblW w:w="0" w:type="auto"/>
        <w:tblLook w:val="04A0" w:firstRow="1" w:lastRow="0" w:firstColumn="1" w:lastColumn="0" w:noHBand="0" w:noVBand="1"/>
      </w:tblPr>
      <w:tblGrid>
        <w:gridCol w:w="735"/>
        <w:gridCol w:w="2482"/>
        <w:gridCol w:w="3477"/>
        <w:gridCol w:w="2273"/>
        <w:gridCol w:w="2401"/>
        <w:gridCol w:w="3341"/>
      </w:tblGrid>
      <w:tr w:rsidR="00DA1F5E" w:rsidRPr="00204911" w:rsidTr="0064139C">
        <w:tc>
          <w:tcPr>
            <w:tcW w:w="735" w:type="dxa"/>
          </w:tcPr>
          <w:p w:rsidR="00DA1F5E" w:rsidRPr="00BC0F23" w:rsidRDefault="00DA1F5E"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р/с № </w:t>
            </w:r>
          </w:p>
        </w:tc>
        <w:tc>
          <w:tcPr>
            <w:tcW w:w="2482" w:type="dxa"/>
          </w:tcPr>
          <w:p w:rsidR="00DA1F5E" w:rsidRPr="00BC0F23" w:rsidRDefault="00DA1F5E"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Кедендік құжаттың тіркеу нөмірі</w:t>
            </w:r>
          </w:p>
        </w:tc>
        <w:tc>
          <w:tcPr>
            <w:tcW w:w="3477" w:type="dxa"/>
          </w:tcPr>
          <w:p w:rsidR="00DA1F5E" w:rsidRPr="00BC0F23" w:rsidRDefault="00DA1F5E"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Шешімдер жіктеуішіне сәйкес мемлекеттік кірістер органы  қабылдаған шешім коды</w:t>
            </w:r>
            <w:r w:rsidR="00454AF2">
              <w:rPr>
                <w:rFonts w:ascii="Times New Roman" w:hAnsi="Times New Roman" w:cs="Times New Roman"/>
                <w:sz w:val="28"/>
                <w:szCs w:val="28"/>
                <w:lang w:val="ru-RU"/>
              </w:rPr>
              <w:t>*</w:t>
            </w:r>
          </w:p>
          <w:p w:rsidR="00DA1F5E" w:rsidRPr="00BC0F23" w:rsidRDefault="00DA1F5E" w:rsidP="0064139C">
            <w:pPr>
              <w:contextualSpacing/>
              <w:jc w:val="center"/>
              <w:rPr>
                <w:rFonts w:ascii="Times New Roman" w:hAnsi="Times New Roman" w:cs="Times New Roman"/>
                <w:sz w:val="28"/>
                <w:szCs w:val="28"/>
                <w:lang w:val="ru-RU"/>
              </w:rPr>
            </w:pPr>
          </w:p>
        </w:tc>
        <w:tc>
          <w:tcPr>
            <w:tcW w:w="2273" w:type="dxa"/>
          </w:tcPr>
          <w:p w:rsidR="00DA1F5E" w:rsidRPr="00BC0F23" w:rsidRDefault="00DA1F5E"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Тауарларды шығарудан бас тарту кк.аа.жж. форматындағы күні (күні, айы, күнтізбелік жылдың соңғы екі цифры) және уақыты </w:t>
            </w:r>
          </w:p>
        </w:tc>
        <w:tc>
          <w:tcPr>
            <w:tcW w:w="2401" w:type="dxa"/>
          </w:tcPr>
          <w:p w:rsidR="00DA1F5E" w:rsidRPr="00BC0F23" w:rsidRDefault="00DA1F5E"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Тауарларды шығарудан бас тарту үшін негіз болған себептер және оларды жою жөніндегі ұсынымдар</w:t>
            </w:r>
          </w:p>
        </w:tc>
        <w:tc>
          <w:tcPr>
            <w:tcW w:w="3341" w:type="dxa"/>
          </w:tcPr>
          <w:p w:rsidR="00DA1F5E" w:rsidRPr="00BC0F23" w:rsidRDefault="00DA1F5E" w:rsidP="00454AF2">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Тауарларды шығарудан бас тартуды жүзеге асырған лауазымды тұлға туралы мәлімет, жеке нөмірлік мөрі, </w:t>
            </w:r>
            <w:r w:rsidR="00454AF2">
              <w:rPr>
                <w:rFonts w:ascii="Times New Roman" w:hAnsi="Times New Roman" w:cs="Times New Roman"/>
                <w:sz w:val="28"/>
                <w:szCs w:val="28"/>
                <w:lang w:val="ru-RU"/>
              </w:rPr>
              <w:t>тегі, аты, әкесінің аты (</w:t>
            </w:r>
            <w:r w:rsidR="00632B75" w:rsidRPr="00632B75">
              <w:rPr>
                <w:rFonts w:ascii="Times New Roman" w:hAnsi="Times New Roman" w:cs="Times New Roman"/>
                <w:sz w:val="28"/>
                <w:szCs w:val="28"/>
                <w:lang w:val="ru-RU"/>
              </w:rPr>
              <w:t xml:space="preserve">ол </w:t>
            </w:r>
            <w:r w:rsidR="00454AF2">
              <w:rPr>
                <w:rFonts w:ascii="Times New Roman" w:hAnsi="Times New Roman" w:cs="Times New Roman"/>
                <w:sz w:val="28"/>
                <w:szCs w:val="28"/>
                <w:lang w:val="ru-RU"/>
              </w:rPr>
              <w:t>болған кезде</w:t>
            </w:r>
            <w:r w:rsidR="00632B75" w:rsidRPr="00632B75">
              <w:rPr>
                <w:rFonts w:ascii="Times New Roman" w:hAnsi="Times New Roman" w:cs="Times New Roman"/>
                <w:sz w:val="28"/>
                <w:szCs w:val="28"/>
                <w:lang w:val="ru-RU"/>
              </w:rPr>
              <w:t>)</w:t>
            </w:r>
          </w:p>
        </w:tc>
      </w:tr>
      <w:tr w:rsidR="00DA1F5E" w:rsidRPr="00BC0F23" w:rsidTr="0064139C">
        <w:tc>
          <w:tcPr>
            <w:tcW w:w="735" w:type="dxa"/>
          </w:tcPr>
          <w:p w:rsidR="00DA1F5E" w:rsidRPr="00BC0F23" w:rsidRDefault="00DA1F5E"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1</w:t>
            </w:r>
          </w:p>
        </w:tc>
        <w:tc>
          <w:tcPr>
            <w:tcW w:w="2482" w:type="dxa"/>
          </w:tcPr>
          <w:p w:rsidR="00DA1F5E" w:rsidRPr="00BC0F23" w:rsidRDefault="00DA1F5E"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2</w:t>
            </w:r>
          </w:p>
        </w:tc>
        <w:tc>
          <w:tcPr>
            <w:tcW w:w="3477" w:type="dxa"/>
          </w:tcPr>
          <w:p w:rsidR="00DA1F5E" w:rsidRPr="00BC0F23" w:rsidRDefault="00DA1F5E"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3</w:t>
            </w:r>
          </w:p>
        </w:tc>
        <w:tc>
          <w:tcPr>
            <w:tcW w:w="2273" w:type="dxa"/>
          </w:tcPr>
          <w:p w:rsidR="00DA1F5E" w:rsidRPr="00BC0F23" w:rsidRDefault="00DA1F5E"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4</w:t>
            </w:r>
          </w:p>
        </w:tc>
        <w:tc>
          <w:tcPr>
            <w:tcW w:w="2401" w:type="dxa"/>
          </w:tcPr>
          <w:p w:rsidR="00DA1F5E" w:rsidRPr="00BC0F23" w:rsidRDefault="00DA1F5E"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5</w:t>
            </w:r>
          </w:p>
        </w:tc>
        <w:tc>
          <w:tcPr>
            <w:tcW w:w="3341" w:type="dxa"/>
          </w:tcPr>
          <w:p w:rsidR="00DA1F5E" w:rsidRPr="00BC0F23" w:rsidRDefault="00DA1F5E"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6</w:t>
            </w:r>
          </w:p>
        </w:tc>
      </w:tr>
    </w:tbl>
    <w:p w:rsidR="00DA1F5E" w:rsidRDefault="00DA1F5E" w:rsidP="003D2A9D">
      <w:pPr>
        <w:tabs>
          <w:tab w:val="left" w:pos="8220"/>
        </w:tabs>
        <w:spacing w:after="0" w:line="240" w:lineRule="auto"/>
        <w:ind w:firstLine="851"/>
        <w:contextualSpacing/>
        <w:rPr>
          <w:rFonts w:ascii="Times New Roman" w:hAnsi="Times New Roman" w:cs="Times New Roman"/>
          <w:sz w:val="28"/>
          <w:szCs w:val="28"/>
          <w:lang w:val="ru-RU"/>
        </w:rPr>
      </w:pPr>
    </w:p>
    <w:p w:rsidR="003D2A9D" w:rsidRDefault="003D2A9D" w:rsidP="003D2A9D">
      <w:pPr>
        <w:tabs>
          <w:tab w:val="left" w:pos="8220"/>
        </w:tabs>
        <w:spacing w:after="0" w:line="240" w:lineRule="auto"/>
        <w:ind w:firstLine="851"/>
        <w:contextualSpacing/>
        <w:rPr>
          <w:rFonts w:ascii="Times New Roman" w:hAnsi="Times New Roman" w:cs="Times New Roman"/>
          <w:sz w:val="28"/>
          <w:szCs w:val="28"/>
          <w:lang w:val="ru-RU"/>
        </w:rPr>
      </w:pPr>
      <w:r w:rsidRPr="00BC0F23">
        <w:rPr>
          <w:rFonts w:ascii="Times New Roman" w:hAnsi="Times New Roman" w:cs="Times New Roman"/>
          <w:sz w:val="28"/>
          <w:szCs w:val="28"/>
          <w:lang w:val="ru-RU"/>
        </w:rPr>
        <w:tab/>
      </w:r>
    </w:p>
    <w:p w:rsidR="00454AF2" w:rsidRPr="0011482D" w:rsidRDefault="00454AF2" w:rsidP="003D2A9D">
      <w:pPr>
        <w:tabs>
          <w:tab w:val="left" w:pos="8220"/>
        </w:tabs>
        <w:spacing w:after="0" w:line="240" w:lineRule="auto"/>
        <w:ind w:firstLine="851"/>
        <w:contextualSpacing/>
        <w:rPr>
          <w:rFonts w:ascii="Times New Roman" w:hAnsi="Times New Roman" w:cs="Times New Roman"/>
          <w:sz w:val="20"/>
          <w:szCs w:val="20"/>
          <w:lang w:val="ru-RU"/>
        </w:rPr>
      </w:pPr>
      <w:r w:rsidRPr="0011482D">
        <w:rPr>
          <w:rFonts w:ascii="Times New Roman" w:hAnsi="Times New Roman" w:cs="Times New Roman"/>
          <w:sz w:val="20"/>
          <w:szCs w:val="20"/>
          <w:lang w:val="ru-RU"/>
        </w:rPr>
        <w:t xml:space="preserve">* Ескертпе: </w:t>
      </w:r>
    </w:p>
    <w:p w:rsidR="00DA1F5E" w:rsidRPr="0011482D" w:rsidRDefault="00454AF2" w:rsidP="003D2A9D">
      <w:pPr>
        <w:tabs>
          <w:tab w:val="left" w:pos="8220"/>
        </w:tabs>
        <w:spacing w:after="0" w:line="240" w:lineRule="auto"/>
        <w:ind w:firstLine="851"/>
        <w:contextualSpacing/>
        <w:rPr>
          <w:rFonts w:ascii="Times New Roman" w:hAnsi="Times New Roman" w:cs="Times New Roman"/>
          <w:sz w:val="20"/>
          <w:szCs w:val="20"/>
          <w:lang w:val="ru-RU"/>
        </w:rPr>
      </w:pPr>
      <w:r w:rsidRPr="0011482D">
        <w:rPr>
          <w:rFonts w:ascii="Times New Roman" w:hAnsi="Times New Roman" w:cs="Times New Roman"/>
          <w:sz w:val="20"/>
          <w:szCs w:val="20"/>
          <w:lang w:val="ru-RU"/>
        </w:rPr>
        <w:t xml:space="preserve">Шешімдер жіктеуіші – </w:t>
      </w:r>
      <w:r w:rsidRPr="0011482D">
        <w:rPr>
          <w:rFonts w:ascii="Times New Roman" w:hAnsi="Times New Roman" w:cs="Times New Roman"/>
          <w:sz w:val="20"/>
          <w:szCs w:val="20"/>
          <w:lang w:val="kk-KZ"/>
        </w:rPr>
        <w:t xml:space="preserve">«Кедендік декларацияларды толтыру үшін пайдаланылатын жіктеуіштер туралы» Кеден одағы комиссиясының 2010 жылғы 20 қыркүйектегі № 378 шешімімен бекітілген </w:t>
      </w:r>
      <w:r w:rsidRPr="0011482D">
        <w:rPr>
          <w:rFonts w:ascii="Times New Roman" w:hAnsi="Times New Roman" w:cs="Times New Roman"/>
          <w:sz w:val="20"/>
          <w:szCs w:val="20"/>
          <w:lang w:val="ru-RU"/>
        </w:rPr>
        <w:t>кеден органы  қабылдайтын шешімдер жіктеуіші.</w:t>
      </w:r>
    </w:p>
    <w:p w:rsidR="00DA1F5E" w:rsidRDefault="00DA1F5E" w:rsidP="003D2A9D">
      <w:pPr>
        <w:tabs>
          <w:tab w:val="left" w:pos="8220"/>
        </w:tabs>
        <w:spacing w:after="0" w:line="240" w:lineRule="auto"/>
        <w:ind w:firstLine="851"/>
        <w:contextualSpacing/>
        <w:rPr>
          <w:rFonts w:ascii="Times New Roman" w:hAnsi="Times New Roman" w:cs="Times New Roman"/>
          <w:sz w:val="28"/>
          <w:szCs w:val="28"/>
          <w:lang w:val="ru-RU"/>
        </w:rPr>
      </w:pPr>
    </w:p>
    <w:p w:rsidR="0011482D" w:rsidRDefault="0011482D" w:rsidP="00F205AE">
      <w:pPr>
        <w:spacing w:after="0" w:line="240" w:lineRule="auto"/>
        <w:ind w:left="9072"/>
        <w:contextualSpacing/>
        <w:jc w:val="center"/>
        <w:rPr>
          <w:rFonts w:ascii="Times New Roman" w:hAnsi="Times New Roman" w:cs="Times New Roman"/>
          <w:sz w:val="28"/>
          <w:szCs w:val="28"/>
          <w:lang w:val="ru-RU"/>
        </w:rPr>
      </w:pPr>
    </w:p>
    <w:p w:rsidR="0011482D" w:rsidRDefault="0011482D" w:rsidP="00F205AE">
      <w:pPr>
        <w:spacing w:after="0" w:line="240" w:lineRule="auto"/>
        <w:ind w:left="9072"/>
        <w:contextualSpacing/>
        <w:jc w:val="center"/>
        <w:rPr>
          <w:rFonts w:ascii="Times New Roman" w:hAnsi="Times New Roman" w:cs="Times New Roman"/>
          <w:sz w:val="28"/>
          <w:szCs w:val="28"/>
          <w:lang w:val="ru-RU"/>
        </w:rPr>
      </w:pPr>
    </w:p>
    <w:p w:rsidR="00F205AE" w:rsidRDefault="00DA1F5E" w:rsidP="00F205AE">
      <w:pPr>
        <w:spacing w:after="0" w:line="240" w:lineRule="auto"/>
        <w:ind w:left="9072"/>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lastRenderedPageBreak/>
        <w:t xml:space="preserve">Мемлекеттік кірістер органдары лауазымды </w:t>
      </w:r>
    </w:p>
    <w:p w:rsidR="00DA1F5E" w:rsidRDefault="00DA1F5E" w:rsidP="00F205AE">
      <w:pPr>
        <w:spacing w:after="0" w:line="240" w:lineRule="auto"/>
        <w:ind w:left="9072"/>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т</w:t>
      </w:r>
      <w:r w:rsidRPr="00BC0F23">
        <w:rPr>
          <w:rFonts w:ascii="Times New Roman" w:hAnsi="Times New Roman" w:cs="Times New Roman"/>
          <w:sz w:val="28"/>
          <w:szCs w:val="28"/>
          <w:lang w:val="ru-RU"/>
        </w:rPr>
        <w:t xml:space="preserve">ұлғаларының тауарларға кедендік </w:t>
      </w:r>
    </w:p>
    <w:p w:rsidR="00DA1F5E" w:rsidRDefault="00DA1F5E" w:rsidP="00F205AE">
      <w:pPr>
        <w:spacing w:after="0" w:line="240" w:lineRule="auto"/>
        <w:ind w:left="9072"/>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тазартуды жасау қағидаларына </w:t>
      </w:r>
    </w:p>
    <w:p w:rsidR="00DA1F5E" w:rsidRDefault="00DA1F5E" w:rsidP="00F205AE">
      <w:pPr>
        <w:tabs>
          <w:tab w:val="left" w:pos="8220"/>
        </w:tabs>
        <w:spacing w:after="0" w:line="240" w:lineRule="auto"/>
        <w:ind w:left="9072"/>
        <w:contextualSpacing/>
        <w:jc w:val="center"/>
        <w:rPr>
          <w:rFonts w:ascii="Times New Roman" w:hAnsi="Times New Roman" w:cs="Times New Roman"/>
          <w:sz w:val="28"/>
          <w:szCs w:val="28"/>
          <w:lang w:val="ru-RU"/>
        </w:rPr>
      </w:pPr>
      <w:r>
        <w:rPr>
          <w:rFonts w:ascii="Times New Roman" w:hAnsi="Times New Roman" w:cs="Times New Roman"/>
          <w:sz w:val="28"/>
          <w:szCs w:val="28"/>
          <w:lang w:val="ru-RU"/>
        </w:rPr>
        <w:t>2</w:t>
      </w:r>
      <w:r w:rsidRPr="00BC0F23">
        <w:rPr>
          <w:rFonts w:ascii="Times New Roman" w:hAnsi="Times New Roman" w:cs="Times New Roman"/>
          <w:sz w:val="28"/>
          <w:szCs w:val="28"/>
          <w:lang w:val="ru-RU"/>
        </w:rPr>
        <w:t>-қосымша</w:t>
      </w:r>
    </w:p>
    <w:p w:rsidR="009F2CF6" w:rsidRPr="00BC0F23" w:rsidRDefault="009F2CF6" w:rsidP="009F2CF6">
      <w:pPr>
        <w:spacing w:after="0" w:line="240" w:lineRule="auto"/>
        <w:contextualSpacing/>
        <w:jc w:val="right"/>
        <w:rPr>
          <w:rFonts w:ascii="Times New Roman" w:hAnsi="Times New Roman" w:cs="Times New Roman"/>
          <w:sz w:val="28"/>
          <w:szCs w:val="28"/>
          <w:lang w:val="ru-RU"/>
        </w:rPr>
      </w:pPr>
      <w:r>
        <w:rPr>
          <w:rFonts w:ascii="Times New Roman" w:hAnsi="Times New Roman" w:cs="Times New Roman"/>
          <w:sz w:val="28"/>
          <w:szCs w:val="28"/>
          <w:lang w:val="ru-RU"/>
        </w:rPr>
        <w:t>ныса</w:t>
      </w:r>
      <w:r w:rsidRPr="00BC0F23">
        <w:rPr>
          <w:rFonts w:ascii="Times New Roman" w:hAnsi="Times New Roman" w:cs="Times New Roman"/>
          <w:sz w:val="28"/>
          <w:szCs w:val="28"/>
          <w:lang w:val="ru-RU"/>
        </w:rPr>
        <w:t>н</w:t>
      </w:r>
    </w:p>
    <w:p w:rsidR="00DA1F5E" w:rsidRPr="00BC0F23" w:rsidRDefault="00DA1F5E" w:rsidP="003D2A9D">
      <w:pPr>
        <w:tabs>
          <w:tab w:val="left" w:pos="8220"/>
        </w:tabs>
        <w:spacing w:after="0" w:line="240" w:lineRule="auto"/>
        <w:ind w:firstLine="851"/>
        <w:contextualSpacing/>
        <w:rPr>
          <w:rFonts w:ascii="Times New Roman" w:hAnsi="Times New Roman" w:cs="Times New Roman"/>
          <w:sz w:val="28"/>
          <w:szCs w:val="28"/>
          <w:lang w:val="ru-RU"/>
        </w:rPr>
      </w:pPr>
    </w:p>
    <w:p w:rsidR="003D2A9D" w:rsidRPr="00BC0F23" w:rsidRDefault="0011482D" w:rsidP="003D2A9D">
      <w:pPr>
        <w:spacing w:after="0" w:line="240" w:lineRule="auto"/>
        <w:ind w:firstLine="851"/>
        <w:contextualSpacing/>
        <w:jc w:val="center"/>
        <w:rPr>
          <w:rFonts w:ascii="Times New Roman" w:hAnsi="Times New Roman" w:cs="Times New Roman"/>
          <w:sz w:val="28"/>
          <w:szCs w:val="28"/>
          <w:lang w:val="ru-RU"/>
        </w:rPr>
      </w:pPr>
      <w:r>
        <w:rPr>
          <w:rFonts w:ascii="Times New Roman" w:hAnsi="Times New Roman" w:cs="Times New Roman"/>
          <w:sz w:val="28"/>
          <w:szCs w:val="28"/>
          <w:lang w:val="kk-KZ"/>
        </w:rPr>
        <w:t>Л</w:t>
      </w:r>
      <w:r w:rsidRPr="005A259E">
        <w:rPr>
          <w:rFonts w:ascii="Times New Roman" w:hAnsi="Times New Roman" w:cs="Times New Roman"/>
          <w:sz w:val="28"/>
          <w:szCs w:val="28"/>
          <w:lang w:val="kk-KZ"/>
        </w:rPr>
        <w:t>ауазымды</w:t>
      </w:r>
      <w:r>
        <w:rPr>
          <w:rFonts w:ascii="Times New Roman" w:hAnsi="Times New Roman" w:cs="Times New Roman"/>
          <w:sz w:val="28"/>
          <w:szCs w:val="28"/>
          <w:lang w:val="kk-KZ"/>
        </w:rPr>
        <w:t xml:space="preserve"> </w:t>
      </w:r>
      <w:r w:rsidRPr="005A259E">
        <w:rPr>
          <w:rFonts w:ascii="Times New Roman" w:hAnsi="Times New Roman" w:cs="Times New Roman"/>
          <w:sz w:val="28"/>
          <w:szCs w:val="28"/>
          <w:lang w:val="kk-KZ"/>
        </w:rPr>
        <w:t>тұлғалардың қатысуынсыз тауарларды шығару</w:t>
      </w:r>
      <w:r>
        <w:rPr>
          <w:rFonts w:ascii="Times New Roman" w:hAnsi="Times New Roman" w:cs="Times New Roman"/>
          <w:sz w:val="28"/>
          <w:szCs w:val="28"/>
          <w:lang w:val="kk-KZ"/>
        </w:rPr>
        <w:t xml:space="preserve"> </w:t>
      </w:r>
      <w:r w:rsidR="003D2A9D" w:rsidRPr="00BC0F23">
        <w:rPr>
          <w:rFonts w:ascii="Times New Roman" w:hAnsi="Times New Roman" w:cs="Times New Roman"/>
          <w:sz w:val="28"/>
          <w:szCs w:val="28"/>
          <w:lang w:val="ru-RU"/>
        </w:rPr>
        <w:t>туралы электрондық құжат</w:t>
      </w: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p>
    <w:tbl>
      <w:tblPr>
        <w:tblStyle w:val="ac"/>
        <w:tblW w:w="0" w:type="auto"/>
        <w:tblLook w:val="04A0" w:firstRow="1" w:lastRow="0" w:firstColumn="1" w:lastColumn="0" w:noHBand="0" w:noVBand="1"/>
      </w:tblPr>
      <w:tblGrid>
        <w:gridCol w:w="959"/>
        <w:gridCol w:w="2693"/>
        <w:gridCol w:w="5219"/>
        <w:gridCol w:w="2957"/>
        <w:gridCol w:w="2958"/>
      </w:tblGrid>
      <w:tr w:rsidR="003D2A9D" w:rsidRPr="00204911" w:rsidTr="0064139C">
        <w:tc>
          <w:tcPr>
            <w:tcW w:w="959" w:type="dxa"/>
          </w:tcPr>
          <w:p w:rsidR="003D2A9D" w:rsidRPr="00BC0F23" w:rsidRDefault="003D2A9D"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р/с № </w:t>
            </w:r>
          </w:p>
        </w:tc>
        <w:tc>
          <w:tcPr>
            <w:tcW w:w="2693" w:type="dxa"/>
          </w:tcPr>
          <w:p w:rsidR="003D2A9D" w:rsidRPr="00BC0F23" w:rsidRDefault="003D2A9D"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Кедендік құжаттың тіркеу нөмірі </w:t>
            </w:r>
          </w:p>
        </w:tc>
        <w:tc>
          <w:tcPr>
            <w:tcW w:w="5219" w:type="dxa"/>
          </w:tcPr>
          <w:p w:rsidR="003D2A9D" w:rsidRPr="00BC0F23" w:rsidRDefault="003D2A9D"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Шешімдер жіктеуішіне сәйкес мемлекеттік кірістер органы  қабылдаған шешім коды</w:t>
            </w:r>
            <w:r w:rsidR="0011482D">
              <w:rPr>
                <w:rFonts w:ascii="Times New Roman" w:hAnsi="Times New Roman" w:cs="Times New Roman"/>
                <w:sz w:val="28"/>
                <w:szCs w:val="28"/>
                <w:lang w:val="ru-RU"/>
              </w:rPr>
              <w:t xml:space="preserve"> *</w:t>
            </w:r>
          </w:p>
          <w:p w:rsidR="003D2A9D" w:rsidRPr="00BC0F23" w:rsidRDefault="003D2A9D" w:rsidP="0064139C">
            <w:pPr>
              <w:contextualSpacing/>
              <w:jc w:val="center"/>
              <w:rPr>
                <w:rFonts w:ascii="Times New Roman" w:hAnsi="Times New Roman" w:cs="Times New Roman"/>
                <w:sz w:val="28"/>
                <w:szCs w:val="28"/>
                <w:lang w:val="ru-RU"/>
              </w:rPr>
            </w:pPr>
          </w:p>
        </w:tc>
        <w:tc>
          <w:tcPr>
            <w:tcW w:w="2957" w:type="dxa"/>
          </w:tcPr>
          <w:p w:rsidR="003D2A9D" w:rsidRPr="00BC0F23" w:rsidRDefault="003D2A9D"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Тауарларды шығарудың кк.аа.жж. форматындағы күні (күні, айы, күнтізбелік жылдың соңғы екі цифры) және уақыты </w:t>
            </w:r>
          </w:p>
        </w:tc>
        <w:tc>
          <w:tcPr>
            <w:tcW w:w="2958" w:type="dxa"/>
          </w:tcPr>
          <w:p w:rsidR="003D2A9D" w:rsidRPr="00BC0F23" w:rsidRDefault="003D2A9D" w:rsidP="00E04969">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Сәйкестендіру құралдары қолданылған кедендік транзит мерзімі (</w:t>
            </w:r>
            <w:r w:rsidR="00E04969">
              <w:rPr>
                <w:rFonts w:ascii="Times New Roman" w:hAnsi="Times New Roman" w:cs="Times New Roman"/>
                <w:sz w:val="28"/>
                <w:szCs w:val="28"/>
                <w:lang w:val="ru-RU"/>
              </w:rPr>
              <w:t>ол болған кезде</w:t>
            </w:r>
            <w:r w:rsidRPr="00BC0F23">
              <w:rPr>
                <w:rFonts w:ascii="Times New Roman" w:hAnsi="Times New Roman" w:cs="Times New Roman"/>
                <w:sz w:val="28"/>
                <w:szCs w:val="28"/>
                <w:lang w:val="ru-RU"/>
              </w:rPr>
              <w:t>) және, кедендік транзиттің кедендік рәсімімен орналастырылған тауарларды жеткізу орны (транзиттік декларация үшін)</w:t>
            </w:r>
          </w:p>
        </w:tc>
      </w:tr>
      <w:tr w:rsidR="003D2A9D" w:rsidRPr="00BC0F23" w:rsidTr="0064139C">
        <w:tc>
          <w:tcPr>
            <w:tcW w:w="959" w:type="dxa"/>
          </w:tcPr>
          <w:p w:rsidR="003D2A9D" w:rsidRPr="00BC0F23" w:rsidRDefault="003D2A9D"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1</w:t>
            </w:r>
          </w:p>
        </w:tc>
        <w:tc>
          <w:tcPr>
            <w:tcW w:w="2693" w:type="dxa"/>
          </w:tcPr>
          <w:p w:rsidR="003D2A9D" w:rsidRPr="00BC0F23" w:rsidRDefault="003D2A9D"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2</w:t>
            </w:r>
          </w:p>
        </w:tc>
        <w:tc>
          <w:tcPr>
            <w:tcW w:w="5219" w:type="dxa"/>
          </w:tcPr>
          <w:p w:rsidR="003D2A9D" w:rsidRPr="00BC0F23" w:rsidRDefault="003D2A9D"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3</w:t>
            </w:r>
          </w:p>
        </w:tc>
        <w:tc>
          <w:tcPr>
            <w:tcW w:w="2957" w:type="dxa"/>
          </w:tcPr>
          <w:p w:rsidR="003D2A9D" w:rsidRPr="00BC0F23" w:rsidRDefault="003D2A9D"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4</w:t>
            </w:r>
          </w:p>
        </w:tc>
        <w:tc>
          <w:tcPr>
            <w:tcW w:w="2958" w:type="dxa"/>
          </w:tcPr>
          <w:p w:rsidR="003D2A9D" w:rsidRPr="00BC0F23" w:rsidRDefault="003D2A9D"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5</w:t>
            </w:r>
          </w:p>
        </w:tc>
      </w:tr>
    </w:tbl>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p>
    <w:p w:rsidR="0011482D" w:rsidRPr="0011482D" w:rsidRDefault="0011482D" w:rsidP="0011482D">
      <w:pPr>
        <w:tabs>
          <w:tab w:val="left" w:pos="8220"/>
        </w:tabs>
        <w:spacing w:after="0" w:line="240" w:lineRule="auto"/>
        <w:ind w:firstLine="851"/>
        <w:contextualSpacing/>
        <w:rPr>
          <w:rFonts w:ascii="Times New Roman" w:hAnsi="Times New Roman" w:cs="Times New Roman"/>
          <w:sz w:val="20"/>
          <w:szCs w:val="20"/>
          <w:lang w:val="ru-RU"/>
        </w:rPr>
      </w:pPr>
      <w:r w:rsidRPr="0011482D">
        <w:rPr>
          <w:rFonts w:ascii="Times New Roman" w:hAnsi="Times New Roman" w:cs="Times New Roman"/>
          <w:sz w:val="20"/>
          <w:szCs w:val="20"/>
          <w:lang w:val="ru-RU"/>
        </w:rPr>
        <w:t xml:space="preserve">* Ескертпе: </w:t>
      </w:r>
    </w:p>
    <w:p w:rsidR="0011482D" w:rsidRPr="0011482D" w:rsidRDefault="0011482D" w:rsidP="0011482D">
      <w:pPr>
        <w:tabs>
          <w:tab w:val="left" w:pos="8220"/>
        </w:tabs>
        <w:spacing w:after="0" w:line="240" w:lineRule="auto"/>
        <w:ind w:firstLine="851"/>
        <w:contextualSpacing/>
        <w:rPr>
          <w:rFonts w:ascii="Times New Roman" w:hAnsi="Times New Roman" w:cs="Times New Roman"/>
          <w:sz w:val="20"/>
          <w:szCs w:val="20"/>
          <w:lang w:val="ru-RU"/>
        </w:rPr>
      </w:pPr>
      <w:r w:rsidRPr="0011482D">
        <w:rPr>
          <w:rFonts w:ascii="Times New Roman" w:hAnsi="Times New Roman" w:cs="Times New Roman"/>
          <w:sz w:val="20"/>
          <w:szCs w:val="20"/>
          <w:lang w:val="ru-RU"/>
        </w:rPr>
        <w:t xml:space="preserve">Шешімдер жіктеуіші – </w:t>
      </w:r>
      <w:r w:rsidRPr="0011482D">
        <w:rPr>
          <w:rFonts w:ascii="Times New Roman" w:hAnsi="Times New Roman" w:cs="Times New Roman"/>
          <w:sz w:val="20"/>
          <w:szCs w:val="20"/>
          <w:lang w:val="kk-KZ"/>
        </w:rPr>
        <w:t xml:space="preserve">«Кедендік декларацияларды толтыру үшін пайдаланылатын жіктеуіштер туралы» Кеден одағы комиссиясының 2010 жылғы 20 қыркүйектегі № 378 шешімімен бекітілген </w:t>
      </w:r>
      <w:r w:rsidRPr="0011482D">
        <w:rPr>
          <w:rFonts w:ascii="Times New Roman" w:hAnsi="Times New Roman" w:cs="Times New Roman"/>
          <w:sz w:val="20"/>
          <w:szCs w:val="20"/>
          <w:lang w:val="ru-RU"/>
        </w:rPr>
        <w:t>кеден органы  қабылдайтын шешімдер жіктеуіші.</w:t>
      </w:r>
    </w:p>
    <w:p w:rsidR="003D2A9D" w:rsidRPr="00BC0F23" w:rsidRDefault="003D2A9D" w:rsidP="0011482D">
      <w:pPr>
        <w:spacing w:after="0" w:line="240" w:lineRule="auto"/>
        <w:ind w:firstLine="851"/>
        <w:contextualSpacing/>
        <w:jc w:val="both"/>
        <w:rPr>
          <w:rFonts w:ascii="Times New Roman" w:hAnsi="Times New Roman" w:cs="Times New Roman"/>
          <w:sz w:val="28"/>
          <w:szCs w:val="28"/>
          <w:lang w:val="ru-RU"/>
        </w:rPr>
      </w:pPr>
    </w:p>
    <w:p w:rsidR="003D2A9D" w:rsidRPr="00BC0F23" w:rsidRDefault="003D2A9D" w:rsidP="003D2A9D">
      <w:pPr>
        <w:spacing w:after="0" w:line="240" w:lineRule="auto"/>
        <w:ind w:left="8505" w:firstLine="851"/>
        <w:contextualSpacing/>
        <w:jc w:val="center"/>
        <w:rPr>
          <w:rFonts w:ascii="Times New Roman" w:hAnsi="Times New Roman" w:cs="Times New Roman"/>
          <w:sz w:val="28"/>
          <w:szCs w:val="28"/>
          <w:lang w:val="ru-RU"/>
        </w:rPr>
      </w:pP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p>
    <w:p w:rsidR="00DA1F5E" w:rsidRDefault="003D2A9D" w:rsidP="00F205AE">
      <w:pPr>
        <w:spacing w:after="0" w:line="240" w:lineRule="auto"/>
        <w:ind w:left="9072" w:firstLine="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lastRenderedPageBreak/>
        <w:t xml:space="preserve">Мемлекеттік кірістер органдары лауазымды </w:t>
      </w:r>
    </w:p>
    <w:p w:rsidR="00DA1F5E" w:rsidRDefault="003D2A9D" w:rsidP="00F205AE">
      <w:pPr>
        <w:spacing w:after="0" w:line="240" w:lineRule="auto"/>
        <w:ind w:left="9072" w:firstLine="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тұлғаларының тауарларға кедендік </w:t>
      </w:r>
    </w:p>
    <w:p w:rsidR="00DA1F5E" w:rsidRDefault="003D2A9D" w:rsidP="00F205AE">
      <w:pPr>
        <w:spacing w:after="0" w:line="240" w:lineRule="auto"/>
        <w:ind w:left="9072" w:firstLine="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тазартуды жасау қағидаларына </w:t>
      </w:r>
    </w:p>
    <w:p w:rsidR="003D2A9D" w:rsidRPr="00BC0F23" w:rsidRDefault="003D2A9D" w:rsidP="00F205AE">
      <w:pPr>
        <w:spacing w:after="0" w:line="240" w:lineRule="auto"/>
        <w:ind w:left="9072" w:firstLine="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3-қосымша </w:t>
      </w:r>
    </w:p>
    <w:p w:rsidR="003D2A9D" w:rsidRPr="00BC0F23" w:rsidRDefault="003D2A9D" w:rsidP="00F205AE">
      <w:pPr>
        <w:spacing w:after="0" w:line="240" w:lineRule="auto"/>
        <w:ind w:left="9072" w:firstLine="851"/>
        <w:contextualSpacing/>
        <w:jc w:val="center"/>
        <w:rPr>
          <w:rFonts w:ascii="Times New Roman" w:hAnsi="Times New Roman" w:cs="Times New Roman"/>
          <w:sz w:val="28"/>
          <w:szCs w:val="28"/>
          <w:lang w:val="ru-RU"/>
        </w:rPr>
      </w:pPr>
    </w:p>
    <w:p w:rsidR="009F2CF6" w:rsidRPr="00BC0F23" w:rsidRDefault="009F2CF6" w:rsidP="00F205AE">
      <w:pPr>
        <w:spacing w:after="0" w:line="240" w:lineRule="auto"/>
        <w:ind w:left="9072"/>
        <w:contextualSpacing/>
        <w:jc w:val="right"/>
        <w:rPr>
          <w:rFonts w:ascii="Times New Roman" w:hAnsi="Times New Roman" w:cs="Times New Roman"/>
          <w:sz w:val="28"/>
          <w:szCs w:val="28"/>
          <w:lang w:val="ru-RU"/>
        </w:rPr>
      </w:pPr>
      <w:r>
        <w:rPr>
          <w:rFonts w:ascii="Times New Roman" w:hAnsi="Times New Roman" w:cs="Times New Roman"/>
          <w:sz w:val="28"/>
          <w:szCs w:val="28"/>
          <w:lang w:val="ru-RU"/>
        </w:rPr>
        <w:t>ныса</w:t>
      </w:r>
      <w:r w:rsidRPr="00BC0F23">
        <w:rPr>
          <w:rFonts w:ascii="Times New Roman" w:hAnsi="Times New Roman" w:cs="Times New Roman"/>
          <w:sz w:val="28"/>
          <w:szCs w:val="28"/>
          <w:lang w:val="ru-RU"/>
        </w:rPr>
        <w:t>н</w:t>
      </w: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Тауарларды шығаруды жою туралы электрондық құжат </w:t>
      </w: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p>
    <w:tbl>
      <w:tblPr>
        <w:tblStyle w:val="ac"/>
        <w:tblW w:w="0" w:type="auto"/>
        <w:tblLook w:val="04A0" w:firstRow="1" w:lastRow="0" w:firstColumn="1" w:lastColumn="0" w:noHBand="0" w:noVBand="1"/>
      </w:tblPr>
      <w:tblGrid>
        <w:gridCol w:w="735"/>
        <w:gridCol w:w="2482"/>
        <w:gridCol w:w="3837"/>
        <w:gridCol w:w="2410"/>
        <w:gridCol w:w="5245"/>
      </w:tblGrid>
      <w:tr w:rsidR="003D2A9D" w:rsidRPr="00204911" w:rsidTr="0064139C">
        <w:tc>
          <w:tcPr>
            <w:tcW w:w="735" w:type="dxa"/>
          </w:tcPr>
          <w:p w:rsidR="003D2A9D" w:rsidRPr="00BC0F23" w:rsidRDefault="003D2A9D"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р/с № </w:t>
            </w:r>
          </w:p>
        </w:tc>
        <w:tc>
          <w:tcPr>
            <w:tcW w:w="2482" w:type="dxa"/>
          </w:tcPr>
          <w:p w:rsidR="003D2A9D" w:rsidRPr="00BC0F23" w:rsidRDefault="003D2A9D"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Кедендік құжаттың тіркеу нөмірі</w:t>
            </w:r>
          </w:p>
        </w:tc>
        <w:tc>
          <w:tcPr>
            <w:tcW w:w="3837" w:type="dxa"/>
          </w:tcPr>
          <w:p w:rsidR="003D2A9D" w:rsidRPr="00BC0F23" w:rsidRDefault="003D2A9D"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Шешімдер жіктеуішіне сәйкес мемлекеттік кірістер органы  қабылдаған шешім коды</w:t>
            </w:r>
            <w:r w:rsidR="00E04969">
              <w:rPr>
                <w:rFonts w:ascii="Times New Roman" w:hAnsi="Times New Roman" w:cs="Times New Roman"/>
                <w:sz w:val="28"/>
                <w:szCs w:val="28"/>
                <w:lang w:val="ru-RU"/>
              </w:rPr>
              <w:t xml:space="preserve"> *</w:t>
            </w:r>
          </w:p>
          <w:p w:rsidR="003D2A9D" w:rsidRPr="00BC0F23" w:rsidRDefault="003D2A9D" w:rsidP="0064139C">
            <w:pPr>
              <w:contextualSpacing/>
              <w:jc w:val="center"/>
              <w:rPr>
                <w:rFonts w:ascii="Times New Roman" w:hAnsi="Times New Roman" w:cs="Times New Roman"/>
                <w:sz w:val="28"/>
                <w:szCs w:val="28"/>
                <w:lang w:val="ru-RU"/>
              </w:rPr>
            </w:pPr>
          </w:p>
        </w:tc>
        <w:tc>
          <w:tcPr>
            <w:tcW w:w="2410" w:type="dxa"/>
          </w:tcPr>
          <w:p w:rsidR="003D2A9D" w:rsidRPr="00BC0F23" w:rsidRDefault="003D2A9D"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Тауарларды шығарудан бас тарту кк.аа.жж. форматындағы күні (күні, айы, күнтізбелік жылдың соңғы екі цифры) және уақыты</w:t>
            </w:r>
          </w:p>
        </w:tc>
        <w:tc>
          <w:tcPr>
            <w:tcW w:w="5245" w:type="dxa"/>
          </w:tcPr>
          <w:p w:rsidR="003D2A9D" w:rsidRPr="00BC0F23" w:rsidRDefault="003D2A9D" w:rsidP="00E04969">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Тауарларды шығаруды жоюды жүзеге асырған лауазымды тұлға туралы мәлімет, жеке нөмірлік мөрі, </w:t>
            </w:r>
            <w:r w:rsidR="00632B75" w:rsidRPr="00632B75">
              <w:rPr>
                <w:rFonts w:ascii="Times New Roman" w:hAnsi="Times New Roman" w:cs="Times New Roman"/>
                <w:sz w:val="28"/>
                <w:szCs w:val="28"/>
                <w:lang w:val="ru-RU"/>
              </w:rPr>
              <w:t>тегі, аты, әкесінің аты (</w:t>
            </w:r>
            <w:r w:rsidR="00E04969">
              <w:rPr>
                <w:rFonts w:ascii="Times New Roman" w:hAnsi="Times New Roman" w:cs="Times New Roman"/>
                <w:sz w:val="28"/>
                <w:szCs w:val="28"/>
                <w:lang w:val="ru-RU"/>
              </w:rPr>
              <w:t>ол болған кезде</w:t>
            </w:r>
            <w:r w:rsidR="00632B75" w:rsidRPr="00632B75">
              <w:rPr>
                <w:rFonts w:ascii="Times New Roman" w:hAnsi="Times New Roman" w:cs="Times New Roman"/>
                <w:sz w:val="28"/>
                <w:szCs w:val="28"/>
                <w:lang w:val="ru-RU"/>
              </w:rPr>
              <w:t>)</w:t>
            </w:r>
          </w:p>
        </w:tc>
      </w:tr>
      <w:tr w:rsidR="003D2A9D" w:rsidRPr="00BC0F23" w:rsidTr="0064139C">
        <w:tc>
          <w:tcPr>
            <w:tcW w:w="735" w:type="dxa"/>
          </w:tcPr>
          <w:p w:rsidR="003D2A9D" w:rsidRPr="00BC0F23" w:rsidRDefault="003D2A9D"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1</w:t>
            </w:r>
          </w:p>
        </w:tc>
        <w:tc>
          <w:tcPr>
            <w:tcW w:w="2482" w:type="dxa"/>
          </w:tcPr>
          <w:p w:rsidR="003D2A9D" w:rsidRPr="00BC0F23" w:rsidRDefault="003D2A9D"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2</w:t>
            </w:r>
          </w:p>
        </w:tc>
        <w:tc>
          <w:tcPr>
            <w:tcW w:w="3837" w:type="dxa"/>
          </w:tcPr>
          <w:p w:rsidR="003D2A9D" w:rsidRPr="00BC0F23" w:rsidRDefault="003D2A9D"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3</w:t>
            </w:r>
          </w:p>
        </w:tc>
        <w:tc>
          <w:tcPr>
            <w:tcW w:w="2410" w:type="dxa"/>
          </w:tcPr>
          <w:p w:rsidR="003D2A9D" w:rsidRPr="00BC0F23" w:rsidRDefault="003D2A9D"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4</w:t>
            </w:r>
          </w:p>
        </w:tc>
        <w:tc>
          <w:tcPr>
            <w:tcW w:w="5245" w:type="dxa"/>
          </w:tcPr>
          <w:p w:rsidR="003D2A9D" w:rsidRPr="00BC0F23" w:rsidRDefault="003D2A9D" w:rsidP="0064139C">
            <w:pPr>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5</w:t>
            </w:r>
          </w:p>
        </w:tc>
      </w:tr>
    </w:tbl>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p>
    <w:p w:rsidR="003D2A9D" w:rsidRPr="00BC0F23" w:rsidRDefault="003D2A9D" w:rsidP="003D2A9D">
      <w:pPr>
        <w:spacing w:after="0" w:line="240" w:lineRule="auto"/>
        <w:ind w:left="8505" w:firstLine="851"/>
        <w:contextualSpacing/>
        <w:jc w:val="center"/>
        <w:rPr>
          <w:rFonts w:ascii="Times New Roman" w:hAnsi="Times New Roman" w:cs="Times New Roman"/>
          <w:sz w:val="28"/>
          <w:szCs w:val="28"/>
          <w:lang w:val="ru-RU"/>
        </w:rPr>
      </w:pPr>
    </w:p>
    <w:p w:rsidR="00E04969" w:rsidRPr="0011482D" w:rsidRDefault="00E04969" w:rsidP="00E04969">
      <w:pPr>
        <w:tabs>
          <w:tab w:val="left" w:pos="8220"/>
        </w:tabs>
        <w:spacing w:after="0" w:line="240" w:lineRule="auto"/>
        <w:ind w:firstLine="851"/>
        <w:contextualSpacing/>
        <w:rPr>
          <w:rFonts w:ascii="Times New Roman" w:hAnsi="Times New Roman" w:cs="Times New Roman"/>
          <w:sz w:val="20"/>
          <w:szCs w:val="20"/>
          <w:lang w:val="ru-RU"/>
        </w:rPr>
      </w:pPr>
      <w:r w:rsidRPr="0011482D">
        <w:rPr>
          <w:rFonts w:ascii="Times New Roman" w:hAnsi="Times New Roman" w:cs="Times New Roman"/>
          <w:sz w:val="20"/>
          <w:szCs w:val="20"/>
          <w:lang w:val="ru-RU"/>
        </w:rPr>
        <w:t xml:space="preserve">* Ескертпе: </w:t>
      </w:r>
    </w:p>
    <w:p w:rsidR="00E04969" w:rsidRPr="0011482D" w:rsidRDefault="00E04969" w:rsidP="00E04969">
      <w:pPr>
        <w:tabs>
          <w:tab w:val="left" w:pos="8220"/>
        </w:tabs>
        <w:spacing w:after="0" w:line="240" w:lineRule="auto"/>
        <w:ind w:firstLine="851"/>
        <w:contextualSpacing/>
        <w:rPr>
          <w:rFonts w:ascii="Times New Roman" w:hAnsi="Times New Roman" w:cs="Times New Roman"/>
          <w:sz w:val="20"/>
          <w:szCs w:val="20"/>
          <w:lang w:val="ru-RU"/>
        </w:rPr>
      </w:pPr>
      <w:r w:rsidRPr="0011482D">
        <w:rPr>
          <w:rFonts w:ascii="Times New Roman" w:hAnsi="Times New Roman" w:cs="Times New Roman"/>
          <w:sz w:val="20"/>
          <w:szCs w:val="20"/>
          <w:lang w:val="ru-RU"/>
        </w:rPr>
        <w:t xml:space="preserve">Шешімдер жіктеуіші – </w:t>
      </w:r>
      <w:r w:rsidRPr="0011482D">
        <w:rPr>
          <w:rFonts w:ascii="Times New Roman" w:hAnsi="Times New Roman" w:cs="Times New Roman"/>
          <w:sz w:val="20"/>
          <w:szCs w:val="20"/>
          <w:lang w:val="kk-KZ"/>
        </w:rPr>
        <w:t xml:space="preserve">«Кедендік декларацияларды толтыру үшін пайдаланылатын жіктеуіштер туралы» Кеден одағы комиссиясының 2010 жылғы 20 қыркүйектегі № 378 шешімімен бекітілген </w:t>
      </w:r>
      <w:r w:rsidRPr="0011482D">
        <w:rPr>
          <w:rFonts w:ascii="Times New Roman" w:hAnsi="Times New Roman" w:cs="Times New Roman"/>
          <w:sz w:val="20"/>
          <w:szCs w:val="20"/>
          <w:lang w:val="ru-RU"/>
        </w:rPr>
        <w:t>кеден органы  қабылдайтын шешімдер жіктеуіші.</w:t>
      </w:r>
    </w:p>
    <w:p w:rsidR="003D2A9D" w:rsidRPr="00BC0F23" w:rsidRDefault="003D2A9D" w:rsidP="00E04969">
      <w:pPr>
        <w:spacing w:after="0" w:line="240" w:lineRule="auto"/>
        <w:contextualSpacing/>
        <w:jc w:val="both"/>
        <w:rPr>
          <w:rFonts w:ascii="Times New Roman" w:hAnsi="Times New Roman" w:cs="Times New Roman"/>
          <w:sz w:val="28"/>
          <w:szCs w:val="28"/>
          <w:lang w:val="ru-RU"/>
        </w:rPr>
      </w:pPr>
    </w:p>
    <w:p w:rsidR="003D2A9D" w:rsidRPr="00BC0F23" w:rsidRDefault="003D2A9D" w:rsidP="003D2A9D">
      <w:pPr>
        <w:spacing w:after="0" w:line="240" w:lineRule="auto"/>
        <w:ind w:left="8505" w:firstLine="851"/>
        <w:contextualSpacing/>
        <w:jc w:val="center"/>
        <w:rPr>
          <w:rFonts w:ascii="Times New Roman" w:hAnsi="Times New Roman" w:cs="Times New Roman"/>
          <w:sz w:val="28"/>
          <w:szCs w:val="28"/>
          <w:lang w:val="ru-RU"/>
        </w:rPr>
      </w:pPr>
    </w:p>
    <w:p w:rsidR="003D2A9D" w:rsidRPr="00BC0F23" w:rsidRDefault="003D2A9D" w:rsidP="003D2A9D">
      <w:pPr>
        <w:spacing w:after="0" w:line="240" w:lineRule="auto"/>
        <w:ind w:left="8505" w:firstLine="851"/>
        <w:contextualSpacing/>
        <w:jc w:val="center"/>
        <w:rPr>
          <w:rFonts w:ascii="Times New Roman" w:hAnsi="Times New Roman" w:cs="Times New Roman"/>
          <w:sz w:val="28"/>
          <w:szCs w:val="28"/>
          <w:lang w:val="ru-RU"/>
        </w:rPr>
      </w:pPr>
    </w:p>
    <w:p w:rsidR="00DA1F5E" w:rsidRDefault="003D2A9D" w:rsidP="00F205AE">
      <w:pPr>
        <w:spacing w:after="0" w:line="240" w:lineRule="auto"/>
        <w:ind w:left="9072" w:firstLine="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lastRenderedPageBreak/>
        <w:t xml:space="preserve">Мемлекеттік кірістер органдары лауазымды </w:t>
      </w:r>
    </w:p>
    <w:p w:rsidR="00DA1F5E" w:rsidRDefault="003D2A9D" w:rsidP="00F205AE">
      <w:pPr>
        <w:spacing w:after="0" w:line="240" w:lineRule="auto"/>
        <w:ind w:left="9072" w:firstLine="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тұлғаларының тауарларға кедендік </w:t>
      </w:r>
    </w:p>
    <w:p w:rsidR="00DA1F5E" w:rsidRDefault="003D2A9D" w:rsidP="00F205AE">
      <w:pPr>
        <w:spacing w:after="0" w:line="240" w:lineRule="auto"/>
        <w:ind w:left="9072" w:firstLine="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тазартуды жасау қағидаларына </w:t>
      </w:r>
    </w:p>
    <w:p w:rsidR="003D2A9D" w:rsidRPr="00BC0F23" w:rsidRDefault="003D2A9D" w:rsidP="00F205AE">
      <w:pPr>
        <w:spacing w:after="0" w:line="240" w:lineRule="auto"/>
        <w:ind w:left="9072" w:firstLine="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4-қосымша </w:t>
      </w:r>
    </w:p>
    <w:p w:rsidR="003D2A9D" w:rsidRPr="00BC0F23" w:rsidRDefault="007C6AB4" w:rsidP="00F205AE">
      <w:pPr>
        <w:spacing w:after="0" w:line="240" w:lineRule="auto"/>
        <w:ind w:left="9072"/>
        <w:contextualSpacing/>
        <w:jc w:val="right"/>
        <w:rPr>
          <w:rFonts w:ascii="Times New Roman" w:hAnsi="Times New Roman" w:cs="Times New Roman"/>
          <w:sz w:val="28"/>
          <w:szCs w:val="28"/>
          <w:lang w:val="ru-RU"/>
        </w:rPr>
      </w:pPr>
      <w:r>
        <w:rPr>
          <w:rFonts w:ascii="Times New Roman" w:hAnsi="Times New Roman" w:cs="Times New Roman"/>
          <w:sz w:val="28"/>
          <w:szCs w:val="28"/>
          <w:lang w:val="ru-RU"/>
        </w:rPr>
        <w:t>ныса</w:t>
      </w:r>
      <w:r w:rsidR="003D2A9D" w:rsidRPr="00BC0F23">
        <w:rPr>
          <w:rFonts w:ascii="Times New Roman" w:hAnsi="Times New Roman" w:cs="Times New Roman"/>
          <w:sz w:val="28"/>
          <w:szCs w:val="28"/>
          <w:lang w:val="ru-RU"/>
        </w:rPr>
        <w:t>н</w:t>
      </w: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20___ жылға арналған </w:t>
      </w: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Тауарларға арналған декларацияны тіркеу журналы</w:t>
      </w: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_____________________________________</w:t>
      </w: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(кеден бекетінің коды)</w:t>
      </w: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709"/>
        <w:gridCol w:w="715"/>
        <w:gridCol w:w="702"/>
        <w:gridCol w:w="851"/>
        <w:gridCol w:w="2119"/>
        <w:gridCol w:w="716"/>
        <w:gridCol w:w="850"/>
        <w:gridCol w:w="1276"/>
        <w:gridCol w:w="709"/>
        <w:gridCol w:w="850"/>
        <w:gridCol w:w="1134"/>
        <w:gridCol w:w="1985"/>
      </w:tblGrid>
      <w:tr w:rsidR="003D2A9D" w:rsidRPr="00BC0F23" w:rsidTr="00632B75">
        <w:trPr>
          <w:trHeight w:val="705"/>
          <w:jc w:val="center"/>
        </w:trPr>
        <w:tc>
          <w:tcPr>
            <w:tcW w:w="567" w:type="dxa"/>
            <w:vMerge w:val="restart"/>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both"/>
              <w:rPr>
                <w:rFonts w:ascii="Times New Roman" w:hAnsi="Times New Roman" w:cs="Times New Roman"/>
                <w:sz w:val="24"/>
                <w:szCs w:val="24"/>
              </w:rPr>
            </w:pPr>
            <w:r w:rsidRPr="00BC0F23">
              <w:rPr>
                <w:rFonts w:ascii="Times New Roman" w:hAnsi="Times New Roman" w:cs="Times New Roman"/>
                <w:sz w:val="24"/>
                <w:szCs w:val="24"/>
              </w:rPr>
              <w:t>№</w:t>
            </w:r>
          </w:p>
          <w:p w:rsidR="003D2A9D" w:rsidRPr="00BC0F23" w:rsidRDefault="003D2A9D" w:rsidP="0064139C">
            <w:pPr>
              <w:spacing w:after="0" w:line="240" w:lineRule="auto"/>
              <w:ind w:firstLine="851"/>
              <w:contextualSpacing/>
              <w:jc w:val="both"/>
              <w:rPr>
                <w:rFonts w:ascii="Times New Roman" w:hAnsi="Times New Roman" w:cs="Times New Roman"/>
                <w:sz w:val="24"/>
                <w:szCs w:val="24"/>
                <w:lang w:val="kk-KZ"/>
              </w:rPr>
            </w:pPr>
            <w:r w:rsidRPr="00BC0F23">
              <w:rPr>
                <w:rFonts w:ascii="Times New Roman" w:hAnsi="Times New Roman" w:cs="Times New Roman"/>
                <w:sz w:val="24"/>
                <w:szCs w:val="24"/>
                <w:lang w:val="ru-RU"/>
              </w:rPr>
              <w:t xml:space="preserve">  </w:t>
            </w:r>
            <w:r w:rsidRPr="00BC0F23">
              <w:rPr>
                <w:rFonts w:ascii="Times New Roman" w:hAnsi="Times New Roman" w:cs="Times New Roman"/>
                <w:sz w:val="24"/>
                <w:szCs w:val="24"/>
                <w:lang w:val="kk-KZ"/>
              </w:rPr>
              <w:t>р</w:t>
            </w:r>
            <w:r w:rsidRPr="00BC0F23">
              <w:rPr>
                <w:rFonts w:ascii="Times New Roman" w:hAnsi="Times New Roman" w:cs="Times New Roman"/>
                <w:sz w:val="24"/>
                <w:szCs w:val="24"/>
              </w:rPr>
              <w:t>/</w:t>
            </w:r>
            <w:r w:rsidRPr="00BC0F23">
              <w:rPr>
                <w:rFonts w:ascii="Times New Roman" w:hAnsi="Times New Roman" w:cs="Times New Roman"/>
                <w:sz w:val="24"/>
                <w:szCs w:val="24"/>
                <w:lang w:val="kk-KZ"/>
              </w:rPr>
              <w:t>с</w:t>
            </w:r>
          </w:p>
        </w:tc>
        <w:tc>
          <w:tcPr>
            <w:tcW w:w="2842" w:type="dxa"/>
            <w:gridSpan w:val="3"/>
            <w:tcMar>
              <w:top w:w="15" w:type="dxa"/>
              <w:left w:w="15" w:type="dxa"/>
              <w:bottom w:w="15" w:type="dxa"/>
              <w:right w:w="15" w:type="dxa"/>
            </w:tcMar>
            <w:vAlign w:val="center"/>
          </w:tcPr>
          <w:p w:rsidR="003D2A9D" w:rsidRPr="00BC0F23" w:rsidRDefault="003D2A9D" w:rsidP="003C4147">
            <w:pPr>
              <w:spacing w:after="0" w:line="240" w:lineRule="auto"/>
              <w:contextualSpacing/>
              <w:jc w:val="center"/>
              <w:rPr>
                <w:rFonts w:ascii="Times New Roman" w:hAnsi="Times New Roman" w:cs="Times New Roman"/>
                <w:sz w:val="24"/>
                <w:szCs w:val="24"/>
                <w:lang w:val="kk-KZ"/>
              </w:rPr>
            </w:pPr>
            <w:r w:rsidRPr="00BC0F23">
              <w:rPr>
                <w:rFonts w:ascii="Times New Roman" w:hAnsi="Times New Roman" w:cs="Times New Roman"/>
                <w:sz w:val="24"/>
                <w:szCs w:val="24"/>
              </w:rPr>
              <w:t>Т</w:t>
            </w:r>
            <w:r w:rsidR="00E04969">
              <w:rPr>
                <w:rFonts w:ascii="Times New Roman" w:hAnsi="Times New Roman" w:cs="Times New Roman"/>
                <w:sz w:val="24"/>
                <w:szCs w:val="24"/>
                <w:lang w:val="kk-KZ"/>
              </w:rPr>
              <w:t xml:space="preserve">ауарларға арналған декларацияны </w:t>
            </w:r>
            <w:r w:rsidRPr="00BC0F23">
              <w:rPr>
                <w:rFonts w:ascii="Times New Roman" w:hAnsi="Times New Roman" w:cs="Times New Roman"/>
                <w:sz w:val="24"/>
                <w:szCs w:val="24"/>
                <w:lang w:val="kk-KZ"/>
              </w:rPr>
              <w:t>беру</w:t>
            </w:r>
          </w:p>
        </w:tc>
        <w:tc>
          <w:tcPr>
            <w:tcW w:w="3672" w:type="dxa"/>
            <w:gridSpan w:val="3"/>
            <w:tcMar>
              <w:top w:w="15" w:type="dxa"/>
              <w:left w:w="15" w:type="dxa"/>
              <w:bottom w:w="15" w:type="dxa"/>
              <w:right w:w="15" w:type="dxa"/>
            </w:tcMar>
            <w:vAlign w:val="center"/>
          </w:tcPr>
          <w:p w:rsidR="003D2A9D" w:rsidRPr="00BC0F23" w:rsidRDefault="00E04969" w:rsidP="003C4147">
            <w:pPr>
              <w:spacing w:after="0" w:line="240" w:lineRule="auto"/>
              <w:contextualSpacing/>
              <w:jc w:val="center"/>
              <w:rPr>
                <w:rFonts w:ascii="Times New Roman" w:hAnsi="Times New Roman" w:cs="Times New Roman"/>
                <w:sz w:val="24"/>
                <w:szCs w:val="24"/>
                <w:lang w:val="kk-KZ"/>
              </w:rPr>
            </w:pPr>
            <w:r w:rsidRPr="00BC0F23">
              <w:rPr>
                <w:rFonts w:ascii="Times New Roman" w:hAnsi="Times New Roman" w:cs="Times New Roman"/>
                <w:sz w:val="24"/>
                <w:szCs w:val="24"/>
              </w:rPr>
              <w:t>Т</w:t>
            </w:r>
            <w:r>
              <w:rPr>
                <w:rFonts w:ascii="Times New Roman" w:hAnsi="Times New Roman" w:cs="Times New Roman"/>
                <w:sz w:val="24"/>
                <w:szCs w:val="24"/>
                <w:lang w:val="kk-KZ"/>
              </w:rPr>
              <w:t>ауарларға арналған декларацияны</w:t>
            </w:r>
            <w:r w:rsidR="003D2A9D" w:rsidRPr="00BC0F23">
              <w:rPr>
                <w:rFonts w:ascii="Times New Roman" w:hAnsi="Times New Roman" w:cs="Times New Roman"/>
                <w:sz w:val="24"/>
                <w:szCs w:val="24"/>
                <w:lang w:val="kk-KZ"/>
              </w:rPr>
              <w:t xml:space="preserve"> тіркеу</w:t>
            </w:r>
          </w:p>
        </w:tc>
        <w:tc>
          <w:tcPr>
            <w:tcW w:w="2842" w:type="dxa"/>
            <w:gridSpan w:val="3"/>
            <w:tcMar>
              <w:top w:w="15" w:type="dxa"/>
              <w:left w:w="15" w:type="dxa"/>
              <w:bottom w:w="15" w:type="dxa"/>
              <w:right w:w="15" w:type="dxa"/>
            </w:tcMar>
            <w:vAlign w:val="center"/>
          </w:tcPr>
          <w:p w:rsidR="003D2A9D" w:rsidRPr="00BC0F23" w:rsidRDefault="00E04969" w:rsidP="003C4147">
            <w:pPr>
              <w:spacing w:after="0" w:line="240" w:lineRule="auto"/>
              <w:contextualSpacing/>
              <w:jc w:val="center"/>
              <w:rPr>
                <w:rFonts w:ascii="Times New Roman" w:hAnsi="Times New Roman" w:cs="Times New Roman"/>
                <w:sz w:val="24"/>
                <w:szCs w:val="24"/>
                <w:lang w:val="kk-KZ"/>
              </w:rPr>
            </w:pPr>
            <w:r w:rsidRPr="00BC0F23">
              <w:rPr>
                <w:rFonts w:ascii="Times New Roman" w:hAnsi="Times New Roman" w:cs="Times New Roman"/>
                <w:sz w:val="24"/>
                <w:szCs w:val="24"/>
              </w:rPr>
              <w:t>Т</w:t>
            </w:r>
            <w:r>
              <w:rPr>
                <w:rFonts w:ascii="Times New Roman" w:hAnsi="Times New Roman" w:cs="Times New Roman"/>
                <w:sz w:val="24"/>
                <w:szCs w:val="24"/>
                <w:lang w:val="kk-KZ"/>
              </w:rPr>
              <w:t>ауарларға арналған декларацияны</w:t>
            </w:r>
            <w:r w:rsidR="003D2A9D" w:rsidRPr="00BC0F23">
              <w:rPr>
                <w:rFonts w:ascii="Times New Roman" w:hAnsi="Times New Roman" w:cs="Times New Roman"/>
                <w:sz w:val="24"/>
                <w:szCs w:val="24"/>
                <w:lang w:val="kk-KZ"/>
              </w:rPr>
              <w:t xml:space="preserve"> ұ</w:t>
            </w:r>
            <w:r w:rsidR="003D2A9D" w:rsidRPr="00BC0F23">
              <w:rPr>
                <w:rFonts w:ascii="Times New Roman" w:hAnsi="Times New Roman" w:cs="Times New Roman"/>
                <w:sz w:val="24"/>
                <w:szCs w:val="24"/>
              </w:rPr>
              <w:t>зарту</w:t>
            </w:r>
          </w:p>
        </w:tc>
        <w:tc>
          <w:tcPr>
            <w:tcW w:w="2693" w:type="dxa"/>
            <w:gridSpan w:val="3"/>
            <w:tcMar>
              <w:top w:w="15" w:type="dxa"/>
              <w:left w:w="15" w:type="dxa"/>
              <w:bottom w:w="15" w:type="dxa"/>
              <w:right w:w="15" w:type="dxa"/>
            </w:tcMar>
            <w:vAlign w:val="center"/>
          </w:tcPr>
          <w:p w:rsidR="003D2A9D" w:rsidRPr="00BC0F23" w:rsidRDefault="003D2A9D" w:rsidP="003C4147">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lang w:val="ru-RU"/>
              </w:rPr>
              <w:t>Тауарларды шығару</w:t>
            </w:r>
          </w:p>
        </w:tc>
        <w:tc>
          <w:tcPr>
            <w:tcW w:w="1985" w:type="dxa"/>
            <w:vMerge w:val="restart"/>
            <w:tcMar>
              <w:top w:w="15" w:type="dxa"/>
              <w:left w:w="15" w:type="dxa"/>
              <w:bottom w:w="15" w:type="dxa"/>
              <w:right w:w="15" w:type="dxa"/>
            </w:tcMar>
            <w:vAlign w:val="center"/>
          </w:tcPr>
          <w:p w:rsidR="003D2A9D" w:rsidRPr="00BC0F23" w:rsidRDefault="003D2A9D" w:rsidP="003C4147">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lang w:val="kk-KZ"/>
              </w:rPr>
              <w:t>Л</w:t>
            </w:r>
            <w:r w:rsidRPr="00BC0F23">
              <w:rPr>
                <w:rFonts w:ascii="Times New Roman" w:hAnsi="Times New Roman" w:cs="Times New Roman"/>
                <w:sz w:val="24"/>
                <w:szCs w:val="24"/>
                <w:lang w:val="ru-RU"/>
              </w:rPr>
              <w:t>ауазымды</w:t>
            </w:r>
            <w:r w:rsidRPr="00BC0F23">
              <w:rPr>
                <w:rFonts w:ascii="Times New Roman" w:hAnsi="Times New Roman" w:cs="Times New Roman"/>
                <w:sz w:val="24"/>
                <w:szCs w:val="24"/>
              </w:rPr>
              <w:t xml:space="preserve"> </w:t>
            </w:r>
            <w:r w:rsidR="007C6AB4">
              <w:rPr>
                <w:rFonts w:ascii="Times New Roman" w:hAnsi="Times New Roman" w:cs="Times New Roman"/>
                <w:sz w:val="24"/>
                <w:szCs w:val="24"/>
                <w:lang w:val="ru-RU"/>
              </w:rPr>
              <w:t>тұлғаның</w:t>
            </w:r>
            <w:r w:rsidR="007C6AB4" w:rsidRPr="007C6AB4">
              <w:rPr>
                <w:rFonts w:ascii="Times New Roman" w:hAnsi="Times New Roman" w:cs="Times New Roman"/>
                <w:sz w:val="24"/>
                <w:szCs w:val="24"/>
              </w:rPr>
              <w:t xml:space="preserve">  </w:t>
            </w:r>
            <w:r w:rsidR="007C6AB4">
              <w:rPr>
                <w:rFonts w:ascii="Times New Roman" w:hAnsi="Times New Roman" w:cs="Times New Roman"/>
                <w:sz w:val="24"/>
                <w:szCs w:val="24"/>
                <w:lang w:val="ru-RU"/>
              </w:rPr>
              <w:t>тегі</w:t>
            </w:r>
            <w:r w:rsidR="007C6AB4" w:rsidRPr="007C6AB4">
              <w:rPr>
                <w:rFonts w:ascii="Times New Roman" w:hAnsi="Times New Roman" w:cs="Times New Roman"/>
                <w:sz w:val="24"/>
                <w:szCs w:val="24"/>
              </w:rPr>
              <w:t xml:space="preserve">, </w:t>
            </w:r>
            <w:r w:rsidR="007C6AB4">
              <w:rPr>
                <w:rFonts w:ascii="Times New Roman" w:hAnsi="Times New Roman" w:cs="Times New Roman"/>
                <w:sz w:val="24"/>
                <w:szCs w:val="24"/>
                <w:lang w:val="ru-RU"/>
              </w:rPr>
              <w:t>аты</w:t>
            </w:r>
            <w:r w:rsidR="007C6AB4" w:rsidRPr="007C6AB4">
              <w:rPr>
                <w:rFonts w:ascii="Times New Roman" w:hAnsi="Times New Roman" w:cs="Times New Roman"/>
                <w:sz w:val="24"/>
                <w:szCs w:val="24"/>
              </w:rPr>
              <w:t xml:space="preserve">, </w:t>
            </w:r>
            <w:r w:rsidR="007C6AB4">
              <w:rPr>
                <w:rFonts w:ascii="Times New Roman" w:hAnsi="Times New Roman" w:cs="Times New Roman"/>
                <w:sz w:val="24"/>
                <w:szCs w:val="24"/>
                <w:lang w:val="ru-RU"/>
              </w:rPr>
              <w:t>әкесінің</w:t>
            </w:r>
            <w:r w:rsidR="007C6AB4" w:rsidRPr="007C6AB4">
              <w:rPr>
                <w:rFonts w:ascii="Times New Roman" w:hAnsi="Times New Roman" w:cs="Times New Roman"/>
                <w:sz w:val="24"/>
                <w:szCs w:val="24"/>
              </w:rPr>
              <w:t xml:space="preserve"> </w:t>
            </w:r>
            <w:r w:rsidR="007C6AB4">
              <w:rPr>
                <w:rFonts w:ascii="Times New Roman" w:hAnsi="Times New Roman" w:cs="Times New Roman"/>
                <w:sz w:val="24"/>
                <w:szCs w:val="24"/>
                <w:lang w:val="ru-RU"/>
              </w:rPr>
              <w:t>аты</w:t>
            </w:r>
            <w:r w:rsidR="007C6AB4" w:rsidRPr="007C6AB4">
              <w:rPr>
                <w:rFonts w:ascii="Times New Roman" w:hAnsi="Times New Roman" w:cs="Times New Roman"/>
                <w:sz w:val="24"/>
                <w:szCs w:val="24"/>
              </w:rPr>
              <w:t xml:space="preserve"> (</w:t>
            </w:r>
            <w:r w:rsidR="00E04969">
              <w:rPr>
                <w:rFonts w:ascii="Times New Roman" w:hAnsi="Times New Roman" w:cs="Times New Roman"/>
                <w:sz w:val="24"/>
                <w:szCs w:val="24"/>
                <w:lang w:val="ru-RU"/>
              </w:rPr>
              <w:t>ол</w:t>
            </w:r>
            <w:r w:rsidR="00E04969" w:rsidRPr="00E04969">
              <w:rPr>
                <w:rFonts w:ascii="Times New Roman" w:hAnsi="Times New Roman" w:cs="Times New Roman"/>
                <w:sz w:val="24"/>
                <w:szCs w:val="24"/>
              </w:rPr>
              <w:t xml:space="preserve"> </w:t>
            </w:r>
            <w:r w:rsidR="00E04969">
              <w:rPr>
                <w:rFonts w:ascii="Times New Roman" w:hAnsi="Times New Roman" w:cs="Times New Roman"/>
                <w:sz w:val="24"/>
                <w:szCs w:val="24"/>
                <w:lang w:val="ru-RU"/>
              </w:rPr>
              <w:t>болған</w:t>
            </w:r>
            <w:r w:rsidR="00E04969" w:rsidRPr="00E04969">
              <w:rPr>
                <w:rFonts w:ascii="Times New Roman" w:hAnsi="Times New Roman" w:cs="Times New Roman"/>
                <w:sz w:val="24"/>
                <w:szCs w:val="24"/>
              </w:rPr>
              <w:t xml:space="preserve"> </w:t>
            </w:r>
            <w:r w:rsidR="00E04969">
              <w:rPr>
                <w:rFonts w:ascii="Times New Roman" w:hAnsi="Times New Roman" w:cs="Times New Roman"/>
                <w:sz w:val="24"/>
                <w:szCs w:val="24"/>
                <w:lang w:val="ru-RU"/>
              </w:rPr>
              <w:t>кезде</w:t>
            </w:r>
            <w:r w:rsidR="007C6AB4" w:rsidRPr="007C6AB4">
              <w:rPr>
                <w:rFonts w:ascii="Times New Roman" w:hAnsi="Times New Roman" w:cs="Times New Roman"/>
                <w:sz w:val="24"/>
                <w:szCs w:val="24"/>
              </w:rPr>
              <w:t>)</w:t>
            </w:r>
            <w:r w:rsidR="007C6AB4">
              <w:rPr>
                <w:rFonts w:ascii="Times New Roman" w:hAnsi="Times New Roman" w:cs="Times New Roman"/>
                <w:sz w:val="24"/>
                <w:szCs w:val="24"/>
                <w:lang w:val="kk-KZ"/>
              </w:rPr>
              <w:t xml:space="preserve"> </w:t>
            </w:r>
            <w:r w:rsidRPr="00BC0F23">
              <w:rPr>
                <w:rFonts w:ascii="Times New Roman" w:hAnsi="Times New Roman" w:cs="Times New Roman"/>
                <w:sz w:val="24"/>
                <w:szCs w:val="24"/>
                <w:lang w:val="kk-KZ"/>
              </w:rPr>
              <w:t xml:space="preserve">және қолы, оның </w:t>
            </w:r>
            <w:r w:rsidR="00E04969">
              <w:rPr>
                <w:rFonts w:ascii="Times New Roman" w:hAnsi="Times New Roman" w:cs="Times New Roman"/>
                <w:sz w:val="24"/>
                <w:szCs w:val="24"/>
                <w:lang w:val="kk-KZ"/>
              </w:rPr>
              <w:t>жеке нөмірлі мөрі</w:t>
            </w:r>
          </w:p>
        </w:tc>
      </w:tr>
      <w:tr w:rsidR="003D2A9D" w:rsidRPr="00BC0F23" w:rsidTr="00632B75">
        <w:trPr>
          <w:trHeight w:val="705"/>
          <w:jc w:val="center"/>
        </w:trPr>
        <w:tc>
          <w:tcPr>
            <w:tcW w:w="567" w:type="dxa"/>
            <w:vMerge/>
          </w:tcPr>
          <w:p w:rsidR="003D2A9D" w:rsidRPr="00BC0F23" w:rsidRDefault="003D2A9D" w:rsidP="0064139C">
            <w:pPr>
              <w:spacing w:after="0" w:line="240" w:lineRule="auto"/>
              <w:ind w:firstLine="851"/>
              <w:contextualSpacing/>
              <w:jc w:val="both"/>
              <w:rPr>
                <w:rFonts w:ascii="Times New Roman" w:hAnsi="Times New Roman" w:cs="Times New Roman"/>
                <w:sz w:val="24"/>
                <w:szCs w:val="24"/>
              </w:rPr>
            </w:pPr>
          </w:p>
        </w:tc>
        <w:tc>
          <w:tcPr>
            <w:tcW w:w="1418" w:type="dxa"/>
            <w:tcMar>
              <w:top w:w="15" w:type="dxa"/>
              <w:left w:w="15" w:type="dxa"/>
              <w:bottom w:w="15" w:type="dxa"/>
              <w:right w:w="15" w:type="dxa"/>
            </w:tcMar>
            <w:vAlign w:val="center"/>
          </w:tcPr>
          <w:p w:rsidR="003D2A9D" w:rsidRPr="00632B75" w:rsidRDefault="003D2A9D" w:rsidP="003C4147">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lang w:val="ru-RU"/>
              </w:rPr>
              <w:t>Декларанттың</w:t>
            </w:r>
            <w:r w:rsidRPr="00632B75">
              <w:rPr>
                <w:rFonts w:ascii="Times New Roman" w:hAnsi="Times New Roman" w:cs="Times New Roman"/>
                <w:sz w:val="24"/>
                <w:szCs w:val="24"/>
              </w:rPr>
              <w:t xml:space="preserve"> </w:t>
            </w:r>
            <w:r w:rsidR="00632B75" w:rsidRPr="00632B75">
              <w:rPr>
                <w:rFonts w:ascii="Times New Roman" w:hAnsi="Times New Roman" w:cs="Times New Roman"/>
                <w:sz w:val="24"/>
                <w:szCs w:val="24"/>
                <w:lang w:val="ru-RU"/>
              </w:rPr>
              <w:t>тегі</w:t>
            </w:r>
            <w:r w:rsidR="00632B75" w:rsidRPr="00632B75">
              <w:rPr>
                <w:rFonts w:ascii="Times New Roman" w:hAnsi="Times New Roman" w:cs="Times New Roman"/>
                <w:sz w:val="24"/>
                <w:szCs w:val="24"/>
              </w:rPr>
              <w:t xml:space="preserve">, </w:t>
            </w:r>
            <w:r w:rsidR="00632B75" w:rsidRPr="00632B75">
              <w:rPr>
                <w:rFonts w:ascii="Times New Roman" w:hAnsi="Times New Roman" w:cs="Times New Roman"/>
                <w:sz w:val="24"/>
                <w:szCs w:val="24"/>
                <w:lang w:val="ru-RU"/>
              </w:rPr>
              <w:t>аты</w:t>
            </w:r>
            <w:r w:rsidR="00632B75" w:rsidRPr="00632B75">
              <w:rPr>
                <w:rFonts w:ascii="Times New Roman" w:hAnsi="Times New Roman" w:cs="Times New Roman"/>
                <w:sz w:val="24"/>
                <w:szCs w:val="24"/>
              </w:rPr>
              <w:t xml:space="preserve">, </w:t>
            </w:r>
            <w:r w:rsidR="00632B75" w:rsidRPr="00632B75">
              <w:rPr>
                <w:rFonts w:ascii="Times New Roman" w:hAnsi="Times New Roman" w:cs="Times New Roman"/>
                <w:sz w:val="24"/>
                <w:szCs w:val="24"/>
                <w:lang w:val="ru-RU"/>
              </w:rPr>
              <w:t>әкесінің</w:t>
            </w:r>
            <w:r w:rsidR="00632B75" w:rsidRPr="00632B75">
              <w:rPr>
                <w:rFonts w:ascii="Times New Roman" w:hAnsi="Times New Roman" w:cs="Times New Roman"/>
                <w:sz w:val="24"/>
                <w:szCs w:val="24"/>
              </w:rPr>
              <w:t xml:space="preserve"> </w:t>
            </w:r>
            <w:r w:rsidR="00632B75" w:rsidRPr="00632B75">
              <w:rPr>
                <w:rFonts w:ascii="Times New Roman" w:hAnsi="Times New Roman" w:cs="Times New Roman"/>
                <w:sz w:val="24"/>
                <w:szCs w:val="24"/>
                <w:lang w:val="ru-RU"/>
              </w:rPr>
              <w:t>аты</w:t>
            </w:r>
            <w:r w:rsidR="00632B75" w:rsidRPr="00632B75">
              <w:rPr>
                <w:rFonts w:ascii="Times New Roman" w:hAnsi="Times New Roman" w:cs="Times New Roman"/>
                <w:sz w:val="24"/>
                <w:szCs w:val="24"/>
              </w:rPr>
              <w:t xml:space="preserve"> (</w:t>
            </w:r>
            <w:r w:rsidR="00E04969">
              <w:rPr>
                <w:rFonts w:ascii="Times New Roman" w:hAnsi="Times New Roman" w:cs="Times New Roman"/>
                <w:sz w:val="24"/>
                <w:szCs w:val="24"/>
                <w:lang w:val="ru-RU"/>
              </w:rPr>
              <w:t>ол</w:t>
            </w:r>
            <w:r w:rsidR="00E04969" w:rsidRPr="00E04969">
              <w:rPr>
                <w:rFonts w:ascii="Times New Roman" w:hAnsi="Times New Roman" w:cs="Times New Roman"/>
                <w:sz w:val="24"/>
                <w:szCs w:val="24"/>
              </w:rPr>
              <w:t xml:space="preserve"> </w:t>
            </w:r>
            <w:r w:rsidR="00E04969">
              <w:rPr>
                <w:rFonts w:ascii="Times New Roman" w:hAnsi="Times New Roman" w:cs="Times New Roman"/>
                <w:sz w:val="24"/>
                <w:szCs w:val="24"/>
                <w:lang w:val="ru-RU"/>
              </w:rPr>
              <w:t>болған</w:t>
            </w:r>
            <w:r w:rsidR="00E04969" w:rsidRPr="00E04969">
              <w:rPr>
                <w:rFonts w:ascii="Times New Roman" w:hAnsi="Times New Roman" w:cs="Times New Roman"/>
                <w:sz w:val="24"/>
                <w:szCs w:val="24"/>
              </w:rPr>
              <w:t xml:space="preserve"> </w:t>
            </w:r>
            <w:r w:rsidR="00E04969">
              <w:rPr>
                <w:rFonts w:ascii="Times New Roman" w:hAnsi="Times New Roman" w:cs="Times New Roman"/>
                <w:sz w:val="24"/>
                <w:szCs w:val="24"/>
                <w:lang w:val="ru-RU"/>
              </w:rPr>
              <w:t>кезде</w:t>
            </w:r>
            <w:r w:rsidR="00632B75" w:rsidRPr="00632B75">
              <w:rPr>
                <w:rFonts w:ascii="Times New Roman" w:hAnsi="Times New Roman" w:cs="Times New Roman"/>
                <w:sz w:val="24"/>
                <w:szCs w:val="24"/>
              </w:rPr>
              <w:t>)</w:t>
            </w:r>
          </w:p>
        </w:tc>
        <w:tc>
          <w:tcPr>
            <w:tcW w:w="709"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both"/>
              <w:rPr>
                <w:rFonts w:ascii="Times New Roman" w:hAnsi="Times New Roman" w:cs="Times New Roman"/>
                <w:sz w:val="24"/>
                <w:szCs w:val="24"/>
              </w:rPr>
            </w:pPr>
            <w:r w:rsidRPr="00632B75">
              <w:rPr>
                <w:rFonts w:ascii="Times New Roman" w:hAnsi="Times New Roman" w:cs="Times New Roman"/>
                <w:sz w:val="24"/>
                <w:szCs w:val="24"/>
              </w:rPr>
              <w:t xml:space="preserve"> </w:t>
            </w:r>
            <w:r w:rsidRPr="00BC0F23">
              <w:rPr>
                <w:rFonts w:ascii="Times New Roman" w:hAnsi="Times New Roman" w:cs="Times New Roman"/>
                <w:sz w:val="24"/>
                <w:szCs w:val="24"/>
              </w:rPr>
              <w:t>Күні</w:t>
            </w:r>
          </w:p>
        </w:tc>
        <w:tc>
          <w:tcPr>
            <w:tcW w:w="715"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both"/>
              <w:rPr>
                <w:rFonts w:ascii="Times New Roman" w:hAnsi="Times New Roman" w:cs="Times New Roman"/>
                <w:sz w:val="24"/>
                <w:szCs w:val="24"/>
              </w:rPr>
            </w:pPr>
            <w:r w:rsidRPr="00BC0F23">
              <w:rPr>
                <w:rFonts w:ascii="Times New Roman" w:hAnsi="Times New Roman" w:cs="Times New Roman"/>
                <w:sz w:val="24"/>
                <w:szCs w:val="24"/>
              </w:rPr>
              <w:t xml:space="preserve"> Уақыты</w:t>
            </w:r>
          </w:p>
        </w:tc>
        <w:tc>
          <w:tcPr>
            <w:tcW w:w="702"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both"/>
              <w:rPr>
                <w:rFonts w:ascii="Times New Roman" w:hAnsi="Times New Roman" w:cs="Times New Roman"/>
                <w:sz w:val="24"/>
                <w:szCs w:val="24"/>
              </w:rPr>
            </w:pPr>
            <w:r w:rsidRPr="00BC0F23">
              <w:rPr>
                <w:rFonts w:ascii="Times New Roman" w:hAnsi="Times New Roman" w:cs="Times New Roman"/>
                <w:sz w:val="24"/>
                <w:szCs w:val="24"/>
              </w:rPr>
              <w:t xml:space="preserve"> Күні</w:t>
            </w:r>
          </w:p>
        </w:tc>
        <w:tc>
          <w:tcPr>
            <w:tcW w:w="851"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both"/>
              <w:rPr>
                <w:rFonts w:ascii="Times New Roman" w:hAnsi="Times New Roman" w:cs="Times New Roman"/>
                <w:sz w:val="24"/>
                <w:szCs w:val="24"/>
              </w:rPr>
            </w:pPr>
            <w:r w:rsidRPr="00BC0F23">
              <w:rPr>
                <w:rFonts w:ascii="Times New Roman" w:hAnsi="Times New Roman" w:cs="Times New Roman"/>
                <w:sz w:val="24"/>
                <w:szCs w:val="24"/>
              </w:rPr>
              <w:t xml:space="preserve"> Уақыты</w:t>
            </w:r>
          </w:p>
        </w:tc>
        <w:tc>
          <w:tcPr>
            <w:tcW w:w="2119" w:type="dxa"/>
            <w:tcMar>
              <w:top w:w="15" w:type="dxa"/>
              <w:left w:w="15" w:type="dxa"/>
              <w:bottom w:w="15" w:type="dxa"/>
              <w:right w:w="15" w:type="dxa"/>
            </w:tcMar>
            <w:vAlign w:val="center"/>
          </w:tcPr>
          <w:p w:rsidR="003D2A9D" w:rsidRPr="00BC0F23" w:rsidRDefault="00E04969" w:rsidP="003C4147">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Т</w:t>
            </w:r>
            <w:r>
              <w:rPr>
                <w:rFonts w:ascii="Times New Roman" w:hAnsi="Times New Roman" w:cs="Times New Roman"/>
                <w:sz w:val="24"/>
                <w:szCs w:val="24"/>
                <w:lang w:val="kk-KZ"/>
              </w:rPr>
              <w:t xml:space="preserve">ауарларға арналған декларацияны </w:t>
            </w:r>
            <w:r w:rsidR="003D2A9D" w:rsidRPr="00BC0F23">
              <w:rPr>
                <w:rFonts w:ascii="Times New Roman" w:hAnsi="Times New Roman" w:cs="Times New Roman"/>
                <w:sz w:val="24"/>
                <w:szCs w:val="24"/>
              </w:rPr>
              <w:t xml:space="preserve"> </w:t>
            </w:r>
            <w:r w:rsidR="003D2A9D" w:rsidRPr="00BC0F23">
              <w:rPr>
                <w:rFonts w:ascii="Times New Roman" w:hAnsi="Times New Roman" w:cs="Times New Roman"/>
                <w:sz w:val="24"/>
                <w:szCs w:val="24"/>
                <w:lang w:val="ru-RU"/>
              </w:rPr>
              <w:t>тіркеу</w:t>
            </w:r>
            <w:r w:rsidR="003D2A9D" w:rsidRPr="00BC0F23">
              <w:rPr>
                <w:rFonts w:ascii="Times New Roman" w:hAnsi="Times New Roman" w:cs="Times New Roman"/>
                <w:sz w:val="24"/>
                <w:szCs w:val="24"/>
              </w:rPr>
              <w:t xml:space="preserve"> </w:t>
            </w:r>
            <w:r w:rsidR="003D2A9D" w:rsidRPr="00BC0F23">
              <w:rPr>
                <w:rFonts w:ascii="Times New Roman" w:hAnsi="Times New Roman" w:cs="Times New Roman"/>
                <w:sz w:val="24"/>
                <w:szCs w:val="24"/>
                <w:lang w:val="ru-RU"/>
              </w:rPr>
              <w:t>нөмірі</w:t>
            </w:r>
            <w:r w:rsidR="003D2A9D" w:rsidRPr="00BC0F23">
              <w:rPr>
                <w:rFonts w:ascii="Times New Roman" w:hAnsi="Times New Roman" w:cs="Times New Roman"/>
                <w:sz w:val="24"/>
                <w:szCs w:val="24"/>
              </w:rPr>
              <w:t>/</w:t>
            </w:r>
            <w:r w:rsidRPr="00BC0F23">
              <w:rPr>
                <w:rFonts w:ascii="Times New Roman" w:hAnsi="Times New Roman" w:cs="Times New Roman"/>
                <w:sz w:val="24"/>
                <w:szCs w:val="24"/>
              </w:rPr>
              <w:t xml:space="preserve"> </w:t>
            </w:r>
            <w:r>
              <w:rPr>
                <w:rFonts w:ascii="Times New Roman" w:hAnsi="Times New Roman" w:cs="Times New Roman"/>
                <w:sz w:val="24"/>
                <w:szCs w:val="24"/>
                <w:lang w:val="kk-KZ"/>
              </w:rPr>
              <w:t>тауарларға арналған декларацияны</w:t>
            </w:r>
            <w:r w:rsidR="003D2A9D" w:rsidRPr="00BC0F23">
              <w:rPr>
                <w:rFonts w:ascii="Times New Roman" w:hAnsi="Times New Roman" w:cs="Times New Roman"/>
                <w:sz w:val="24"/>
                <w:szCs w:val="24"/>
              </w:rPr>
              <w:t xml:space="preserve"> </w:t>
            </w:r>
            <w:r w:rsidR="003D2A9D" w:rsidRPr="00BC0F23">
              <w:rPr>
                <w:rFonts w:ascii="Times New Roman" w:hAnsi="Times New Roman" w:cs="Times New Roman"/>
                <w:sz w:val="24"/>
                <w:szCs w:val="24"/>
                <w:lang w:val="ru-RU"/>
              </w:rPr>
              <w:t>тіркеуде</w:t>
            </w:r>
            <w:r w:rsidR="003D2A9D" w:rsidRPr="00BC0F23">
              <w:rPr>
                <w:rFonts w:ascii="Times New Roman" w:hAnsi="Times New Roman" w:cs="Times New Roman"/>
                <w:sz w:val="24"/>
                <w:szCs w:val="24"/>
              </w:rPr>
              <w:t xml:space="preserve"> </w:t>
            </w:r>
            <w:r w:rsidR="003D2A9D" w:rsidRPr="00BC0F23">
              <w:rPr>
                <w:rFonts w:ascii="Times New Roman" w:hAnsi="Times New Roman" w:cs="Times New Roman"/>
                <w:sz w:val="24"/>
                <w:szCs w:val="24"/>
                <w:lang w:val="ru-RU"/>
              </w:rPr>
              <w:t>бас</w:t>
            </w:r>
            <w:r w:rsidR="003D2A9D" w:rsidRPr="00BC0F23">
              <w:rPr>
                <w:rFonts w:ascii="Times New Roman" w:hAnsi="Times New Roman" w:cs="Times New Roman"/>
                <w:sz w:val="24"/>
                <w:szCs w:val="24"/>
              </w:rPr>
              <w:t xml:space="preserve"> </w:t>
            </w:r>
            <w:r w:rsidR="003D2A9D" w:rsidRPr="00BC0F23">
              <w:rPr>
                <w:rFonts w:ascii="Times New Roman" w:hAnsi="Times New Roman" w:cs="Times New Roman"/>
                <w:sz w:val="24"/>
                <w:szCs w:val="24"/>
                <w:lang w:val="ru-RU"/>
              </w:rPr>
              <w:t>тарту</w:t>
            </w:r>
            <w:r w:rsidR="003D2A9D" w:rsidRPr="00BC0F23">
              <w:rPr>
                <w:rFonts w:ascii="Times New Roman" w:hAnsi="Times New Roman" w:cs="Times New Roman"/>
                <w:sz w:val="24"/>
                <w:szCs w:val="24"/>
              </w:rPr>
              <w:t xml:space="preserve"> </w:t>
            </w:r>
            <w:r w:rsidR="003D2A9D" w:rsidRPr="00BC0F23">
              <w:rPr>
                <w:rFonts w:ascii="Times New Roman" w:hAnsi="Times New Roman" w:cs="Times New Roman"/>
                <w:sz w:val="24"/>
                <w:szCs w:val="24"/>
                <w:lang w:val="ru-RU"/>
              </w:rPr>
              <w:t>кезіндегі</w:t>
            </w:r>
            <w:r w:rsidR="003D2A9D" w:rsidRPr="00BC0F23">
              <w:rPr>
                <w:rFonts w:ascii="Times New Roman" w:hAnsi="Times New Roman" w:cs="Times New Roman"/>
                <w:sz w:val="24"/>
                <w:szCs w:val="24"/>
              </w:rPr>
              <w:t xml:space="preserve">  </w:t>
            </w:r>
            <w:r w:rsidR="003D2A9D" w:rsidRPr="00BC0F23">
              <w:rPr>
                <w:rFonts w:ascii="Times New Roman" w:hAnsi="Times New Roman" w:cs="Times New Roman"/>
                <w:sz w:val="24"/>
                <w:szCs w:val="24"/>
                <w:lang w:val="ru-RU"/>
              </w:rPr>
              <w:t>себептері</w:t>
            </w:r>
          </w:p>
        </w:tc>
        <w:tc>
          <w:tcPr>
            <w:tcW w:w="716"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both"/>
              <w:rPr>
                <w:rFonts w:ascii="Times New Roman" w:hAnsi="Times New Roman" w:cs="Times New Roman"/>
                <w:sz w:val="24"/>
                <w:szCs w:val="24"/>
              </w:rPr>
            </w:pPr>
            <w:r w:rsidRPr="00BC0F23">
              <w:rPr>
                <w:rFonts w:ascii="Times New Roman" w:hAnsi="Times New Roman" w:cs="Times New Roman"/>
                <w:sz w:val="24"/>
                <w:szCs w:val="24"/>
              </w:rPr>
              <w:t xml:space="preserve"> Күні</w:t>
            </w:r>
          </w:p>
        </w:tc>
        <w:tc>
          <w:tcPr>
            <w:tcW w:w="850"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both"/>
              <w:rPr>
                <w:rFonts w:ascii="Times New Roman" w:hAnsi="Times New Roman" w:cs="Times New Roman"/>
                <w:sz w:val="24"/>
                <w:szCs w:val="24"/>
              </w:rPr>
            </w:pPr>
            <w:r w:rsidRPr="00BC0F23">
              <w:rPr>
                <w:rFonts w:ascii="Times New Roman" w:hAnsi="Times New Roman" w:cs="Times New Roman"/>
                <w:sz w:val="24"/>
                <w:szCs w:val="24"/>
                <w:lang w:val="ru-RU"/>
              </w:rPr>
              <w:t xml:space="preserve"> </w:t>
            </w:r>
            <w:r w:rsidRPr="00BC0F23">
              <w:rPr>
                <w:rFonts w:ascii="Times New Roman" w:hAnsi="Times New Roman" w:cs="Times New Roman"/>
                <w:sz w:val="24"/>
                <w:szCs w:val="24"/>
              </w:rPr>
              <w:t>Уақыты</w:t>
            </w:r>
          </w:p>
        </w:tc>
        <w:tc>
          <w:tcPr>
            <w:tcW w:w="1276" w:type="dxa"/>
            <w:tcMar>
              <w:top w:w="15" w:type="dxa"/>
              <w:left w:w="15" w:type="dxa"/>
              <w:bottom w:w="15" w:type="dxa"/>
              <w:right w:w="15" w:type="dxa"/>
            </w:tcMar>
            <w:vAlign w:val="center"/>
          </w:tcPr>
          <w:p w:rsidR="003D2A9D" w:rsidRPr="00BC0F23" w:rsidRDefault="003D2A9D" w:rsidP="0064139C">
            <w:pPr>
              <w:spacing w:after="0" w:line="240" w:lineRule="auto"/>
              <w:contextualSpacing/>
              <w:jc w:val="both"/>
              <w:rPr>
                <w:rFonts w:ascii="Times New Roman" w:hAnsi="Times New Roman" w:cs="Times New Roman"/>
                <w:sz w:val="24"/>
                <w:szCs w:val="24"/>
                <w:lang w:val="ru-RU"/>
              </w:rPr>
            </w:pPr>
            <w:r w:rsidRPr="00BC0F23">
              <w:rPr>
                <w:rFonts w:ascii="Times New Roman" w:hAnsi="Times New Roman" w:cs="Times New Roman"/>
                <w:sz w:val="24"/>
                <w:szCs w:val="24"/>
                <w:lang w:val="ru-RU"/>
              </w:rPr>
              <w:t xml:space="preserve"> </w:t>
            </w:r>
          </w:p>
          <w:p w:rsidR="003D2A9D" w:rsidRPr="00F205AE" w:rsidRDefault="00F205AE" w:rsidP="0064139C">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ru-RU"/>
              </w:rPr>
              <w:t>М</w:t>
            </w:r>
            <w:r>
              <w:rPr>
                <w:rFonts w:ascii="Times New Roman" w:hAnsi="Times New Roman" w:cs="Times New Roman"/>
                <w:sz w:val="24"/>
                <w:szCs w:val="24"/>
                <w:lang w:val="kk-KZ"/>
              </w:rPr>
              <w:t>әселелері</w:t>
            </w:r>
          </w:p>
        </w:tc>
        <w:tc>
          <w:tcPr>
            <w:tcW w:w="709"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both"/>
              <w:rPr>
                <w:rFonts w:ascii="Times New Roman" w:hAnsi="Times New Roman" w:cs="Times New Roman"/>
                <w:sz w:val="24"/>
                <w:szCs w:val="24"/>
              </w:rPr>
            </w:pPr>
            <w:r w:rsidRPr="00BC0F23">
              <w:rPr>
                <w:rFonts w:ascii="Times New Roman" w:hAnsi="Times New Roman" w:cs="Times New Roman"/>
                <w:sz w:val="24"/>
                <w:szCs w:val="24"/>
                <w:lang w:val="ru-RU"/>
              </w:rPr>
              <w:t xml:space="preserve"> </w:t>
            </w:r>
            <w:r w:rsidRPr="00BC0F23">
              <w:rPr>
                <w:rFonts w:ascii="Times New Roman" w:hAnsi="Times New Roman" w:cs="Times New Roman"/>
                <w:sz w:val="24"/>
                <w:szCs w:val="24"/>
              </w:rPr>
              <w:t>Күні</w:t>
            </w:r>
          </w:p>
        </w:tc>
        <w:tc>
          <w:tcPr>
            <w:tcW w:w="850"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both"/>
              <w:rPr>
                <w:rFonts w:ascii="Times New Roman" w:hAnsi="Times New Roman" w:cs="Times New Roman"/>
                <w:sz w:val="24"/>
                <w:szCs w:val="24"/>
              </w:rPr>
            </w:pPr>
            <w:r w:rsidRPr="00BC0F23">
              <w:rPr>
                <w:rFonts w:ascii="Times New Roman" w:hAnsi="Times New Roman" w:cs="Times New Roman"/>
                <w:sz w:val="24"/>
                <w:szCs w:val="24"/>
                <w:lang w:val="ru-RU"/>
              </w:rPr>
              <w:t xml:space="preserve"> </w:t>
            </w:r>
            <w:r w:rsidRPr="00BC0F23">
              <w:rPr>
                <w:rFonts w:ascii="Times New Roman" w:hAnsi="Times New Roman" w:cs="Times New Roman"/>
                <w:sz w:val="24"/>
                <w:szCs w:val="24"/>
              </w:rPr>
              <w:t>Уақыты</w:t>
            </w:r>
          </w:p>
        </w:tc>
        <w:tc>
          <w:tcPr>
            <w:tcW w:w="1134" w:type="dxa"/>
            <w:tcMar>
              <w:top w:w="15" w:type="dxa"/>
              <w:left w:w="15" w:type="dxa"/>
              <w:bottom w:w="15" w:type="dxa"/>
              <w:right w:w="15" w:type="dxa"/>
            </w:tcMar>
            <w:vAlign w:val="center"/>
          </w:tcPr>
          <w:p w:rsidR="003D2A9D" w:rsidRPr="00BC0F23" w:rsidRDefault="003D2A9D" w:rsidP="003C4147">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lang w:val="ru-RU"/>
              </w:rPr>
              <w:t>Тауарларды</w:t>
            </w:r>
            <w:r w:rsidRPr="00BC0F23">
              <w:rPr>
                <w:rFonts w:ascii="Times New Roman" w:hAnsi="Times New Roman" w:cs="Times New Roman"/>
                <w:sz w:val="24"/>
                <w:szCs w:val="24"/>
              </w:rPr>
              <w:t xml:space="preserve"> </w:t>
            </w:r>
            <w:r w:rsidRPr="00BC0F23">
              <w:rPr>
                <w:rFonts w:ascii="Times New Roman" w:hAnsi="Times New Roman" w:cs="Times New Roman"/>
                <w:sz w:val="24"/>
                <w:szCs w:val="24"/>
                <w:lang w:val="ru-RU"/>
              </w:rPr>
              <w:t>шығаруда</w:t>
            </w:r>
            <w:r w:rsidRPr="00BC0F23">
              <w:rPr>
                <w:rFonts w:ascii="Times New Roman" w:hAnsi="Times New Roman" w:cs="Times New Roman"/>
                <w:sz w:val="24"/>
                <w:szCs w:val="24"/>
              </w:rPr>
              <w:t xml:space="preserve"> </w:t>
            </w:r>
            <w:r w:rsidRPr="00BC0F23">
              <w:rPr>
                <w:rFonts w:ascii="Times New Roman" w:hAnsi="Times New Roman" w:cs="Times New Roman"/>
                <w:sz w:val="24"/>
                <w:szCs w:val="24"/>
                <w:lang w:val="ru-RU"/>
              </w:rPr>
              <w:t>бас</w:t>
            </w:r>
            <w:r w:rsidRPr="00BC0F23">
              <w:rPr>
                <w:rFonts w:ascii="Times New Roman" w:hAnsi="Times New Roman" w:cs="Times New Roman"/>
                <w:sz w:val="24"/>
                <w:szCs w:val="24"/>
              </w:rPr>
              <w:t xml:space="preserve"> </w:t>
            </w:r>
            <w:r w:rsidRPr="00BC0F23">
              <w:rPr>
                <w:rFonts w:ascii="Times New Roman" w:hAnsi="Times New Roman" w:cs="Times New Roman"/>
                <w:sz w:val="24"/>
                <w:szCs w:val="24"/>
                <w:lang w:val="ru-RU"/>
              </w:rPr>
              <w:t>тарту</w:t>
            </w:r>
            <w:r w:rsidRPr="00BC0F23">
              <w:rPr>
                <w:rFonts w:ascii="Times New Roman" w:hAnsi="Times New Roman" w:cs="Times New Roman"/>
                <w:sz w:val="24"/>
                <w:szCs w:val="24"/>
              </w:rPr>
              <w:t xml:space="preserve"> </w:t>
            </w:r>
            <w:r w:rsidRPr="00BC0F23">
              <w:rPr>
                <w:rFonts w:ascii="Times New Roman" w:hAnsi="Times New Roman" w:cs="Times New Roman"/>
                <w:sz w:val="24"/>
                <w:szCs w:val="24"/>
                <w:lang w:val="ru-RU"/>
              </w:rPr>
              <w:t>туралы</w:t>
            </w:r>
            <w:r w:rsidRPr="00BC0F23">
              <w:rPr>
                <w:rFonts w:ascii="Times New Roman" w:hAnsi="Times New Roman" w:cs="Times New Roman"/>
                <w:sz w:val="24"/>
                <w:szCs w:val="24"/>
              </w:rPr>
              <w:t xml:space="preserve"> </w:t>
            </w:r>
            <w:r w:rsidRPr="00BC0F23">
              <w:rPr>
                <w:rFonts w:ascii="Times New Roman" w:hAnsi="Times New Roman" w:cs="Times New Roman"/>
                <w:sz w:val="24"/>
                <w:szCs w:val="24"/>
                <w:lang w:val="ru-RU"/>
              </w:rPr>
              <w:t>шешім</w:t>
            </w:r>
            <w:r w:rsidRPr="00BC0F23">
              <w:rPr>
                <w:rFonts w:ascii="Times New Roman" w:hAnsi="Times New Roman" w:cs="Times New Roman"/>
                <w:sz w:val="24"/>
                <w:szCs w:val="24"/>
              </w:rPr>
              <w:t xml:space="preserve"> </w:t>
            </w:r>
            <w:r w:rsidRPr="00BC0F23">
              <w:rPr>
                <w:rFonts w:ascii="Times New Roman" w:hAnsi="Times New Roman" w:cs="Times New Roman"/>
                <w:sz w:val="24"/>
                <w:szCs w:val="24"/>
                <w:lang w:val="ru-RU"/>
              </w:rPr>
              <w:t>қабылданған</w:t>
            </w:r>
            <w:r w:rsidRPr="00BC0F23">
              <w:rPr>
                <w:rFonts w:ascii="Times New Roman" w:hAnsi="Times New Roman" w:cs="Times New Roman"/>
                <w:sz w:val="24"/>
                <w:szCs w:val="24"/>
              </w:rPr>
              <w:t xml:space="preserve"> </w:t>
            </w:r>
            <w:r w:rsidRPr="00BC0F23">
              <w:rPr>
                <w:rFonts w:ascii="Times New Roman" w:hAnsi="Times New Roman" w:cs="Times New Roman"/>
                <w:sz w:val="24"/>
                <w:szCs w:val="24"/>
                <w:lang w:val="ru-RU"/>
              </w:rPr>
              <w:t>жағдайда</w:t>
            </w:r>
            <w:r w:rsidRPr="00BC0F23">
              <w:rPr>
                <w:rFonts w:ascii="Times New Roman" w:hAnsi="Times New Roman" w:cs="Times New Roman"/>
                <w:sz w:val="24"/>
                <w:szCs w:val="24"/>
              </w:rPr>
              <w:t xml:space="preserve"> </w:t>
            </w:r>
            <w:r w:rsidRPr="00BC0F23">
              <w:rPr>
                <w:rFonts w:ascii="Times New Roman" w:hAnsi="Times New Roman" w:cs="Times New Roman"/>
                <w:sz w:val="24"/>
                <w:szCs w:val="24"/>
                <w:lang w:val="ru-RU"/>
              </w:rPr>
              <w:t>себептері</w:t>
            </w:r>
          </w:p>
        </w:tc>
        <w:tc>
          <w:tcPr>
            <w:tcW w:w="1985" w:type="dxa"/>
            <w:vMerge/>
          </w:tcPr>
          <w:p w:rsidR="003D2A9D" w:rsidRPr="00BC0F23" w:rsidRDefault="003D2A9D" w:rsidP="0064139C">
            <w:pPr>
              <w:spacing w:after="0" w:line="240" w:lineRule="auto"/>
              <w:ind w:firstLine="851"/>
              <w:contextualSpacing/>
              <w:jc w:val="both"/>
              <w:rPr>
                <w:rFonts w:ascii="Times New Roman" w:hAnsi="Times New Roman" w:cs="Times New Roman"/>
                <w:sz w:val="24"/>
                <w:szCs w:val="24"/>
              </w:rPr>
            </w:pPr>
          </w:p>
        </w:tc>
      </w:tr>
      <w:tr w:rsidR="003D2A9D" w:rsidRPr="00BC0F23" w:rsidTr="00632B75">
        <w:trPr>
          <w:trHeight w:val="705"/>
          <w:jc w:val="center"/>
        </w:trPr>
        <w:tc>
          <w:tcPr>
            <w:tcW w:w="567"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center"/>
              <w:rPr>
                <w:rFonts w:ascii="Times New Roman" w:hAnsi="Times New Roman" w:cs="Times New Roman"/>
                <w:sz w:val="24"/>
                <w:szCs w:val="24"/>
              </w:rPr>
            </w:pPr>
            <w:r w:rsidRPr="00BC0F23">
              <w:rPr>
                <w:rFonts w:ascii="Times New Roman" w:hAnsi="Times New Roman" w:cs="Times New Roman"/>
                <w:sz w:val="24"/>
                <w:szCs w:val="24"/>
                <w:lang w:val="ru-RU"/>
              </w:rPr>
              <w:t>1</w:t>
            </w:r>
            <w:r w:rsidRPr="00BC0F23">
              <w:rPr>
                <w:rFonts w:ascii="Times New Roman" w:hAnsi="Times New Roman" w:cs="Times New Roman"/>
                <w:sz w:val="24"/>
                <w:szCs w:val="24"/>
              </w:rPr>
              <w:t>1</w:t>
            </w:r>
          </w:p>
        </w:tc>
        <w:tc>
          <w:tcPr>
            <w:tcW w:w="1418" w:type="dxa"/>
            <w:tcMar>
              <w:top w:w="15" w:type="dxa"/>
              <w:left w:w="15" w:type="dxa"/>
              <w:bottom w:w="15" w:type="dxa"/>
              <w:right w:w="15" w:type="dxa"/>
            </w:tcMar>
            <w:vAlign w:val="center"/>
          </w:tcPr>
          <w:p w:rsidR="003D2A9D" w:rsidRPr="00BC0F23" w:rsidRDefault="003D2A9D" w:rsidP="0064139C">
            <w:pPr>
              <w:spacing w:after="0" w:line="240" w:lineRule="auto"/>
              <w:contextualSpacing/>
              <w:jc w:val="center"/>
              <w:rPr>
                <w:rFonts w:ascii="Times New Roman" w:hAnsi="Times New Roman" w:cs="Times New Roman"/>
                <w:sz w:val="24"/>
                <w:szCs w:val="24"/>
                <w:lang w:val="ru-RU"/>
              </w:rPr>
            </w:pPr>
          </w:p>
          <w:p w:rsidR="003D2A9D" w:rsidRPr="00BC0F23" w:rsidRDefault="003D2A9D" w:rsidP="0064139C">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2</w:t>
            </w:r>
          </w:p>
        </w:tc>
        <w:tc>
          <w:tcPr>
            <w:tcW w:w="709"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center"/>
              <w:rPr>
                <w:rFonts w:ascii="Times New Roman" w:hAnsi="Times New Roman" w:cs="Times New Roman"/>
                <w:sz w:val="24"/>
                <w:szCs w:val="24"/>
              </w:rPr>
            </w:pPr>
            <w:r w:rsidRPr="00BC0F23">
              <w:rPr>
                <w:rFonts w:ascii="Times New Roman" w:hAnsi="Times New Roman" w:cs="Times New Roman"/>
                <w:sz w:val="24"/>
                <w:szCs w:val="24"/>
                <w:lang w:val="ru-RU"/>
              </w:rPr>
              <w:t>3</w:t>
            </w:r>
            <w:r w:rsidRPr="00BC0F23">
              <w:rPr>
                <w:rFonts w:ascii="Times New Roman" w:hAnsi="Times New Roman" w:cs="Times New Roman"/>
                <w:sz w:val="24"/>
                <w:szCs w:val="24"/>
              </w:rPr>
              <w:t>3</w:t>
            </w:r>
          </w:p>
        </w:tc>
        <w:tc>
          <w:tcPr>
            <w:tcW w:w="715"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center"/>
              <w:rPr>
                <w:rFonts w:ascii="Times New Roman" w:hAnsi="Times New Roman" w:cs="Times New Roman"/>
                <w:sz w:val="24"/>
                <w:szCs w:val="24"/>
              </w:rPr>
            </w:pPr>
            <w:r w:rsidRPr="00BC0F23">
              <w:rPr>
                <w:rFonts w:ascii="Times New Roman" w:hAnsi="Times New Roman" w:cs="Times New Roman"/>
                <w:sz w:val="24"/>
                <w:szCs w:val="24"/>
                <w:lang w:val="ru-RU"/>
              </w:rPr>
              <w:t>4</w:t>
            </w:r>
            <w:r w:rsidRPr="00BC0F23">
              <w:rPr>
                <w:rFonts w:ascii="Times New Roman" w:hAnsi="Times New Roman" w:cs="Times New Roman"/>
                <w:sz w:val="24"/>
                <w:szCs w:val="24"/>
              </w:rPr>
              <w:t>4</w:t>
            </w:r>
          </w:p>
        </w:tc>
        <w:tc>
          <w:tcPr>
            <w:tcW w:w="702"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center"/>
              <w:rPr>
                <w:rFonts w:ascii="Times New Roman" w:hAnsi="Times New Roman" w:cs="Times New Roman"/>
                <w:sz w:val="24"/>
                <w:szCs w:val="24"/>
              </w:rPr>
            </w:pPr>
            <w:r w:rsidRPr="00BC0F23">
              <w:rPr>
                <w:rFonts w:ascii="Times New Roman" w:hAnsi="Times New Roman" w:cs="Times New Roman"/>
                <w:sz w:val="24"/>
                <w:szCs w:val="24"/>
                <w:lang w:val="ru-RU"/>
              </w:rPr>
              <w:t>5</w:t>
            </w:r>
            <w:r w:rsidRPr="00BC0F23">
              <w:rPr>
                <w:rFonts w:ascii="Times New Roman" w:hAnsi="Times New Roman" w:cs="Times New Roman"/>
                <w:sz w:val="24"/>
                <w:szCs w:val="24"/>
              </w:rPr>
              <w:t>5</w:t>
            </w:r>
          </w:p>
        </w:tc>
        <w:tc>
          <w:tcPr>
            <w:tcW w:w="851"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center"/>
              <w:rPr>
                <w:rFonts w:ascii="Times New Roman" w:hAnsi="Times New Roman" w:cs="Times New Roman"/>
                <w:sz w:val="24"/>
                <w:szCs w:val="24"/>
              </w:rPr>
            </w:pPr>
            <w:r w:rsidRPr="00BC0F23">
              <w:rPr>
                <w:rFonts w:ascii="Times New Roman" w:hAnsi="Times New Roman" w:cs="Times New Roman"/>
                <w:sz w:val="24"/>
                <w:szCs w:val="24"/>
                <w:lang w:val="ru-RU"/>
              </w:rPr>
              <w:t>6</w:t>
            </w:r>
            <w:r w:rsidRPr="00BC0F23">
              <w:rPr>
                <w:rFonts w:ascii="Times New Roman" w:hAnsi="Times New Roman" w:cs="Times New Roman"/>
                <w:sz w:val="24"/>
                <w:szCs w:val="24"/>
              </w:rPr>
              <w:t>6</w:t>
            </w:r>
          </w:p>
        </w:tc>
        <w:tc>
          <w:tcPr>
            <w:tcW w:w="2119"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rPr>
                <w:rFonts w:ascii="Times New Roman" w:hAnsi="Times New Roman" w:cs="Times New Roman"/>
                <w:sz w:val="24"/>
                <w:szCs w:val="24"/>
                <w:lang w:val="ru-RU"/>
              </w:rPr>
            </w:pPr>
          </w:p>
          <w:p w:rsidR="003D2A9D" w:rsidRPr="00BC0F23" w:rsidRDefault="003D2A9D" w:rsidP="0064139C">
            <w:pPr>
              <w:spacing w:after="0" w:line="240" w:lineRule="auto"/>
              <w:ind w:firstLine="851"/>
              <w:contextualSpacing/>
              <w:rPr>
                <w:rFonts w:ascii="Times New Roman" w:hAnsi="Times New Roman" w:cs="Times New Roman"/>
                <w:sz w:val="24"/>
                <w:szCs w:val="24"/>
              </w:rPr>
            </w:pPr>
            <w:r w:rsidRPr="00BC0F23">
              <w:rPr>
                <w:rFonts w:ascii="Times New Roman" w:hAnsi="Times New Roman" w:cs="Times New Roman"/>
                <w:sz w:val="24"/>
                <w:szCs w:val="24"/>
              </w:rPr>
              <w:t>7</w:t>
            </w:r>
          </w:p>
        </w:tc>
        <w:tc>
          <w:tcPr>
            <w:tcW w:w="716"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center"/>
              <w:rPr>
                <w:rFonts w:ascii="Times New Roman" w:hAnsi="Times New Roman" w:cs="Times New Roman"/>
                <w:sz w:val="24"/>
                <w:szCs w:val="24"/>
              </w:rPr>
            </w:pPr>
            <w:r w:rsidRPr="00BC0F23">
              <w:rPr>
                <w:rFonts w:ascii="Times New Roman" w:hAnsi="Times New Roman" w:cs="Times New Roman"/>
                <w:sz w:val="24"/>
                <w:szCs w:val="24"/>
                <w:lang w:val="ru-RU"/>
              </w:rPr>
              <w:t>8</w:t>
            </w:r>
            <w:r w:rsidRPr="00BC0F23">
              <w:rPr>
                <w:rFonts w:ascii="Times New Roman" w:hAnsi="Times New Roman" w:cs="Times New Roman"/>
                <w:sz w:val="24"/>
                <w:szCs w:val="24"/>
              </w:rPr>
              <w:t>8</w:t>
            </w:r>
          </w:p>
        </w:tc>
        <w:tc>
          <w:tcPr>
            <w:tcW w:w="850"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center"/>
              <w:rPr>
                <w:rFonts w:ascii="Times New Roman" w:hAnsi="Times New Roman" w:cs="Times New Roman"/>
                <w:sz w:val="24"/>
                <w:szCs w:val="24"/>
              </w:rPr>
            </w:pPr>
            <w:r w:rsidRPr="00BC0F23">
              <w:rPr>
                <w:rFonts w:ascii="Times New Roman" w:hAnsi="Times New Roman" w:cs="Times New Roman"/>
                <w:sz w:val="24"/>
                <w:szCs w:val="24"/>
                <w:lang w:val="ru-RU"/>
              </w:rPr>
              <w:t>9</w:t>
            </w:r>
            <w:r w:rsidRPr="00BC0F23">
              <w:rPr>
                <w:rFonts w:ascii="Times New Roman" w:hAnsi="Times New Roman" w:cs="Times New Roman"/>
                <w:sz w:val="24"/>
                <w:szCs w:val="24"/>
              </w:rPr>
              <w:t>9</w:t>
            </w:r>
          </w:p>
        </w:tc>
        <w:tc>
          <w:tcPr>
            <w:tcW w:w="1276" w:type="dxa"/>
            <w:tcMar>
              <w:top w:w="15" w:type="dxa"/>
              <w:left w:w="15" w:type="dxa"/>
              <w:bottom w:w="15" w:type="dxa"/>
              <w:right w:w="15" w:type="dxa"/>
            </w:tcMar>
            <w:vAlign w:val="center"/>
          </w:tcPr>
          <w:p w:rsidR="003D2A9D" w:rsidRPr="00BC0F23" w:rsidRDefault="003D2A9D" w:rsidP="0064139C">
            <w:pPr>
              <w:spacing w:after="0" w:line="240" w:lineRule="auto"/>
              <w:contextualSpacing/>
              <w:rPr>
                <w:rFonts w:ascii="Times New Roman" w:hAnsi="Times New Roman" w:cs="Times New Roman"/>
                <w:sz w:val="24"/>
                <w:szCs w:val="24"/>
                <w:lang w:val="ru-RU"/>
              </w:rPr>
            </w:pPr>
          </w:p>
          <w:p w:rsidR="003D2A9D" w:rsidRPr="00BC0F23" w:rsidRDefault="003D2A9D" w:rsidP="0064139C">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10</w:t>
            </w:r>
          </w:p>
        </w:tc>
        <w:tc>
          <w:tcPr>
            <w:tcW w:w="709"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center"/>
              <w:rPr>
                <w:rFonts w:ascii="Times New Roman" w:hAnsi="Times New Roman" w:cs="Times New Roman"/>
                <w:sz w:val="24"/>
                <w:szCs w:val="24"/>
                <w:lang w:val="ru-RU"/>
              </w:rPr>
            </w:pPr>
            <w:r w:rsidRPr="00BC0F23">
              <w:rPr>
                <w:rFonts w:ascii="Times New Roman" w:hAnsi="Times New Roman" w:cs="Times New Roman"/>
                <w:sz w:val="24"/>
                <w:szCs w:val="24"/>
              </w:rPr>
              <w:t>11</w:t>
            </w:r>
            <w:r w:rsidRPr="00BC0F23">
              <w:rPr>
                <w:rFonts w:ascii="Times New Roman" w:hAnsi="Times New Roman" w:cs="Times New Roman"/>
                <w:sz w:val="24"/>
                <w:szCs w:val="24"/>
                <w:lang w:val="ru-RU"/>
              </w:rPr>
              <w:t>1</w:t>
            </w:r>
          </w:p>
        </w:tc>
        <w:tc>
          <w:tcPr>
            <w:tcW w:w="850"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center"/>
              <w:rPr>
                <w:rFonts w:ascii="Times New Roman" w:hAnsi="Times New Roman" w:cs="Times New Roman"/>
                <w:sz w:val="24"/>
                <w:szCs w:val="24"/>
              </w:rPr>
            </w:pPr>
            <w:r w:rsidRPr="00BC0F23">
              <w:rPr>
                <w:rFonts w:ascii="Times New Roman" w:hAnsi="Times New Roman" w:cs="Times New Roman"/>
                <w:sz w:val="24"/>
                <w:szCs w:val="24"/>
              </w:rPr>
              <w:t>1</w:t>
            </w:r>
            <w:r w:rsidRPr="00BC0F23">
              <w:rPr>
                <w:rFonts w:ascii="Times New Roman" w:hAnsi="Times New Roman" w:cs="Times New Roman"/>
                <w:sz w:val="24"/>
                <w:szCs w:val="24"/>
                <w:lang w:val="ru-RU"/>
              </w:rPr>
              <w:t>1</w:t>
            </w:r>
            <w:r w:rsidRPr="00BC0F23">
              <w:rPr>
                <w:rFonts w:ascii="Times New Roman" w:hAnsi="Times New Roman" w:cs="Times New Roman"/>
                <w:sz w:val="24"/>
                <w:szCs w:val="24"/>
              </w:rPr>
              <w:t>2</w:t>
            </w:r>
          </w:p>
        </w:tc>
        <w:tc>
          <w:tcPr>
            <w:tcW w:w="1134" w:type="dxa"/>
            <w:tcMar>
              <w:top w:w="15" w:type="dxa"/>
              <w:left w:w="15" w:type="dxa"/>
              <w:bottom w:w="15" w:type="dxa"/>
              <w:right w:w="15" w:type="dxa"/>
            </w:tcMar>
            <w:vAlign w:val="center"/>
          </w:tcPr>
          <w:p w:rsidR="003D2A9D" w:rsidRPr="00BC0F23" w:rsidRDefault="003D2A9D" w:rsidP="0064139C">
            <w:pPr>
              <w:spacing w:after="0" w:line="240" w:lineRule="auto"/>
              <w:contextualSpacing/>
              <w:rPr>
                <w:rFonts w:ascii="Times New Roman" w:hAnsi="Times New Roman" w:cs="Times New Roman"/>
                <w:sz w:val="24"/>
                <w:szCs w:val="24"/>
                <w:lang w:val="ru-RU"/>
              </w:rPr>
            </w:pPr>
          </w:p>
          <w:p w:rsidR="003D2A9D" w:rsidRPr="00BC0F23" w:rsidRDefault="003D2A9D" w:rsidP="0064139C">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13</w:t>
            </w:r>
          </w:p>
        </w:tc>
        <w:tc>
          <w:tcPr>
            <w:tcW w:w="1985" w:type="dxa"/>
            <w:tcMar>
              <w:top w:w="15" w:type="dxa"/>
              <w:left w:w="15" w:type="dxa"/>
              <w:bottom w:w="15" w:type="dxa"/>
              <w:right w:w="15" w:type="dxa"/>
            </w:tcMar>
            <w:vAlign w:val="center"/>
          </w:tcPr>
          <w:p w:rsidR="003D2A9D" w:rsidRPr="00BC0F23" w:rsidRDefault="003D2A9D" w:rsidP="0064139C">
            <w:pPr>
              <w:spacing w:after="0" w:line="240" w:lineRule="auto"/>
              <w:contextualSpacing/>
              <w:rPr>
                <w:rFonts w:ascii="Times New Roman" w:hAnsi="Times New Roman" w:cs="Times New Roman"/>
                <w:sz w:val="24"/>
                <w:szCs w:val="24"/>
                <w:lang w:val="ru-RU"/>
              </w:rPr>
            </w:pPr>
          </w:p>
          <w:p w:rsidR="003D2A9D" w:rsidRPr="00BC0F23" w:rsidRDefault="003D2A9D" w:rsidP="0064139C">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14</w:t>
            </w:r>
          </w:p>
        </w:tc>
      </w:tr>
    </w:tbl>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p>
    <w:p w:rsidR="003D2A9D" w:rsidRPr="00BC0F23" w:rsidRDefault="003D2A9D" w:rsidP="003D2A9D">
      <w:pPr>
        <w:spacing w:after="0" w:line="240" w:lineRule="auto"/>
        <w:ind w:firstLine="851"/>
        <w:contextualSpacing/>
        <w:jc w:val="both"/>
        <w:rPr>
          <w:rFonts w:ascii="Times New Roman" w:hAnsi="Times New Roman" w:cs="Times New Roman"/>
          <w:sz w:val="28"/>
          <w:szCs w:val="28"/>
          <w:lang w:val="ru-RU"/>
        </w:rPr>
      </w:pPr>
    </w:p>
    <w:p w:rsidR="00DA1F5E" w:rsidRDefault="003D2A9D" w:rsidP="003D2A9D">
      <w:pPr>
        <w:spacing w:after="0" w:line="240" w:lineRule="auto"/>
        <w:ind w:left="8505"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lastRenderedPageBreak/>
        <w:t xml:space="preserve">Мемлекеттік кірістер органдары лауазымды тұлғаларының тауарларға кедендік тазартуды жасау қағидаларына </w:t>
      </w:r>
    </w:p>
    <w:p w:rsidR="003D2A9D" w:rsidRPr="00BC0F23" w:rsidRDefault="003D2A9D" w:rsidP="003D2A9D">
      <w:pPr>
        <w:spacing w:after="0" w:line="240" w:lineRule="auto"/>
        <w:ind w:left="8505"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5-қосымша </w:t>
      </w:r>
    </w:p>
    <w:p w:rsidR="003D2A9D" w:rsidRPr="00BC0F23" w:rsidRDefault="003D2A9D" w:rsidP="00DA1F5E">
      <w:pPr>
        <w:spacing w:after="0" w:line="240" w:lineRule="auto"/>
        <w:ind w:left="13309" w:firstLine="143"/>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нысан</w:t>
      </w:r>
    </w:p>
    <w:p w:rsidR="003D2A9D" w:rsidRPr="00BC0F23" w:rsidRDefault="003D2A9D" w:rsidP="003D2A9D">
      <w:pPr>
        <w:spacing w:after="0" w:line="240" w:lineRule="auto"/>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20___ жылға арналған </w:t>
      </w:r>
    </w:p>
    <w:p w:rsidR="003D2A9D" w:rsidRPr="00BC0F23" w:rsidRDefault="003D2A9D" w:rsidP="003D2A9D">
      <w:pPr>
        <w:spacing w:after="0" w:line="240" w:lineRule="auto"/>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Т</w:t>
      </w:r>
      <w:r w:rsidRPr="00BC0F23">
        <w:rPr>
          <w:rFonts w:ascii="Times New Roman" w:hAnsi="Times New Roman" w:cs="Times New Roman"/>
          <w:bCs/>
          <w:sz w:val="28"/>
          <w:szCs w:val="28"/>
          <w:lang w:val="ru-RU" w:eastAsia="ru-RU"/>
        </w:rPr>
        <w:t xml:space="preserve">ауарларға арналған декларация берілгенге дейін тауарларды шығару туралы өтінішті </w:t>
      </w:r>
      <w:r w:rsidRPr="00BC0F23">
        <w:rPr>
          <w:rFonts w:ascii="Times New Roman" w:hAnsi="Times New Roman" w:cs="Times New Roman"/>
          <w:sz w:val="28"/>
          <w:szCs w:val="28"/>
          <w:lang w:val="ru-RU"/>
        </w:rPr>
        <w:t>тіркеу немесе оны тіркеуден бас тарту журналы</w:t>
      </w:r>
      <w:r w:rsidRPr="00BC0F23">
        <w:rPr>
          <w:rFonts w:ascii="Times New Roman" w:hAnsi="Times New Roman" w:cs="Times New Roman"/>
          <w:bCs/>
          <w:sz w:val="28"/>
          <w:szCs w:val="28"/>
          <w:lang w:val="ru-RU" w:eastAsia="ru-RU"/>
        </w:rPr>
        <w:t xml:space="preserve"> </w:t>
      </w:r>
    </w:p>
    <w:p w:rsidR="003D2A9D" w:rsidRPr="00BC0F23" w:rsidRDefault="003D2A9D" w:rsidP="003D2A9D">
      <w:pPr>
        <w:spacing w:after="0" w:line="240" w:lineRule="auto"/>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_____________________________________</w:t>
      </w:r>
    </w:p>
    <w:p w:rsidR="003D2A9D" w:rsidRPr="00BC0F23" w:rsidRDefault="003D2A9D" w:rsidP="003D2A9D">
      <w:pPr>
        <w:spacing w:after="0" w:line="240" w:lineRule="auto"/>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(кеден бекетінің коды)</w:t>
      </w:r>
    </w:p>
    <w:p w:rsidR="003D2A9D" w:rsidRPr="00BC0F23" w:rsidRDefault="003D2A9D" w:rsidP="003D2A9D">
      <w:pPr>
        <w:spacing w:after="0" w:line="240" w:lineRule="auto"/>
        <w:jc w:val="center"/>
        <w:rPr>
          <w:rFonts w:ascii="Times New Roman" w:hAnsi="Times New Roman" w:cs="Times New Roman"/>
          <w:b/>
          <w:bCs/>
          <w:sz w:val="28"/>
          <w:szCs w:val="28"/>
          <w:lang w:val="ru-RU" w:eastAsia="ru-RU"/>
        </w:rPr>
      </w:pPr>
    </w:p>
    <w:tbl>
      <w:tblPr>
        <w:tblStyle w:val="110"/>
        <w:tblW w:w="154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3"/>
        <w:gridCol w:w="2755"/>
        <w:gridCol w:w="835"/>
        <w:gridCol w:w="2142"/>
        <w:gridCol w:w="1276"/>
        <w:gridCol w:w="2961"/>
        <w:gridCol w:w="2425"/>
        <w:gridCol w:w="1560"/>
        <w:gridCol w:w="850"/>
      </w:tblGrid>
      <w:tr w:rsidR="003D2A9D" w:rsidRPr="00BC0F23" w:rsidTr="003C4147">
        <w:trPr>
          <w:trHeight w:val="390"/>
          <w:jc w:val="center"/>
        </w:trPr>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A9D" w:rsidRPr="00BC0F23" w:rsidRDefault="003D2A9D" w:rsidP="003C4147">
            <w:pPr>
              <w:keepNext/>
              <w:keepLines/>
              <w:contextualSpacing/>
              <w:jc w:val="center"/>
              <w:outlineLvl w:val="0"/>
              <w:rPr>
                <w:rFonts w:ascii="Times New Roman" w:hAnsi="Times New Roman" w:cs="Times New Roman"/>
                <w:sz w:val="24"/>
                <w:szCs w:val="24"/>
                <w:lang w:val="ru-RU" w:eastAsia="ru-RU"/>
              </w:rPr>
            </w:pPr>
            <w:r w:rsidRPr="00BC0F23">
              <w:rPr>
                <w:rFonts w:ascii="Times New Roman" w:eastAsia="Times New Roman" w:hAnsi="Times New Roman" w:cs="Times New Roman"/>
                <w:sz w:val="24"/>
                <w:szCs w:val="24"/>
                <w:lang w:val="ru-RU" w:eastAsia="ru-RU"/>
              </w:rPr>
              <w:t>р/с№</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A9D" w:rsidRPr="00BC0F23" w:rsidRDefault="003D2A9D" w:rsidP="003C4147">
            <w:pPr>
              <w:keepNext/>
              <w:keepLines/>
              <w:contextualSpacing/>
              <w:jc w:val="center"/>
              <w:outlineLvl w:val="0"/>
              <w:rPr>
                <w:rFonts w:ascii="Times New Roman" w:hAnsi="Times New Roman" w:cs="Times New Roman"/>
                <w:sz w:val="24"/>
                <w:szCs w:val="24"/>
                <w:lang w:val="ru-RU" w:eastAsia="ru-RU"/>
              </w:rPr>
            </w:pPr>
            <w:r w:rsidRPr="00BC0F23">
              <w:rPr>
                <w:rFonts w:ascii="Times New Roman" w:eastAsia="Times New Roman" w:hAnsi="Times New Roman" w:cs="Times New Roman"/>
                <w:sz w:val="24"/>
                <w:szCs w:val="24"/>
                <w:lang w:val="ru-RU" w:eastAsia="ru-RU"/>
              </w:rPr>
              <w:t>Тауарларға арналған декларация берілгенге дейін тауарларды шығару туралы өтініштің тіркеу немесе оны тіркеуден бас тарту №</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A9D" w:rsidRPr="00BC0F23" w:rsidRDefault="003D2A9D" w:rsidP="003C4147">
            <w:pPr>
              <w:keepNext/>
              <w:keepLines/>
              <w:contextualSpacing/>
              <w:jc w:val="center"/>
              <w:outlineLvl w:val="0"/>
              <w:rPr>
                <w:rFonts w:ascii="Times New Roman" w:hAnsi="Times New Roman" w:cs="Times New Roman"/>
                <w:sz w:val="24"/>
                <w:szCs w:val="24"/>
                <w:lang w:val="ru-RU" w:eastAsia="ru-RU"/>
              </w:rPr>
            </w:pPr>
            <w:r w:rsidRPr="00BC0F23">
              <w:rPr>
                <w:rFonts w:ascii="Times New Roman" w:eastAsia="Times New Roman" w:hAnsi="Times New Roman" w:cs="Times New Roman"/>
                <w:sz w:val="24"/>
                <w:szCs w:val="24"/>
                <w:lang w:val="ru-RU" w:eastAsia="ru-RU"/>
              </w:rPr>
              <w:t>Өтініш берушінің атауы (ЖСН/БСН)</w:t>
            </w:r>
            <w:r w:rsidR="001725A0">
              <w:rPr>
                <w:rFonts w:ascii="Times New Roman" w:eastAsia="Times New Roman" w:hAnsi="Times New Roman" w:cs="Times New Roman"/>
                <w:sz w:val="24"/>
                <w:szCs w:val="24"/>
                <w:lang w:val="ru-RU" w:eastAsia="ru-RU"/>
              </w:rPr>
              <w:t>*</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A9D" w:rsidRPr="00BC0F23" w:rsidRDefault="003D2A9D" w:rsidP="003C4147">
            <w:pPr>
              <w:keepNext/>
              <w:keepLines/>
              <w:contextualSpacing/>
              <w:jc w:val="center"/>
              <w:outlineLvl w:val="0"/>
              <w:rPr>
                <w:rFonts w:ascii="Times New Roman" w:hAnsi="Times New Roman" w:cs="Times New Roman"/>
                <w:sz w:val="24"/>
                <w:szCs w:val="24"/>
                <w:lang w:val="ru-RU" w:eastAsia="ru-RU"/>
              </w:rPr>
            </w:pPr>
            <w:r w:rsidRPr="00BC0F23">
              <w:rPr>
                <w:rFonts w:ascii="Times New Roman" w:eastAsia="Times New Roman" w:hAnsi="Times New Roman" w:cs="Times New Roman"/>
                <w:sz w:val="24"/>
                <w:szCs w:val="24"/>
                <w:lang w:val="ru-RU" w:eastAsia="ru-RU"/>
              </w:rPr>
              <w:t>Тауарларға арналған декларация берілгенге дейін тауарларды шығару туралы өтініштің күні/уақыты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A9D" w:rsidRPr="00BC0F23" w:rsidRDefault="003D2A9D" w:rsidP="003C4147">
            <w:pPr>
              <w:keepNext/>
              <w:keepLines/>
              <w:contextualSpacing/>
              <w:jc w:val="center"/>
              <w:outlineLvl w:val="0"/>
              <w:rPr>
                <w:rFonts w:ascii="Times New Roman" w:hAnsi="Times New Roman" w:cs="Times New Roman"/>
                <w:sz w:val="24"/>
                <w:szCs w:val="24"/>
                <w:lang w:val="ru-RU" w:eastAsia="ru-RU"/>
              </w:rPr>
            </w:pPr>
            <w:r w:rsidRPr="00BC0F23">
              <w:rPr>
                <w:rFonts w:ascii="Times New Roman" w:hAnsi="Times New Roman" w:cs="Times New Roman"/>
                <w:sz w:val="24"/>
                <w:szCs w:val="24"/>
                <w:lang w:val="kk-KZ"/>
              </w:rPr>
              <w:t>Уәкілетті л</w:t>
            </w:r>
            <w:r w:rsidRPr="00BC0F23">
              <w:rPr>
                <w:rFonts w:ascii="Times New Roman" w:hAnsi="Times New Roman" w:cs="Times New Roman"/>
                <w:sz w:val="24"/>
                <w:szCs w:val="24"/>
                <w:lang w:val="ru-RU"/>
              </w:rPr>
              <w:t xml:space="preserve">ауазымды тұлғаның </w:t>
            </w:r>
            <w:r w:rsidR="00E04969">
              <w:rPr>
                <w:rFonts w:ascii="Times New Roman" w:hAnsi="Times New Roman" w:cs="Times New Roman"/>
                <w:sz w:val="24"/>
                <w:szCs w:val="24"/>
                <w:lang w:val="ru-RU"/>
              </w:rPr>
              <w:t>тегі, аты және әкесінің аты</w:t>
            </w:r>
            <w:r w:rsidRPr="00BC0F23">
              <w:rPr>
                <w:rFonts w:ascii="Times New Roman" w:hAnsi="Times New Roman" w:cs="Times New Roman"/>
                <w:sz w:val="24"/>
                <w:szCs w:val="24"/>
                <w:lang w:val="ru-RU"/>
              </w:rPr>
              <w:t xml:space="preserve"> (</w:t>
            </w:r>
            <w:r w:rsidR="00E04969">
              <w:rPr>
                <w:rFonts w:ascii="Times New Roman" w:hAnsi="Times New Roman" w:cs="Times New Roman"/>
                <w:sz w:val="24"/>
                <w:szCs w:val="24"/>
                <w:lang w:val="ru-RU"/>
              </w:rPr>
              <w:t xml:space="preserve">ол </w:t>
            </w:r>
            <w:r w:rsidRPr="00BC0F23">
              <w:rPr>
                <w:rFonts w:ascii="Times New Roman" w:hAnsi="Times New Roman" w:cs="Times New Roman"/>
                <w:sz w:val="24"/>
                <w:szCs w:val="24"/>
                <w:lang w:val="ru-RU"/>
              </w:rPr>
              <w:t>болған кезде)</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A9D" w:rsidRPr="00BC0F23" w:rsidRDefault="003D2A9D" w:rsidP="003C4147">
            <w:pPr>
              <w:keepNext/>
              <w:keepLines/>
              <w:contextualSpacing/>
              <w:jc w:val="center"/>
              <w:outlineLvl w:val="0"/>
              <w:rPr>
                <w:rFonts w:ascii="Times New Roman" w:eastAsia="Times New Roman" w:hAnsi="Times New Roman" w:cs="Times New Roman"/>
                <w:sz w:val="24"/>
                <w:szCs w:val="24"/>
                <w:lang w:val="ru-RU" w:eastAsia="ru-RU"/>
              </w:rPr>
            </w:pPr>
            <w:r w:rsidRPr="00BC0F23">
              <w:rPr>
                <w:rFonts w:ascii="Times New Roman" w:eastAsia="Times New Roman" w:hAnsi="Times New Roman" w:cs="Times New Roman"/>
                <w:sz w:val="24"/>
                <w:szCs w:val="24"/>
                <w:lang w:val="ru-RU" w:eastAsia="ru-RU"/>
              </w:rPr>
              <w:t>Тауарларға арналған декларация берілгенге дейін тауарларды шығару туралы өтінішті тіркеу не тіркеуден бас тарту (бас тарту себептерін көрсете отырып) күні/уақыты</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A9D" w:rsidRPr="00BC0F23" w:rsidRDefault="003D2A9D" w:rsidP="003C4147">
            <w:pPr>
              <w:keepNext/>
              <w:keepLines/>
              <w:contextualSpacing/>
              <w:jc w:val="center"/>
              <w:outlineLvl w:val="0"/>
              <w:rPr>
                <w:rFonts w:ascii="Times New Roman" w:eastAsia="Times New Roman" w:hAnsi="Times New Roman" w:cs="Times New Roman"/>
                <w:sz w:val="24"/>
                <w:szCs w:val="24"/>
                <w:lang w:val="ru-RU" w:eastAsia="ru-RU"/>
              </w:rPr>
            </w:pPr>
            <w:r w:rsidRPr="00BC0F23">
              <w:rPr>
                <w:rFonts w:ascii="Times New Roman" w:eastAsia="Times New Roman" w:hAnsi="Times New Roman" w:cs="Times New Roman"/>
                <w:sz w:val="24"/>
                <w:szCs w:val="24"/>
                <w:lang w:val="ru-RU" w:eastAsia="ru-RU"/>
              </w:rPr>
              <w:t xml:space="preserve">Шығарылымы тауарларға арналған декларация берілгенге дейін тауарларды шығару туралы өтініш бойынша жүргізілген тауарларға қатысты </w:t>
            </w:r>
            <w:r w:rsidR="00E04969">
              <w:rPr>
                <w:rFonts w:ascii="Times New Roman" w:eastAsia="Times New Roman" w:hAnsi="Times New Roman" w:cs="Times New Roman"/>
                <w:sz w:val="24"/>
                <w:szCs w:val="24"/>
                <w:lang w:val="ru-RU" w:eastAsia="ru-RU"/>
              </w:rPr>
              <w:t>т</w:t>
            </w:r>
            <w:r w:rsidR="00E04969">
              <w:rPr>
                <w:rFonts w:ascii="Times New Roman" w:hAnsi="Times New Roman" w:cs="Times New Roman"/>
                <w:sz w:val="24"/>
                <w:szCs w:val="24"/>
                <w:lang w:val="kk-KZ"/>
              </w:rPr>
              <w:t>ауарларға арналған декларацияны</w:t>
            </w:r>
            <w:r w:rsidRPr="00BC0F23">
              <w:rPr>
                <w:rFonts w:ascii="Times New Roman" w:eastAsia="Times New Roman" w:hAnsi="Times New Roman" w:cs="Times New Roman"/>
                <w:sz w:val="24"/>
                <w:szCs w:val="24"/>
                <w:lang w:val="ru-RU" w:eastAsia="ru-RU"/>
              </w:rPr>
              <w:t xml:space="preserve"> нөмірі</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A9D" w:rsidRPr="00BC0F23" w:rsidRDefault="00E04969" w:rsidP="003C4147">
            <w:pPr>
              <w:keepNext/>
              <w:keepLines/>
              <w:contextualSpacing/>
              <w:jc w:val="center"/>
              <w:outlineLvl w:val="0"/>
              <w:rPr>
                <w:rFonts w:ascii="Times New Roman" w:hAnsi="Times New Roman" w:cs="Times New Roman"/>
                <w:sz w:val="24"/>
                <w:szCs w:val="24"/>
                <w:lang w:val="ru-RU" w:eastAsia="ru-RU"/>
              </w:rPr>
            </w:pPr>
            <w:r w:rsidRPr="00E04969">
              <w:rPr>
                <w:rFonts w:ascii="Times New Roman" w:hAnsi="Times New Roman" w:cs="Times New Roman"/>
                <w:sz w:val="24"/>
                <w:szCs w:val="24"/>
                <w:lang w:val="ru-RU"/>
              </w:rPr>
              <w:t>Т</w:t>
            </w:r>
            <w:r>
              <w:rPr>
                <w:rFonts w:ascii="Times New Roman" w:hAnsi="Times New Roman" w:cs="Times New Roman"/>
                <w:sz w:val="24"/>
                <w:szCs w:val="24"/>
                <w:lang w:val="kk-KZ"/>
              </w:rPr>
              <w:t>ауарларға арналған декларацияны</w:t>
            </w:r>
            <w:r w:rsidR="003D2A9D" w:rsidRPr="00BC0F23">
              <w:rPr>
                <w:rFonts w:ascii="Times New Roman" w:eastAsia="Times New Roman" w:hAnsi="Times New Roman" w:cs="Times New Roman"/>
                <w:sz w:val="24"/>
                <w:szCs w:val="24"/>
                <w:lang w:val="ru-RU" w:eastAsia="ru-RU"/>
              </w:rPr>
              <w:t xml:space="preserve"> беру мерзімінің аяқталу күні</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A9D" w:rsidRPr="00BC0F23" w:rsidRDefault="003D2A9D" w:rsidP="003C4147">
            <w:pPr>
              <w:keepNext/>
              <w:keepLines/>
              <w:contextualSpacing/>
              <w:jc w:val="center"/>
              <w:outlineLvl w:val="0"/>
              <w:rPr>
                <w:rFonts w:ascii="Times New Roman" w:eastAsia="Times New Roman" w:hAnsi="Times New Roman" w:cs="Times New Roman"/>
                <w:sz w:val="24"/>
                <w:szCs w:val="24"/>
                <w:lang w:val="ru-RU" w:eastAsia="ru-RU"/>
              </w:rPr>
            </w:pPr>
            <w:r w:rsidRPr="00BC0F23">
              <w:rPr>
                <w:rFonts w:ascii="Times New Roman" w:eastAsia="Times New Roman" w:hAnsi="Times New Roman" w:cs="Times New Roman"/>
                <w:sz w:val="24"/>
                <w:szCs w:val="24"/>
                <w:lang w:val="ru-RU" w:eastAsia="ru-RU"/>
              </w:rPr>
              <w:t>Ескертпе</w:t>
            </w:r>
          </w:p>
        </w:tc>
      </w:tr>
      <w:tr w:rsidR="003D2A9D" w:rsidRPr="00BC0F23" w:rsidTr="003C4147">
        <w:trPr>
          <w:jc w:val="center"/>
        </w:trPr>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BC0F23" w:rsidRDefault="003D2A9D" w:rsidP="0064139C">
            <w:pPr>
              <w:keepNext/>
              <w:keepLines/>
              <w:contextualSpacing/>
              <w:jc w:val="center"/>
              <w:outlineLvl w:val="0"/>
              <w:rPr>
                <w:rFonts w:ascii="Times New Roman" w:hAnsi="Times New Roman" w:cs="Times New Roman"/>
                <w:sz w:val="24"/>
                <w:szCs w:val="24"/>
                <w:lang w:eastAsia="ru-RU"/>
              </w:rPr>
            </w:pPr>
            <w:r w:rsidRPr="00BC0F23">
              <w:rPr>
                <w:rFonts w:ascii="Times New Roman" w:hAnsi="Times New Roman" w:cs="Times New Roman"/>
                <w:sz w:val="24"/>
                <w:szCs w:val="24"/>
                <w:lang w:eastAsia="ru-RU"/>
              </w:rPr>
              <w:t>1</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BC0F23" w:rsidRDefault="003D2A9D" w:rsidP="0064139C">
            <w:pPr>
              <w:keepNext/>
              <w:keepLines/>
              <w:contextualSpacing/>
              <w:jc w:val="center"/>
              <w:outlineLvl w:val="0"/>
              <w:rPr>
                <w:rFonts w:ascii="Times New Roman" w:hAnsi="Times New Roman" w:cs="Times New Roman"/>
                <w:sz w:val="24"/>
                <w:szCs w:val="24"/>
                <w:lang w:eastAsia="ru-RU"/>
              </w:rPr>
            </w:pPr>
            <w:r w:rsidRPr="00BC0F23">
              <w:rPr>
                <w:rFonts w:ascii="Times New Roman" w:hAnsi="Times New Roman" w:cs="Times New Roman"/>
                <w:sz w:val="24"/>
                <w:szCs w:val="24"/>
                <w:lang w:eastAsia="ru-RU"/>
              </w:rPr>
              <w:t>2</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BC0F23" w:rsidRDefault="003D2A9D" w:rsidP="0064139C">
            <w:pPr>
              <w:keepNext/>
              <w:keepLines/>
              <w:contextualSpacing/>
              <w:jc w:val="center"/>
              <w:outlineLvl w:val="0"/>
              <w:rPr>
                <w:rFonts w:ascii="Times New Roman" w:hAnsi="Times New Roman" w:cs="Times New Roman"/>
                <w:sz w:val="24"/>
                <w:szCs w:val="24"/>
                <w:lang w:eastAsia="ru-RU"/>
              </w:rPr>
            </w:pPr>
            <w:r w:rsidRPr="00BC0F23">
              <w:rPr>
                <w:rFonts w:ascii="Times New Roman" w:hAnsi="Times New Roman" w:cs="Times New Roman"/>
                <w:sz w:val="24"/>
                <w:szCs w:val="24"/>
                <w:lang w:eastAsia="ru-RU"/>
              </w:rPr>
              <w:t>3</w:t>
            </w:r>
          </w:p>
        </w:tc>
        <w:tc>
          <w:tcPr>
            <w:tcW w:w="2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BC0F23" w:rsidRDefault="003D2A9D" w:rsidP="0064139C">
            <w:pPr>
              <w:keepNext/>
              <w:keepLines/>
              <w:contextualSpacing/>
              <w:jc w:val="center"/>
              <w:outlineLvl w:val="0"/>
              <w:rPr>
                <w:rFonts w:ascii="Times New Roman" w:hAnsi="Times New Roman" w:cs="Times New Roman"/>
                <w:sz w:val="24"/>
                <w:szCs w:val="24"/>
                <w:lang w:eastAsia="ru-RU"/>
              </w:rPr>
            </w:pPr>
            <w:r w:rsidRPr="00BC0F23">
              <w:rPr>
                <w:rFonts w:ascii="Times New Roman" w:hAnsi="Times New Roman" w:cs="Times New Roman"/>
                <w:sz w:val="24"/>
                <w:szCs w:val="24"/>
                <w:lang w:eastAsia="ru-RU"/>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BC0F23" w:rsidRDefault="003D2A9D" w:rsidP="0064139C">
            <w:pPr>
              <w:keepNext/>
              <w:keepLines/>
              <w:contextualSpacing/>
              <w:jc w:val="center"/>
              <w:outlineLvl w:val="0"/>
              <w:rPr>
                <w:rFonts w:ascii="Times New Roman" w:hAnsi="Times New Roman" w:cs="Times New Roman"/>
                <w:sz w:val="24"/>
                <w:szCs w:val="24"/>
                <w:lang w:eastAsia="ru-RU"/>
              </w:rPr>
            </w:pPr>
            <w:r w:rsidRPr="00BC0F23">
              <w:rPr>
                <w:rFonts w:ascii="Times New Roman" w:hAnsi="Times New Roman" w:cs="Times New Roman"/>
                <w:sz w:val="24"/>
                <w:szCs w:val="24"/>
                <w:lang w:eastAsia="ru-RU"/>
              </w:rPr>
              <w:t>5</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BC0F23" w:rsidRDefault="003D2A9D" w:rsidP="0064139C">
            <w:pPr>
              <w:keepNext/>
              <w:keepLines/>
              <w:contextualSpacing/>
              <w:jc w:val="center"/>
              <w:outlineLvl w:val="0"/>
              <w:rPr>
                <w:rFonts w:ascii="Times New Roman" w:hAnsi="Times New Roman" w:cs="Times New Roman"/>
                <w:sz w:val="24"/>
                <w:szCs w:val="24"/>
                <w:lang w:eastAsia="ru-RU"/>
              </w:rPr>
            </w:pPr>
            <w:r w:rsidRPr="00BC0F23">
              <w:rPr>
                <w:rFonts w:ascii="Times New Roman" w:hAnsi="Times New Roman" w:cs="Times New Roman"/>
                <w:sz w:val="24"/>
                <w:szCs w:val="24"/>
                <w:lang w:eastAsia="ru-RU"/>
              </w:rPr>
              <w:t>6</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A9D" w:rsidRPr="00BC0F23" w:rsidRDefault="003D2A9D" w:rsidP="0064139C">
            <w:pPr>
              <w:keepNext/>
              <w:keepLines/>
              <w:contextualSpacing/>
              <w:jc w:val="center"/>
              <w:outlineLvl w:val="0"/>
              <w:rPr>
                <w:rFonts w:ascii="Times New Roman" w:hAnsi="Times New Roman" w:cs="Times New Roman"/>
                <w:sz w:val="24"/>
                <w:szCs w:val="24"/>
                <w:lang w:eastAsia="ru-RU"/>
              </w:rPr>
            </w:pPr>
            <w:r w:rsidRPr="00BC0F23">
              <w:rPr>
                <w:rFonts w:ascii="Times New Roman" w:hAnsi="Times New Roman" w:cs="Times New Roman"/>
                <w:sz w:val="24"/>
                <w:szCs w:val="24"/>
                <w:lang w:eastAsia="ru-RU"/>
              </w:rPr>
              <w:t>7</w:t>
            </w:r>
          </w:p>
          <w:p w:rsidR="003D2A9D" w:rsidRPr="00BC0F23" w:rsidRDefault="003D2A9D" w:rsidP="0064139C">
            <w:pPr>
              <w:keepNext/>
              <w:keepLines/>
              <w:contextualSpacing/>
              <w:jc w:val="center"/>
              <w:outlineLvl w:val="0"/>
              <w:rPr>
                <w:rFonts w:ascii="Times New Roman" w:hAnsi="Times New Roman" w:cs="Times New Roman"/>
                <w:sz w:val="24"/>
                <w:szCs w:val="24"/>
                <w:lang w:eastAsia="ru-RU"/>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BC0F23" w:rsidRDefault="003D2A9D" w:rsidP="0064139C">
            <w:pPr>
              <w:keepNext/>
              <w:keepLines/>
              <w:contextualSpacing/>
              <w:jc w:val="center"/>
              <w:outlineLvl w:val="0"/>
              <w:rPr>
                <w:rFonts w:ascii="Times New Roman" w:hAnsi="Times New Roman" w:cs="Times New Roman"/>
                <w:sz w:val="24"/>
                <w:szCs w:val="24"/>
                <w:lang w:val="ru-RU" w:eastAsia="ru-RU"/>
              </w:rPr>
            </w:pPr>
            <w:r w:rsidRPr="00BC0F23">
              <w:rPr>
                <w:rFonts w:ascii="Times New Roman" w:hAnsi="Times New Roman" w:cs="Times New Roman"/>
                <w:sz w:val="24"/>
                <w:szCs w:val="24"/>
                <w:lang w:val="ru-RU" w:eastAsia="ru-RU"/>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A9D" w:rsidRPr="00BC0F23" w:rsidRDefault="003D2A9D" w:rsidP="0064139C">
            <w:pPr>
              <w:keepNext/>
              <w:keepLines/>
              <w:contextualSpacing/>
              <w:jc w:val="center"/>
              <w:outlineLvl w:val="0"/>
              <w:rPr>
                <w:rFonts w:ascii="Times New Roman" w:hAnsi="Times New Roman" w:cs="Times New Roman"/>
                <w:sz w:val="24"/>
                <w:szCs w:val="24"/>
                <w:lang w:val="ru-RU" w:eastAsia="ru-RU"/>
              </w:rPr>
            </w:pPr>
            <w:r w:rsidRPr="00BC0F23">
              <w:rPr>
                <w:rFonts w:ascii="Times New Roman" w:hAnsi="Times New Roman" w:cs="Times New Roman"/>
                <w:sz w:val="24"/>
                <w:szCs w:val="24"/>
                <w:lang w:val="ru-RU" w:eastAsia="ru-RU"/>
              </w:rPr>
              <w:t>9</w:t>
            </w:r>
          </w:p>
        </w:tc>
      </w:tr>
    </w:tbl>
    <w:p w:rsidR="003D2A9D" w:rsidRPr="00BC0F23" w:rsidRDefault="00367C39" w:rsidP="003D2A9D">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D2A9D" w:rsidRPr="00BC0F23">
        <w:rPr>
          <w:rFonts w:ascii="Times New Roman" w:hAnsi="Times New Roman" w:cs="Times New Roman"/>
          <w:sz w:val="24"/>
          <w:szCs w:val="24"/>
          <w:lang w:val="ru-RU"/>
        </w:rPr>
        <w:t>Ескертпе:</w:t>
      </w:r>
    </w:p>
    <w:p w:rsidR="003D2A9D" w:rsidRPr="00BC0F23" w:rsidRDefault="003D2A9D" w:rsidP="00DA1F5E">
      <w:pPr>
        <w:spacing w:after="0" w:line="240" w:lineRule="auto"/>
        <w:rPr>
          <w:rFonts w:ascii="Times New Roman" w:hAnsi="Times New Roman" w:cs="Times New Roman"/>
          <w:sz w:val="24"/>
          <w:szCs w:val="24"/>
          <w:lang w:val="ru-RU"/>
        </w:rPr>
      </w:pPr>
      <w:r w:rsidRPr="00BC0F23">
        <w:rPr>
          <w:rFonts w:ascii="Times New Roman" w:hAnsi="Times New Roman" w:cs="Times New Roman"/>
          <w:sz w:val="24"/>
          <w:szCs w:val="24"/>
          <w:lang w:val="ru-RU"/>
        </w:rPr>
        <w:t>ЖСН – жеке сәйкестендіру нөмірі;</w:t>
      </w:r>
    </w:p>
    <w:p w:rsidR="003D2A9D" w:rsidRPr="00BC0F23" w:rsidRDefault="003D2A9D" w:rsidP="00DA1F5E">
      <w:pPr>
        <w:spacing w:after="0" w:line="240" w:lineRule="auto"/>
        <w:rPr>
          <w:rFonts w:ascii="Times New Roman" w:hAnsi="Times New Roman" w:cs="Times New Roman"/>
          <w:sz w:val="24"/>
          <w:szCs w:val="24"/>
          <w:lang w:val="ru-RU"/>
        </w:rPr>
      </w:pPr>
      <w:r w:rsidRPr="00BC0F23">
        <w:rPr>
          <w:rFonts w:ascii="Times New Roman" w:hAnsi="Times New Roman" w:cs="Times New Roman"/>
          <w:sz w:val="24"/>
          <w:szCs w:val="24"/>
          <w:lang w:val="ru-RU"/>
        </w:rPr>
        <w:t>БСН – бизнес сәйкестендіру нөмірі.</w:t>
      </w:r>
    </w:p>
    <w:p w:rsidR="00DA1F5E" w:rsidRDefault="003D2A9D" w:rsidP="003D2A9D">
      <w:pPr>
        <w:spacing w:after="0" w:line="240" w:lineRule="auto"/>
        <w:ind w:left="8505"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lastRenderedPageBreak/>
        <w:t xml:space="preserve">Мемлекеттік кірістер органдары лауазымды тұлғаларының тауарларға кедендік тазартуды жасау қағидаларына </w:t>
      </w:r>
    </w:p>
    <w:p w:rsidR="003D2A9D" w:rsidRPr="00BC0F23" w:rsidRDefault="003D2A9D" w:rsidP="003D2A9D">
      <w:pPr>
        <w:spacing w:after="0" w:line="240" w:lineRule="auto"/>
        <w:ind w:left="8505"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6-қосымша </w:t>
      </w:r>
    </w:p>
    <w:p w:rsidR="003D2A9D" w:rsidRPr="00BC0F23" w:rsidRDefault="003D2A9D" w:rsidP="003D2A9D">
      <w:pPr>
        <w:spacing w:after="0" w:line="240" w:lineRule="auto"/>
        <w:ind w:left="8505" w:firstLine="851"/>
        <w:contextualSpacing/>
        <w:jc w:val="center"/>
        <w:rPr>
          <w:rFonts w:ascii="Times New Roman" w:hAnsi="Times New Roman" w:cs="Times New Roman"/>
          <w:sz w:val="28"/>
          <w:szCs w:val="28"/>
          <w:lang w:val="ru-RU"/>
        </w:rPr>
      </w:pPr>
    </w:p>
    <w:p w:rsidR="003D2A9D" w:rsidRPr="00BC0F23" w:rsidRDefault="003D2A9D" w:rsidP="003D2A9D">
      <w:pPr>
        <w:spacing w:after="0" w:line="240" w:lineRule="auto"/>
        <w:ind w:left="12601"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нысан</w:t>
      </w: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20___ жылға арналған </w:t>
      </w: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Тауарларға арналған мерзімдік декларацияларды пайдалана отырып, декларацияланатын тауарларды есепке алу </w:t>
      </w:r>
      <w:r w:rsidR="00DA1F5E">
        <w:rPr>
          <w:rFonts w:ascii="Times New Roman" w:hAnsi="Times New Roman" w:cs="Times New Roman"/>
          <w:sz w:val="28"/>
          <w:szCs w:val="28"/>
          <w:lang w:val="ru-RU"/>
        </w:rPr>
        <w:t>журналы</w:t>
      </w: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____________________________</w:t>
      </w: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(кеден бекетінің коды)</w:t>
      </w: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59"/>
        <w:gridCol w:w="1134"/>
        <w:gridCol w:w="3260"/>
        <w:gridCol w:w="567"/>
        <w:gridCol w:w="1134"/>
        <w:gridCol w:w="709"/>
        <w:gridCol w:w="1802"/>
        <w:gridCol w:w="1444"/>
        <w:gridCol w:w="1531"/>
        <w:gridCol w:w="1581"/>
      </w:tblGrid>
      <w:tr w:rsidR="003C4147" w:rsidRPr="00BC0F23" w:rsidTr="003C4147">
        <w:trPr>
          <w:trHeight w:val="31"/>
          <w:jc w:val="center"/>
        </w:trPr>
        <w:tc>
          <w:tcPr>
            <w:tcW w:w="486"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center"/>
              <w:rPr>
                <w:rFonts w:ascii="Times New Roman" w:hAnsi="Times New Roman" w:cs="Times New Roman"/>
                <w:sz w:val="24"/>
                <w:szCs w:val="24"/>
                <w:lang w:val="ru-RU"/>
              </w:rPr>
            </w:pPr>
            <w:r w:rsidRPr="00BC0F23">
              <w:rPr>
                <w:rFonts w:ascii="Times New Roman" w:hAnsi="Times New Roman" w:cs="Times New Roman"/>
                <w:sz w:val="24"/>
                <w:szCs w:val="24"/>
                <w:lang w:val="ru-RU"/>
              </w:rPr>
              <w:t>№р/с</w:t>
            </w:r>
          </w:p>
        </w:tc>
        <w:tc>
          <w:tcPr>
            <w:tcW w:w="659" w:type="dxa"/>
            <w:tcMar>
              <w:top w:w="15" w:type="dxa"/>
              <w:left w:w="15" w:type="dxa"/>
              <w:bottom w:w="15" w:type="dxa"/>
              <w:right w:w="15" w:type="dxa"/>
            </w:tcMar>
            <w:vAlign w:val="center"/>
          </w:tcPr>
          <w:p w:rsidR="003D2A9D" w:rsidRPr="00BC0F23" w:rsidRDefault="00E04969" w:rsidP="003C4147">
            <w:pPr>
              <w:spacing w:after="0" w:line="240" w:lineRule="auto"/>
              <w:ind w:firstLine="851"/>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3C4147">
              <w:rPr>
                <w:rFonts w:ascii="Times New Roman" w:hAnsi="Times New Roman" w:cs="Times New Roman"/>
                <w:sz w:val="24"/>
                <w:szCs w:val="24"/>
                <w:lang w:val="ru-RU"/>
              </w:rPr>
              <w:t>М</w:t>
            </w:r>
            <w:r w:rsidR="00387128">
              <w:rPr>
                <w:rFonts w:ascii="Times New Roman" w:hAnsi="Times New Roman" w:cs="Times New Roman"/>
                <w:sz w:val="24"/>
                <w:szCs w:val="24"/>
                <w:lang w:val="ru-RU"/>
              </w:rPr>
              <w:t>ерзімдік тауарларға арналған декларация</w:t>
            </w:r>
          </w:p>
        </w:tc>
        <w:tc>
          <w:tcPr>
            <w:tcW w:w="1134" w:type="dxa"/>
            <w:tcMar>
              <w:top w:w="15" w:type="dxa"/>
              <w:left w:w="15" w:type="dxa"/>
              <w:bottom w:w="15" w:type="dxa"/>
              <w:right w:w="15" w:type="dxa"/>
            </w:tcMar>
            <w:vAlign w:val="center"/>
          </w:tcPr>
          <w:p w:rsidR="003D2A9D" w:rsidRPr="00BC0F23" w:rsidRDefault="003D2A9D" w:rsidP="0064139C">
            <w:pPr>
              <w:spacing w:after="0" w:line="240" w:lineRule="auto"/>
              <w:ind w:left="-902" w:firstLine="902"/>
              <w:contextualSpacing/>
              <w:jc w:val="center"/>
              <w:rPr>
                <w:rFonts w:ascii="Times New Roman" w:hAnsi="Times New Roman" w:cs="Times New Roman"/>
                <w:sz w:val="24"/>
                <w:szCs w:val="24"/>
                <w:lang w:val="ru-RU"/>
              </w:rPr>
            </w:pPr>
            <w:r w:rsidRPr="00BC0F23">
              <w:rPr>
                <w:rFonts w:ascii="Times New Roman" w:hAnsi="Times New Roman" w:cs="Times New Roman"/>
                <w:sz w:val="24"/>
                <w:szCs w:val="24"/>
                <w:lang w:val="ru-RU"/>
              </w:rPr>
              <w:t>Декларант</w:t>
            </w:r>
          </w:p>
        </w:tc>
        <w:tc>
          <w:tcPr>
            <w:tcW w:w="3260" w:type="dxa"/>
            <w:tcMar>
              <w:top w:w="15" w:type="dxa"/>
              <w:left w:w="15" w:type="dxa"/>
              <w:bottom w:w="15" w:type="dxa"/>
              <w:right w:w="15" w:type="dxa"/>
            </w:tcMar>
            <w:vAlign w:val="center"/>
          </w:tcPr>
          <w:p w:rsidR="003D2A9D" w:rsidRPr="00BC0F23" w:rsidRDefault="00387128" w:rsidP="003C4147">
            <w:pPr>
              <w:spacing w:after="0" w:line="240" w:lineRule="auto"/>
              <w:contextualSpacing/>
              <w:jc w:val="center"/>
              <w:rPr>
                <w:rFonts w:ascii="Times New Roman" w:hAnsi="Times New Roman" w:cs="Times New Roman"/>
                <w:sz w:val="24"/>
                <w:szCs w:val="24"/>
                <w:lang w:val="ru-RU"/>
              </w:rPr>
            </w:pPr>
            <w:r w:rsidRPr="00387128">
              <w:rPr>
                <w:rFonts w:ascii="Times New Roman" w:hAnsi="Times New Roman" w:cs="Times New Roman"/>
                <w:sz w:val="24"/>
                <w:szCs w:val="24"/>
                <w:lang w:val="ru-RU"/>
              </w:rPr>
              <w:t>Еуразиялық экономикалық одақтың сыртқы экономикалық қызмет</w:t>
            </w:r>
            <w:r>
              <w:rPr>
                <w:rFonts w:ascii="Times New Roman" w:hAnsi="Times New Roman" w:cs="Times New Roman"/>
                <w:sz w:val="24"/>
                <w:szCs w:val="24"/>
                <w:lang w:val="ru-RU"/>
              </w:rPr>
              <w:t>ті Тауар номенклатурасы</w:t>
            </w:r>
            <w:r w:rsidRPr="00387128">
              <w:rPr>
                <w:rFonts w:ascii="Times New Roman" w:hAnsi="Times New Roman" w:cs="Times New Roman"/>
                <w:sz w:val="24"/>
                <w:szCs w:val="24"/>
                <w:lang w:val="ru-RU"/>
              </w:rPr>
              <w:t xml:space="preserve"> </w:t>
            </w:r>
            <w:r w:rsidR="003D2A9D" w:rsidRPr="00BC0F23">
              <w:rPr>
                <w:rFonts w:ascii="Times New Roman" w:hAnsi="Times New Roman" w:cs="Times New Roman"/>
                <w:sz w:val="24"/>
                <w:szCs w:val="24"/>
                <w:lang w:val="ru-RU"/>
              </w:rPr>
              <w:t>бойынша тауардың коды</w:t>
            </w:r>
          </w:p>
        </w:tc>
        <w:tc>
          <w:tcPr>
            <w:tcW w:w="567" w:type="dxa"/>
            <w:tcMar>
              <w:top w:w="15" w:type="dxa"/>
              <w:left w:w="15" w:type="dxa"/>
              <w:bottom w:w="15" w:type="dxa"/>
              <w:right w:w="15" w:type="dxa"/>
            </w:tcMar>
            <w:vAlign w:val="center"/>
          </w:tcPr>
          <w:p w:rsidR="003D2A9D" w:rsidRPr="00BC0F23" w:rsidRDefault="003D2A9D" w:rsidP="0064139C">
            <w:pPr>
              <w:spacing w:after="0" w:line="240" w:lineRule="auto"/>
              <w:contextualSpacing/>
              <w:rPr>
                <w:rFonts w:ascii="Times New Roman" w:hAnsi="Times New Roman" w:cs="Times New Roman"/>
                <w:sz w:val="24"/>
                <w:szCs w:val="24"/>
                <w:lang w:val="ru-RU"/>
              </w:rPr>
            </w:pPr>
            <w:r w:rsidRPr="00BC0F23">
              <w:rPr>
                <w:rFonts w:ascii="Times New Roman" w:hAnsi="Times New Roman" w:cs="Times New Roman"/>
                <w:sz w:val="24"/>
                <w:szCs w:val="24"/>
                <w:lang w:val="ru-RU"/>
              </w:rPr>
              <w:t>Тауардың атауы</w:t>
            </w:r>
          </w:p>
        </w:tc>
        <w:tc>
          <w:tcPr>
            <w:tcW w:w="1134" w:type="dxa"/>
            <w:tcMar>
              <w:top w:w="15" w:type="dxa"/>
              <w:left w:w="15" w:type="dxa"/>
              <w:bottom w:w="15" w:type="dxa"/>
              <w:right w:w="15" w:type="dxa"/>
            </w:tcMar>
            <w:vAlign w:val="center"/>
          </w:tcPr>
          <w:p w:rsidR="003D2A9D" w:rsidRPr="00BC0F23" w:rsidRDefault="003D2A9D" w:rsidP="00387128">
            <w:pPr>
              <w:spacing w:after="0" w:line="240" w:lineRule="auto"/>
              <w:ind w:left="-102"/>
              <w:contextualSpacing/>
              <w:jc w:val="center"/>
              <w:rPr>
                <w:rFonts w:ascii="Times New Roman" w:hAnsi="Times New Roman" w:cs="Times New Roman"/>
                <w:sz w:val="24"/>
                <w:szCs w:val="24"/>
                <w:lang w:val="ru-RU"/>
              </w:rPr>
            </w:pPr>
            <w:r w:rsidRPr="00BC0F23">
              <w:rPr>
                <w:rFonts w:ascii="Times New Roman" w:hAnsi="Times New Roman" w:cs="Times New Roman"/>
                <w:sz w:val="24"/>
                <w:szCs w:val="24"/>
                <w:lang w:val="ru-RU"/>
              </w:rPr>
              <w:t>Брутто салмағы (к</w:t>
            </w:r>
            <w:r w:rsidR="00387128">
              <w:rPr>
                <w:rFonts w:ascii="Times New Roman" w:hAnsi="Times New Roman" w:cs="Times New Roman"/>
                <w:sz w:val="24"/>
                <w:szCs w:val="24"/>
                <w:lang w:val="ru-RU"/>
              </w:rPr>
              <w:t>илограмм</w:t>
            </w:r>
            <w:r w:rsidRPr="00BC0F23">
              <w:rPr>
                <w:rFonts w:ascii="Times New Roman" w:hAnsi="Times New Roman" w:cs="Times New Roman"/>
                <w:sz w:val="24"/>
                <w:szCs w:val="24"/>
                <w:lang w:val="ru-RU"/>
              </w:rPr>
              <w:t>)</w:t>
            </w:r>
          </w:p>
        </w:tc>
        <w:tc>
          <w:tcPr>
            <w:tcW w:w="709" w:type="dxa"/>
            <w:tcMar>
              <w:top w:w="15" w:type="dxa"/>
              <w:left w:w="15" w:type="dxa"/>
              <w:bottom w:w="15" w:type="dxa"/>
              <w:right w:w="15" w:type="dxa"/>
            </w:tcMar>
            <w:vAlign w:val="center"/>
          </w:tcPr>
          <w:p w:rsidR="003D2A9D" w:rsidRPr="00BC0F23" w:rsidRDefault="003D2A9D" w:rsidP="0064139C">
            <w:pPr>
              <w:spacing w:after="0" w:line="240" w:lineRule="auto"/>
              <w:contextualSpacing/>
              <w:rPr>
                <w:rFonts w:ascii="Times New Roman" w:hAnsi="Times New Roman" w:cs="Times New Roman"/>
                <w:sz w:val="24"/>
                <w:szCs w:val="24"/>
                <w:lang w:val="ru-RU"/>
              </w:rPr>
            </w:pPr>
            <w:r w:rsidRPr="00BC0F23">
              <w:rPr>
                <w:rFonts w:ascii="Times New Roman" w:hAnsi="Times New Roman" w:cs="Times New Roman"/>
                <w:sz w:val="24"/>
                <w:szCs w:val="24"/>
                <w:lang w:val="ru-RU"/>
              </w:rPr>
              <w:t xml:space="preserve">Көлік құралының тіркеу нөмірі/ контейнер нөмірі </w:t>
            </w:r>
          </w:p>
        </w:tc>
        <w:tc>
          <w:tcPr>
            <w:tcW w:w="1802" w:type="dxa"/>
            <w:tcMar>
              <w:top w:w="15" w:type="dxa"/>
              <w:left w:w="15" w:type="dxa"/>
              <w:bottom w:w="15" w:type="dxa"/>
              <w:right w:w="15" w:type="dxa"/>
            </w:tcMar>
            <w:vAlign w:val="center"/>
          </w:tcPr>
          <w:p w:rsidR="003D2A9D" w:rsidRPr="00BC0F23" w:rsidRDefault="003D2A9D" w:rsidP="0064139C">
            <w:pPr>
              <w:spacing w:after="0" w:line="240" w:lineRule="auto"/>
              <w:contextualSpacing/>
              <w:jc w:val="center"/>
              <w:rPr>
                <w:rFonts w:ascii="Times New Roman" w:hAnsi="Times New Roman" w:cs="Times New Roman"/>
                <w:sz w:val="24"/>
                <w:szCs w:val="24"/>
                <w:lang w:val="ru-RU"/>
              </w:rPr>
            </w:pPr>
            <w:r w:rsidRPr="00BC0F23">
              <w:rPr>
                <w:rFonts w:ascii="Times New Roman" w:hAnsi="Times New Roman" w:cs="Times New Roman"/>
                <w:sz w:val="24"/>
                <w:szCs w:val="24"/>
                <w:lang w:val="ru-RU"/>
              </w:rPr>
              <w:t>Тауарды табыс ету/тиеп жөнелту күні</w:t>
            </w:r>
          </w:p>
        </w:tc>
        <w:tc>
          <w:tcPr>
            <w:tcW w:w="1444" w:type="dxa"/>
            <w:tcMar>
              <w:top w:w="15" w:type="dxa"/>
              <w:left w:w="15" w:type="dxa"/>
              <w:bottom w:w="15" w:type="dxa"/>
              <w:right w:w="15" w:type="dxa"/>
            </w:tcMar>
            <w:vAlign w:val="center"/>
          </w:tcPr>
          <w:p w:rsidR="003D2A9D" w:rsidRPr="00BC0F23" w:rsidRDefault="003D2A9D" w:rsidP="0064139C">
            <w:pPr>
              <w:spacing w:after="0" w:line="240" w:lineRule="auto"/>
              <w:contextualSpacing/>
              <w:rPr>
                <w:rFonts w:ascii="Times New Roman" w:hAnsi="Times New Roman" w:cs="Times New Roman"/>
                <w:sz w:val="24"/>
                <w:szCs w:val="24"/>
                <w:lang w:val="ru-RU"/>
              </w:rPr>
            </w:pPr>
            <w:r w:rsidRPr="00BC0F23">
              <w:rPr>
                <w:rFonts w:ascii="Times New Roman" w:hAnsi="Times New Roman" w:cs="Times New Roman"/>
                <w:sz w:val="24"/>
                <w:szCs w:val="24"/>
                <w:lang w:val="ru-RU"/>
              </w:rPr>
              <w:t>Кету орнының кеден бекетінің коды</w:t>
            </w:r>
          </w:p>
        </w:tc>
        <w:tc>
          <w:tcPr>
            <w:tcW w:w="1531" w:type="dxa"/>
            <w:tcMar>
              <w:top w:w="15" w:type="dxa"/>
              <w:left w:w="15" w:type="dxa"/>
              <w:bottom w:w="15" w:type="dxa"/>
              <w:right w:w="15" w:type="dxa"/>
            </w:tcMar>
            <w:vAlign w:val="center"/>
          </w:tcPr>
          <w:p w:rsidR="003D2A9D" w:rsidRPr="00BC0F23" w:rsidRDefault="003D2A9D" w:rsidP="0064139C">
            <w:pPr>
              <w:spacing w:after="0" w:line="240" w:lineRule="auto"/>
              <w:jc w:val="center"/>
              <w:rPr>
                <w:rFonts w:ascii="Times New Roman" w:eastAsia="Times New Roman" w:hAnsi="Times New Roman" w:cs="Times New Roman"/>
                <w:sz w:val="24"/>
                <w:szCs w:val="24"/>
                <w:lang w:val="ru-RU" w:eastAsia="ru-RU"/>
              </w:rPr>
            </w:pPr>
            <w:r w:rsidRPr="00BC0F23">
              <w:rPr>
                <w:rFonts w:ascii="Times New Roman" w:eastAsia="Times New Roman" w:hAnsi="Times New Roman" w:cs="Times New Roman"/>
                <w:sz w:val="24"/>
                <w:szCs w:val="24"/>
                <w:lang w:val="ru-RU" w:eastAsia="ru-RU"/>
              </w:rPr>
              <w:t>Тауарлардың іс жүзінде шығарылған күні</w:t>
            </w:r>
          </w:p>
          <w:p w:rsidR="003D2A9D" w:rsidRPr="00BC0F23" w:rsidRDefault="003D2A9D" w:rsidP="0064139C">
            <w:pPr>
              <w:spacing w:after="0" w:line="240" w:lineRule="auto"/>
              <w:contextualSpacing/>
              <w:rPr>
                <w:rFonts w:ascii="Times New Roman" w:hAnsi="Times New Roman" w:cs="Times New Roman"/>
                <w:sz w:val="24"/>
                <w:szCs w:val="24"/>
              </w:rPr>
            </w:pPr>
          </w:p>
        </w:tc>
        <w:tc>
          <w:tcPr>
            <w:tcW w:w="1581" w:type="dxa"/>
            <w:tcMar>
              <w:top w:w="15" w:type="dxa"/>
              <w:left w:w="15" w:type="dxa"/>
              <w:bottom w:w="15" w:type="dxa"/>
              <w:right w:w="15" w:type="dxa"/>
            </w:tcMar>
            <w:vAlign w:val="center"/>
          </w:tcPr>
          <w:p w:rsidR="003D2A9D" w:rsidRPr="007C6AB4" w:rsidRDefault="003D2A9D" w:rsidP="00387128">
            <w:pPr>
              <w:spacing w:after="0" w:line="240" w:lineRule="auto"/>
              <w:contextualSpacing/>
              <w:rPr>
                <w:rFonts w:ascii="Times New Roman" w:hAnsi="Times New Roman" w:cs="Times New Roman"/>
                <w:sz w:val="24"/>
                <w:szCs w:val="24"/>
              </w:rPr>
            </w:pPr>
            <w:r w:rsidRPr="00BC0F23">
              <w:rPr>
                <w:rFonts w:ascii="Times New Roman" w:hAnsi="Times New Roman" w:cs="Times New Roman"/>
                <w:sz w:val="24"/>
                <w:szCs w:val="24"/>
                <w:lang w:val="ru-RU"/>
              </w:rPr>
              <w:t>Кедендік</w:t>
            </w:r>
            <w:r w:rsidRPr="00BC0F23">
              <w:rPr>
                <w:rFonts w:ascii="Times New Roman" w:hAnsi="Times New Roman" w:cs="Times New Roman"/>
                <w:sz w:val="24"/>
                <w:szCs w:val="24"/>
              </w:rPr>
              <w:t xml:space="preserve"> </w:t>
            </w:r>
            <w:r w:rsidRPr="00BC0F23">
              <w:rPr>
                <w:rFonts w:ascii="Times New Roman" w:hAnsi="Times New Roman" w:cs="Times New Roman"/>
                <w:sz w:val="24"/>
                <w:szCs w:val="24"/>
                <w:lang w:val="ru-RU"/>
              </w:rPr>
              <w:t>бақылауды</w:t>
            </w:r>
            <w:r w:rsidRPr="00BC0F23">
              <w:rPr>
                <w:rFonts w:ascii="Times New Roman" w:hAnsi="Times New Roman" w:cs="Times New Roman"/>
                <w:sz w:val="24"/>
                <w:szCs w:val="24"/>
              </w:rPr>
              <w:t xml:space="preserve"> </w:t>
            </w:r>
            <w:r w:rsidRPr="00BC0F23">
              <w:rPr>
                <w:rFonts w:ascii="Times New Roman" w:hAnsi="Times New Roman" w:cs="Times New Roman"/>
                <w:sz w:val="24"/>
                <w:szCs w:val="24"/>
                <w:lang w:val="ru-RU"/>
              </w:rPr>
              <w:t>жүргізген</w:t>
            </w:r>
            <w:r w:rsidRPr="00BC0F23">
              <w:rPr>
                <w:rFonts w:ascii="Times New Roman" w:hAnsi="Times New Roman" w:cs="Times New Roman"/>
                <w:sz w:val="24"/>
                <w:szCs w:val="24"/>
              </w:rPr>
              <w:t xml:space="preserve"> </w:t>
            </w:r>
            <w:r w:rsidRPr="00BC0F23">
              <w:rPr>
                <w:rFonts w:ascii="Times New Roman" w:hAnsi="Times New Roman" w:cs="Times New Roman"/>
                <w:sz w:val="24"/>
                <w:szCs w:val="24"/>
                <w:lang w:val="ru-RU"/>
              </w:rPr>
              <w:t>лауазымды</w:t>
            </w:r>
            <w:r w:rsidRPr="00BC0F23">
              <w:rPr>
                <w:rFonts w:ascii="Times New Roman" w:hAnsi="Times New Roman" w:cs="Times New Roman"/>
                <w:sz w:val="24"/>
                <w:szCs w:val="24"/>
              </w:rPr>
              <w:t xml:space="preserve"> </w:t>
            </w:r>
            <w:r w:rsidR="007C6AB4">
              <w:rPr>
                <w:rFonts w:ascii="Times New Roman" w:hAnsi="Times New Roman" w:cs="Times New Roman"/>
                <w:sz w:val="24"/>
                <w:szCs w:val="24"/>
                <w:lang w:val="ru-RU"/>
              </w:rPr>
              <w:t>тұлғаның</w:t>
            </w:r>
            <w:r w:rsidR="007C6AB4" w:rsidRPr="007C6AB4">
              <w:rPr>
                <w:rFonts w:ascii="Times New Roman" w:hAnsi="Times New Roman" w:cs="Times New Roman"/>
                <w:sz w:val="24"/>
                <w:szCs w:val="24"/>
              </w:rPr>
              <w:t xml:space="preserve">  </w:t>
            </w:r>
            <w:r w:rsidR="007C6AB4">
              <w:rPr>
                <w:rFonts w:ascii="Times New Roman" w:hAnsi="Times New Roman" w:cs="Times New Roman"/>
                <w:sz w:val="24"/>
                <w:szCs w:val="24"/>
                <w:lang w:val="ru-RU"/>
              </w:rPr>
              <w:t>тегі</w:t>
            </w:r>
            <w:r w:rsidR="007C6AB4" w:rsidRPr="007C6AB4">
              <w:rPr>
                <w:rFonts w:ascii="Times New Roman" w:hAnsi="Times New Roman" w:cs="Times New Roman"/>
                <w:sz w:val="24"/>
                <w:szCs w:val="24"/>
              </w:rPr>
              <w:t xml:space="preserve">, </w:t>
            </w:r>
            <w:r w:rsidR="007C6AB4">
              <w:rPr>
                <w:rFonts w:ascii="Times New Roman" w:hAnsi="Times New Roman" w:cs="Times New Roman"/>
                <w:sz w:val="24"/>
                <w:szCs w:val="24"/>
                <w:lang w:val="ru-RU"/>
              </w:rPr>
              <w:t>аты</w:t>
            </w:r>
            <w:r w:rsidR="007C6AB4" w:rsidRPr="007C6AB4">
              <w:rPr>
                <w:rFonts w:ascii="Times New Roman" w:hAnsi="Times New Roman" w:cs="Times New Roman"/>
                <w:sz w:val="24"/>
                <w:szCs w:val="24"/>
              </w:rPr>
              <w:t xml:space="preserve">, </w:t>
            </w:r>
            <w:r w:rsidR="007C6AB4">
              <w:rPr>
                <w:rFonts w:ascii="Times New Roman" w:hAnsi="Times New Roman" w:cs="Times New Roman"/>
                <w:sz w:val="24"/>
                <w:szCs w:val="24"/>
                <w:lang w:val="ru-RU"/>
              </w:rPr>
              <w:t>әкесінің</w:t>
            </w:r>
            <w:r w:rsidR="007C6AB4" w:rsidRPr="007C6AB4">
              <w:rPr>
                <w:rFonts w:ascii="Times New Roman" w:hAnsi="Times New Roman" w:cs="Times New Roman"/>
                <w:sz w:val="24"/>
                <w:szCs w:val="24"/>
              </w:rPr>
              <w:t xml:space="preserve"> </w:t>
            </w:r>
            <w:r w:rsidR="007C6AB4">
              <w:rPr>
                <w:rFonts w:ascii="Times New Roman" w:hAnsi="Times New Roman" w:cs="Times New Roman"/>
                <w:sz w:val="24"/>
                <w:szCs w:val="24"/>
                <w:lang w:val="ru-RU"/>
              </w:rPr>
              <w:t>аты</w:t>
            </w:r>
            <w:r w:rsidR="007C6AB4" w:rsidRPr="007C6AB4">
              <w:rPr>
                <w:rFonts w:ascii="Times New Roman" w:hAnsi="Times New Roman" w:cs="Times New Roman"/>
                <w:sz w:val="24"/>
                <w:szCs w:val="24"/>
              </w:rPr>
              <w:t xml:space="preserve"> (</w:t>
            </w:r>
            <w:r w:rsidR="00387128">
              <w:rPr>
                <w:rFonts w:ascii="Times New Roman" w:hAnsi="Times New Roman" w:cs="Times New Roman"/>
                <w:sz w:val="24"/>
                <w:szCs w:val="24"/>
                <w:lang w:val="ru-RU"/>
              </w:rPr>
              <w:t>ол</w:t>
            </w:r>
            <w:r w:rsidR="00387128" w:rsidRPr="00387128">
              <w:rPr>
                <w:rFonts w:ascii="Times New Roman" w:hAnsi="Times New Roman" w:cs="Times New Roman"/>
                <w:sz w:val="24"/>
                <w:szCs w:val="24"/>
              </w:rPr>
              <w:t xml:space="preserve"> </w:t>
            </w:r>
            <w:r w:rsidR="00387128">
              <w:rPr>
                <w:rFonts w:ascii="Times New Roman" w:hAnsi="Times New Roman" w:cs="Times New Roman"/>
                <w:sz w:val="24"/>
                <w:szCs w:val="24"/>
                <w:lang w:val="ru-RU"/>
              </w:rPr>
              <w:t>болған</w:t>
            </w:r>
            <w:r w:rsidR="00387128" w:rsidRPr="00387128">
              <w:rPr>
                <w:rFonts w:ascii="Times New Roman" w:hAnsi="Times New Roman" w:cs="Times New Roman"/>
                <w:sz w:val="24"/>
                <w:szCs w:val="24"/>
              </w:rPr>
              <w:t xml:space="preserve"> </w:t>
            </w:r>
            <w:r w:rsidR="00387128">
              <w:rPr>
                <w:rFonts w:ascii="Times New Roman" w:hAnsi="Times New Roman" w:cs="Times New Roman"/>
                <w:sz w:val="24"/>
                <w:szCs w:val="24"/>
                <w:lang w:val="ru-RU"/>
              </w:rPr>
              <w:t>кезде</w:t>
            </w:r>
            <w:r w:rsidR="007C6AB4" w:rsidRPr="007C6AB4">
              <w:rPr>
                <w:rFonts w:ascii="Times New Roman" w:hAnsi="Times New Roman" w:cs="Times New Roman"/>
                <w:sz w:val="24"/>
                <w:szCs w:val="24"/>
              </w:rPr>
              <w:t>)</w:t>
            </w:r>
          </w:p>
        </w:tc>
      </w:tr>
      <w:tr w:rsidR="003C4147" w:rsidRPr="00BC0F23" w:rsidTr="003C4147">
        <w:trPr>
          <w:trHeight w:val="31"/>
          <w:jc w:val="center"/>
        </w:trPr>
        <w:tc>
          <w:tcPr>
            <w:tcW w:w="486"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center"/>
              <w:rPr>
                <w:rFonts w:ascii="Times New Roman" w:hAnsi="Times New Roman" w:cs="Times New Roman"/>
                <w:sz w:val="24"/>
                <w:szCs w:val="24"/>
              </w:rPr>
            </w:pPr>
            <w:r w:rsidRPr="00BC0F23">
              <w:rPr>
                <w:rFonts w:ascii="Times New Roman" w:hAnsi="Times New Roman" w:cs="Times New Roman"/>
                <w:sz w:val="24"/>
                <w:szCs w:val="24"/>
                <w:lang w:val="ru-RU"/>
              </w:rPr>
              <w:t>1</w:t>
            </w:r>
            <w:r w:rsidRPr="00BC0F23">
              <w:rPr>
                <w:rFonts w:ascii="Times New Roman" w:hAnsi="Times New Roman" w:cs="Times New Roman"/>
                <w:sz w:val="24"/>
                <w:szCs w:val="24"/>
              </w:rPr>
              <w:t>1</w:t>
            </w:r>
          </w:p>
        </w:tc>
        <w:tc>
          <w:tcPr>
            <w:tcW w:w="659"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center"/>
              <w:rPr>
                <w:rFonts w:ascii="Times New Roman" w:hAnsi="Times New Roman" w:cs="Times New Roman"/>
                <w:sz w:val="24"/>
                <w:szCs w:val="24"/>
              </w:rPr>
            </w:pPr>
            <w:r w:rsidRPr="00BC0F23">
              <w:rPr>
                <w:rFonts w:ascii="Times New Roman" w:hAnsi="Times New Roman" w:cs="Times New Roman"/>
                <w:sz w:val="24"/>
                <w:szCs w:val="24"/>
                <w:lang w:val="ru-RU"/>
              </w:rPr>
              <w:t>2</w:t>
            </w:r>
            <w:r w:rsidRPr="00BC0F23">
              <w:rPr>
                <w:rFonts w:ascii="Times New Roman" w:hAnsi="Times New Roman" w:cs="Times New Roman"/>
                <w:sz w:val="24"/>
                <w:szCs w:val="24"/>
              </w:rPr>
              <w:t>2</w:t>
            </w:r>
          </w:p>
        </w:tc>
        <w:tc>
          <w:tcPr>
            <w:tcW w:w="1134"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jc w:val="center"/>
              <w:rPr>
                <w:rFonts w:ascii="Times New Roman" w:hAnsi="Times New Roman" w:cs="Times New Roman"/>
                <w:sz w:val="24"/>
                <w:szCs w:val="24"/>
                <w:lang w:val="ru-RU"/>
              </w:rPr>
            </w:pPr>
          </w:p>
          <w:p w:rsidR="003D2A9D" w:rsidRPr="00BC0F23" w:rsidRDefault="003D2A9D" w:rsidP="0064139C">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3</w:t>
            </w:r>
          </w:p>
        </w:tc>
        <w:tc>
          <w:tcPr>
            <w:tcW w:w="3260" w:type="dxa"/>
            <w:tcMar>
              <w:top w:w="15" w:type="dxa"/>
              <w:left w:w="15" w:type="dxa"/>
              <w:bottom w:w="15" w:type="dxa"/>
              <w:right w:w="15" w:type="dxa"/>
            </w:tcMar>
            <w:vAlign w:val="center"/>
          </w:tcPr>
          <w:p w:rsidR="003C4147" w:rsidRDefault="003C4147" w:rsidP="003C4147">
            <w:pPr>
              <w:spacing w:after="0" w:line="240" w:lineRule="auto"/>
              <w:contextualSpacing/>
              <w:jc w:val="center"/>
              <w:rPr>
                <w:rFonts w:ascii="Times New Roman" w:hAnsi="Times New Roman" w:cs="Times New Roman"/>
                <w:sz w:val="24"/>
                <w:szCs w:val="24"/>
                <w:lang w:val="ru-RU"/>
              </w:rPr>
            </w:pPr>
          </w:p>
          <w:p w:rsidR="003D2A9D" w:rsidRPr="00BC0F23" w:rsidRDefault="003D2A9D" w:rsidP="003C4147">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4</w:t>
            </w:r>
          </w:p>
        </w:tc>
        <w:tc>
          <w:tcPr>
            <w:tcW w:w="567" w:type="dxa"/>
            <w:tcMar>
              <w:top w:w="15" w:type="dxa"/>
              <w:left w:w="15" w:type="dxa"/>
              <w:bottom w:w="15" w:type="dxa"/>
              <w:right w:w="15" w:type="dxa"/>
            </w:tcMar>
            <w:vAlign w:val="center"/>
          </w:tcPr>
          <w:p w:rsidR="003D2A9D" w:rsidRPr="00BC0F23" w:rsidRDefault="003D2A9D" w:rsidP="0064139C">
            <w:pPr>
              <w:spacing w:after="0" w:line="240" w:lineRule="auto"/>
              <w:contextualSpacing/>
              <w:rPr>
                <w:rFonts w:ascii="Times New Roman" w:hAnsi="Times New Roman" w:cs="Times New Roman"/>
                <w:sz w:val="24"/>
                <w:szCs w:val="24"/>
                <w:lang w:val="ru-RU"/>
              </w:rPr>
            </w:pPr>
          </w:p>
          <w:p w:rsidR="003D2A9D" w:rsidRPr="00BC0F23" w:rsidRDefault="003D2A9D" w:rsidP="0064139C">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5</w:t>
            </w:r>
          </w:p>
        </w:tc>
        <w:tc>
          <w:tcPr>
            <w:tcW w:w="1134" w:type="dxa"/>
            <w:tcMar>
              <w:top w:w="15" w:type="dxa"/>
              <w:left w:w="15" w:type="dxa"/>
              <w:bottom w:w="15" w:type="dxa"/>
              <w:right w:w="15" w:type="dxa"/>
            </w:tcMar>
            <w:vAlign w:val="center"/>
          </w:tcPr>
          <w:p w:rsidR="003C4147" w:rsidRDefault="003C4147" w:rsidP="003C4147">
            <w:pPr>
              <w:spacing w:after="0" w:line="240" w:lineRule="auto"/>
              <w:contextualSpacing/>
              <w:rPr>
                <w:rFonts w:ascii="Times New Roman" w:hAnsi="Times New Roman" w:cs="Times New Roman"/>
                <w:sz w:val="24"/>
                <w:szCs w:val="24"/>
                <w:lang w:val="ru-RU"/>
              </w:rPr>
            </w:pPr>
          </w:p>
          <w:p w:rsidR="003D2A9D" w:rsidRPr="00BC0F23" w:rsidRDefault="003D2A9D" w:rsidP="003C4147">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6</w:t>
            </w:r>
          </w:p>
        </w:tc>
        <w:tc>
          <w:tcPr>
            <w:tcW w:w="709"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rPr>
                <w:rFonts w:ascii="Times New Roman" w:hAnsi="Times New Roman" w:cs="Times New Roman"/>
                <w:sz w:val="24"/>
                <w:szCs w:val="24"/>
                <w:lang w:val="ru-RU"/>
              </w:rPr>
            </w:pPr>
          </w:p>
          <w:p w:rsidR="003D2A9D" w:rsidRPr="00BC0F23" w:rsidRDefault="003D2A9D" w:rsidP="0064139C">
            <w:pPr>
              <w:spacing w:after="0" w:line="240" w:lineRule="auto"/>
              <w:ind w:firstLine="851"/>
              <w:contextualSpacing/>
              <w:rPr>
                <w:rFonts w:ascii="Times New Roman" w:hAnsi="Times New Roman" w:cs="Times New Roman"/>
                <w:sz w:val="24"/>
                <w:szCs w:val="24"/>
              </w:rPr>
            </w:pPr>
            <w:r w:rsidRPr="00BC0F23">
              <w:rPr>
                <w:rFonts w:ascii="Times New Roman" w:hAnsi="Times New Roman" w:cs="Times New Roman"/>
                <w:sz w:val="24"/>
                <w:szCs w:val="24"/>
              </w:rPr>
              <w:t>7</w:t>
            </w:r>
          </w:p>
        </w:tc>
        <w:tc>
          <w:tcPr>
            <w:tcW w:w="1802" w:type="dxa"/>
            <w:tcMar>
              <w:top w:w="15" w:type="dxa"/>
              <w:left w:w="15" w:type="dxa"/>
              <w:bottom w:w="15" w:type="dxa"/>
              <w:right w:w="15" w:type="dxa"/>
            </w:tcMar>
            <w:vAlign w:val="center"/>
          </w:tcPr>
          <w:p w:rsidR="003D2A9D" w:rsidRPr="00BC0F23" w:rsidRDefault="003D2A9D" w:rsidP="0064139C">
            <w:pPr>
              <w:spacing w:after="0" w:line="240" w:lineRule="auto"/>
              <w:ind w:firstLine="851"/>
              <w:contextualSpacing/>
              <w:rPr>
                <w:rFonts w:ascii="Times New Roman" w:hAnsi="Times New Roman" w:cs="Times New Roman"/>
                <w:sz w:val="24"/>
                <w:szCs w:val="24"/>
                <w:lang w:val="ru-RU"/>
              </w:rPr>
            </w:pPr>
          </w:p>
          <w:p w:rsidR="003D2A9D" w:rsidRPr="00BC0F23" w:rsidRDefault="003D2A9D" w:rsidP="0064139C">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8</w:t>
            </w:r>
          </w:p>
        </w:tc>
        <w:tc>
          <w:tcPr>
            <w:tcW w:w="1444" w:type="dxa"/>
            <w:tcMar>
              <w:top w:w="15" w:type="dxa"/>
              <w:left w:w="15" w:type="dxa"/>
              <w:bottom w:w="15" w:type="dxa"/>
              <w:right w:w="15" w:type="dxa"/>
            </w:tcMar>
            <w:vAlign w:val="center"/>
          </w:tcPr>
          <w:p w:rsidR="003D2A9D" w:rsidRPr="00BC0F23" w:rsidRDefault="003D2A9D" w:rsidP="0064139C">
            <w:pPr>
              <w:spacing w:after="0" w:line="240" w:lineRule="auto"/>
              <w:contextualSpacing/>
              <w:rPr>
                <w:rFonts w:ascii="Times New Roman" w:hAnsi="Times New Roman" w:cs="Times New Roman"/>
                <w:sz w:val="24"/>
                <w:szCs w:val="24"/>
                <w:lang w:val="ru-RU"/>
              </w:rPr>
            </w:pPr>
          </w:p>
          <w:p w:rsidR="003D2A9D" w:rsidRPr="00BC0F23" w:rsidRDefault="003D2A9D" w:rsidP="0064139C">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9</w:t>
            </w:r>
          </w:p>
        </w:tc>
        <w:tc>
          <w:tcPr>
            <w:tcW w:w="1531" w:type="dxa"/>
            <w:tcMar>
              <w:top w:w="15" w:type="dxa"/>
              <w:left w:w="15" w:type="dxa"/>
              <w:bottom w:w="15" w:type="dxa"/>
              <w:right w:w="15" w:type="dxa"/>
            </w:tcMar>
            <w:vAlign w:val="center"/>
          </w:tcPr>
          <w:p w:rsidR="003D2A9D" w:rsidRPr="00BC0F23" w:rsidRDefault="003D2A9D" w:rsidP="0064139C">
            <w:pPr>
              <w:spacing w:after="0" w:line="240" w:lineRule="auto"/>
              <w:contextualSpacing/>
              <w:jc w:val="center"/>
              <w:rPr>
                <w:rFonts w:ascii="Times New Roman" w:hAnsi="Times New Roman" w:cs="Times New Roman"/>
                <w:sz w:val="24"/>
                <w:szCs w:val="24"/>
                <w:lang w:val="ru-RU"/>
              </w:rPr>
            </w:pPr>
          </w:p>
          <w:p w:rsidR="003D2A9D" w:rsidRPr="00BC0F23" w:rsidRDefault="003D2A9D" w:rsidP="0064139C">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10</w:t>
            </w:r>
          </w:p>
        </w:tc>
        <w:tc>
          <w:tcPr>
            <w:tcW w:w="1581" w:type="dxa"/>
            <w:tcMar>
              <w:top w:w="15" w:type="dxa"/>
              <w:left w:w="15" w:type="dxa"/>
              <w:bottom w:w="15" w:type="dxa"/>
              <w:right w:w="15" w:type="dxa"/>
            </w:tcMar>
            <w:vAlign w:val="center"/>
          </w:tcPr>
          <w:p w:rsidR="003D2A9D" w:rsidRPr="00BC0F23" w:rsidRDefault="003D2A9D" w:rsidP="0064139C">
            <w:pPr>
              <w:spacing w:after="0" w:line="240" w:lineRule="auto"/>
              <w:contextualSpacing/>
              <w:jc w:val="center"/>
              <w:rPr>
                <w:rFonts w:ascii="Times New Roman" w:hAnsi="Times New Roman" w:cs="Times New Roman"/>
                <w:sz w:val="24"/>
                <w:szCs w:val="24"/>
                <w:lang w:val="ru-RU"/>
              </w:rPr>
            </w:pPr>
          </w:p>
          <w:p w:rsidR="003D2A9D" w:rsidRPr="00BC0F23" w:rsidRDefault="003D2A9D" w:rsidP="0064139C">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11</w:t>
            </w:r>
          </w:p>
        </w:tc>
      </w:tr>
    </w:tbl>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p>
    <w:p w:rsidR="003D2A9D" w:rsidRPr="00BC0F23" w:rsidRDefault="003D2A9D" w:rsidP="003D2A9D">
      <w:pPr>
        <w:spacing w:after="0" w:line="240" w:lineRule="auto"/>
        <w:ind w:firstLine="851"/>
        <w:contextualSpacing/>
        <w:jc w:val="both"/>
        <w:rPr>
          <w:rFonts w:ascii="Times New Roman" w:hAnsi="Times New Roman" w:cs="Times New Roman"/>
          <w:sz w:val="28"/>
          <w:szCs w:val="28"/>
          <w:lang w:val="ru-RU"/>
        </w:rPr>
      </w:pPr>
    </w:p>
    <w:p w:rsidR="003D2A9D" w:rsidRPr="00BC0F23" w:rsidRDefault="003D2A9D" w:rsidP="003D2A9D">
      <w:pPr>
        <w:spacing w:after="0" w:line="240" w:lineRule="auto"/>
        <w:ind w:left="8505" w:firstLine="851"/>
        <w:contextualSpacing/>
        <w:jc w:val="center"/>
        <w:rPr>
          <w:rFonts w:ascii="Times New Roman" w:hAnsi="Times New Roman" w:cs="Times New Roman"/>
          <w:sz w:val="28"/>
          <w:szCs w:val="28"/>
          <w:lang w:val="ru-RU"/>
        </w:rPr>
      </w:pPr>
    </w:p>
    <w:p w:rsidR="00DA1F5E" w:rsidRDefault="003D2A9D" w:rsidP="003D2A9D">
      <w:pPr>
        <w:spacing w:after="0" w:line="240" w:lineRule="auto"/>
        <w:ind w:left="8505"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lastRenderedPageBreak/>
        <w:t xml:space="preserve">Мемлекеттік кірістер органдары лауазымды тұлғаларының тауарларға кедендік тазартуды жасау қағидаларына </w:t>
      </w:r>
    </w:p>
    <w:p w:rsidR="003D2A9D" w:rsidRPr="00BC0F23" w:rsidRDefault="003D2A9D" w:rsidP="003D2A9D">
      <w:pPr>
        <w:spacing w:after="0" w:line="240" w:lineRule="auto"/>
        <w:ind w:left="8505"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7-қосымша </w:t>
      </w:r>
    </w:p>
    <w:p w:rsidR="003D2A9D" w:rsidRPr="00BC0F23" w:rsidRDefault="003D2A9D" w:rsidP="003D2A9D">
      <w:pPr>
        <w:spacing w:after="0" w:line="240" w:lineRule="auto"/>
        <w:ind w:left="8505" w:firstLine="851"/>
        <w:contextualSpacing/>
        <w:jc w:val="center"/>
        <w:rPr>
          <w:rFonts w:ascii="Times New Roman" w:hAnsi="Times New Roman" w:cs="Times New Roman"/>
          <w:sz w:val="28"/>
          <w:szCs w:val="28"/>
          <w:lang w:val="ru-RU"/>
        </w:rPr>
      </w:pPr>
    </w:p>
    <w:p w:rsidR="003D2A9D" w:rsidRPr="00BC0F23" w:rsidRDefault="003D2A9D" w:rsidP="003D2A9D">
      <w:pPr>
        <w:spacing w:after="0" w:line="240" w:lineRule="auto"/>
        <w:ind w:left="12601"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нысан</w:t>
      </w: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20___ жылға арналған </w:t>
      </w: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 xml:space="preserve">Тауарларға арналған уақытша декларацияларды пайдалана отырып, декларацияланатын тауарларды есепке алу </w:t>
      </w:r>
      <w:r w:rsidR="007C6AB4">
        <w:rPr>
          <w:rFonts w:ascii="Times New Roman" w:hAnsi="Times New Roman" w:cs="Times New Roman"/>
          <w:sz w:val="28"/>
          <w:szCs w:val="28"/>
          <w:lang w:val="ru-RU"/>
        </w:rPr>
        <w:t>журналы</w:t>
      </w: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____________________________</w:t>
      </w: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r w:rsidRPr="00BC0F23">
        <w:rPr>
          <w:rFonts w:ascii="Times New Roman" w:hAnsi="Times New Roman" w:cs="Times New Roman"/>
          <w:sz w:val="28"/>
          <w:szCs w:val="28"/>
          <w:lang w:val="ru-RU"/>
        </w:rPr>
        <w:t>(кеден бекетінің коды)</w:t>
      </w:r>
    </w:p>
    <w:p w:rsidR="003D2A9D" w:rsidRPr="00BC0F23" w:rsidRDefault="003D2A9D" w:rsidP="003D2A9D">
      <w:pPr>
        <w:spacing w:after="0" w:line="240" w:lineRule="auto"/>
        <w:ind w:firstLine="851"/>
        <w:contextualSpacing/>
        <w:jc w:val="center"/>
        <w:rPr>
          <w:rFonts w:ascii="Times New Roman" w:hAnsi="Times New Roman" w:cs="Times New Roman"/>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313"/>
        <w:gridCol w:w="1050"/>
        <w:gridCol w:w="709"/>
        <w:gridCol w:w="1134"/>
        <w:gridCol w:w="699"/>
        <w:gridCol w:w="1002"/>
        <w:gridCol w:w="1359"/>
        <w:gridCol w:w="1418"/>
        <w:gridCol w:w="2196"/>
        <w:gridCol w:w="1268"/>
        <w:gridCol w:w="1765"/>
      </w:tblGrid>
      <w:tr w:rsidR="003D2A9D" w:rsidRPr="00204911" w:rsidTr="007C4960">
        <w:trPr>
          <w:trHeight w:val="30"/>
          <w:jc w:val="center"/>
        </w:trPr>
        <w:tc>
          <w:tcPr>
            <w:tcW w:w="572" w:type="dxa"/>
            <w:tcMar>
              <w:top w:w="15" w:type="dxa"/>
              <w:left w:w="15" w:type="dxa"/>
              <w:bottom w:w="15" w:type="dxa"/>
              <w:right w:w="15" w:type="dxa"/>
            </w:tcMar>
            <w:vAlign w:val="center"/>
          </w:tcPr>
          <w:p w:rsidR="003D2A9D" w:rsidRPr="00BC0F23" w:rsidRDefault="003D2A9D" w:rsidP="007C4960">
            <w:pPr>
              <w:spacing w:after="0" w:line="240" w:lineRule="auto"/>
              <w:ind w:firstLine="851"/>
              <w:contextualSpacing/>
              <w:jc w:val="center"/>
              <w:rPr>
                <w:rFonts w:ascii="Times New Roman" w:hAnsi="Times New Roman" w:cs="Times New Roman"/>
                <w:sz w:val="24"/>
                <w:szCs w:val="24"/>
                <w:lang w:val="ru-RU"/>
              </w:rPr>
            </w:pPr>
            <w:r w:rsidRPr="00BC0F23">
              <w:rPr>
                <w:rFonts w:ascii="Times New Roman" w:hAnsi="Times New Roman" w:cs="Times New Roman"/>
                <w:sz w:val="24"/>
                <w:szCs w:val="24"/>
                <w:lang w:val="ru-RU"/>
              </w:rPr>
              <w:t>№р/с</w:t>
            </w:r>
          </w:p>
        </w:tc>
        <w:tc>
          <w:tcPr>
            <w:tcW w:w="1313" w:type="dxa"/>
            <w:tcMar>
              <w:top w:w="15" w:type="dxa"/>
              <w:left w:w="15" w:type="dxa"/>
              <w:bottom w:w="15" w:type="dxa"/>
              <w:right w:w="15" w:type="dxa"/>
            </w:tcMar>
            <w:vAlign w:val="center"/>
          </w:tcPr>
          <w:p w:rsidR="003D2A9D" w:rsidRPr="00BC0F23" w:rsidRDefault="003D2A9D" w:rsidP="007C4960">
            <w:pPr>
              <w:spacing w:after="0" w:line="240" w:lineRule="auto"/>
              <w:contextualSpacing/>
              <w:jc w:val="center"/>
              <w:rPr>
                <w:rFonts w:ascii="Times New Roman" w:hAnsi="Times New Roman" w:cs="Times New Roman"/>
                <w:sz w:val="24"/>
                <w:szCs w:val="24"/>
                <w:lang w:val="ru-RU"/>
              </w:rPr>
            </w:pPr>
            <w:r w:rsidRPr="00BC0F23">
              <w:rPr>
                <w:rFonts w:ascii="Times New Roman" w:hAnsi="Times New Roman" w:cs="Times New Roman"/>
                <w:sz w:val="24"/>
                <w:szCs w:val="24"/>
                <w:lang w:val="ru-RU"/>
              </w:rPr>
              <w:t>Декларант</w:t>
            </w:r>
          </w:p>
        </w:tc>
        <w:tc>
          <w:tcPr>
            <w:tcW w:w="1050" w:type="dxa"/>
            <w:tcMar>
              <w:top w:w="15" w:type="dxa"/>
              <w:left w:w="15" w:type="dxa"/>
              <w:bottom w:w="15" w:type="dxa"/>
              <w:right w:w="15" w:type="dxa"/>
            </w:tcMar>
            <w:vAlign w:val="center"/>
          </w:tcPr>
          <w:p w:rsidR="003D2A9D" w:rsidRPr="00BC0F23" w:rsidRDefault="003C4147" w:rsidP="007C4960">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У</w:t>
            </w:r>
            <w:r w:rsidR="00387128">
              <w:rPr>
                <w:rFonts w:ascii="Times New Roman" w:hAnsi="Times New Roman" w:cs="Times New Roman"/>
                <w:sz w:val="24"/>
                <w:szCs w:val="24"/>
                <w:lang w:val="ru-RU"/>
              </w:rPr>
              <w:t>ақытша атауарларға арналған декларация</w:t>
            </w:r>
          </w:p>
        </w:tc>
        <w:tc>
          <w:tcPr>
            <w:tcW w:w="709" w:type="dxa"/>
            <w:tcMar>
              <w:top w:w="15" w:type="dxa"/>
              <w:left w:w="15" w:type="dxa"/>
              <w:bottom w:w="15" w:type="dxa"/>
              <w:right w:w="15" w:type="dxa"/>
            </w:tcMar>
            <w:vAlign w:val="center"/>
          </w:tcPr>
          <w:p w:rsidR="003D2A9D" w:rsidRPr="00BC0F23" w:rsidRDefault="003D2A9D" w:rsidP="007C4960">
            <w:pPr>
              <w:spacing w:after="0" w:line="240" w:lineRule="auto"/>
              <w:contextualSpacing/>
              <w:jc w:val="center"/>
              <w:rPr>
                <w:rFonts w:ascii="Times New Roman" w:hAnsi="Times New Roman" w:cs="Times New Roman"/>
                <w:sz w:val="24"/>
                <w:szCs w:val="24"/>
                <w:lang w:val="ru-RU"/>
              </w:rPr>
            </w:pPr>
            <w:r w:rsidRPr="00BC0F23">
              <w:rPr>
                <w:rFonts w:ascii="Times New Roman" w:hAnsi="Times New Roman" w:cs="Times New Roman"/>
                <w:sz w:val="24"/>
                <w:szCs w:val="24"/>
                <w:lang w:val="ru-RU"/>
              </w:rPr>
              <w:t>Тауардың атауы</w:t>
            </w:r>
          </w:p>
        </w:tc>
        <w:tc>
          <w:tcPr>
            <w:tcW w:w="1134" w:type="dxa"/>
            <w:tcMar>
              <w:top w:w="15" w:type="dxa"/>
              <w:left w:w="15" w:type="dxa"/>
              <w:bottom w:w="15" w:type="dxa"/>
              <w:right w:w="15" w:type="dxa"/>
            </w:tcMar>
            <w:vAlign w:val="center"/>
          </w:tcPr>
          <w:p w:rsidR="003D2A9D" w:rsidRPr="00BC0F23" w:rsidRDefault="00387128" w:rsidP="007C4960">
            <w:pPr>
              <w:spacing w:after="0" w:line="240" w:lineRule="auto"/>
              <w:contextualSpacing/>
              <w:jc w:val="center"/>
              <w:rPr>
                <w:rFonts w:ascii="Times New Roman" w:hAnsi="Times New Roman" w:cs="Times New Roman"/>
                <w:sz w:val="24"/>
                <w:szCs w:val="24"/>
                <w:lang w:val="ru-RU"/>
              </w:rPr>
            </w:pPr>
            <w:r w:rsidRPr="00387128">
              <w:rPr>
                <w:rFonts w:ascii="Times New Roman" w:hAnsi="Times New Roman" w:cs="Times New Roman"/>
                <w:sz w:val="24"/>
                <w:szCs w:val="24"/>
                <w:lang w:val="ru-RU"/>
              </w:rPr>
              <w:t>Еуразиялық экономикалық одақтың сыртқы экономикалық қызмет</w:t>
            </w:r>
            <w:r>
              <w:rPr>
                <w:rFonts w:ascii="Times New Roman" w:hAnsi="Times New Roman" w:cs="Times New Roman"/>
                <w:sz w:val="24"/>
                <w:szCs w:val="24"/>
                <w:lang w:val="ru-RU"/>
              </w:rPr>
              <w:t>ті Тауар номенклатурасы</w:t>
            </w:r>
            <w:r w:rsidRPr="00387128">
              <w:rPr>
                <w:rFonts w:ascii="Times New Roman" w:hAnsi="Times New Roman" w:cs="Times New Roman"/>
                <w:sz w:val="24"/>
                <w:szCs w:val="24"/>
                <w:lang w:val="ru-RU"/>
              </w:rPr>
              <w:t xml:space="preserve"> </w:t>
            </w:r>
            <w:r w:rsidR="003D2A9D" w:rsidRPr="00BC0F23">
              <w:rPr>
                <w:rFonts w:ascii="Times New Roman" w:hAnsi="Times New Roman" w:cs="Times New Roman"/>
                <w:sz w:val="24"/>
                <w:szCs w:val="24"/>
                <w:lang w:val="ru-RU"/>
              </w:rPr>
              <w:t xml:space="preserve"> бойынша тауардың коды</w:t>
            </w:r>
          </w:p>
        </w:tc>
        <w:tc>
          <w:tcPr>
            <w:tcW w:w="699" w:type="dxa"/>
            <w:tcMar>
              <w:top w:w="15" w:type="dxa"/>
              <w:left w:w="15" w:type="dxa"/>
              <w:bottom w:w="15" w:type="dxa"/>
              <w:right w:w="15" w:type="dxa"/>
            </w:tcMar>
            <w:vAlign w:val="center"/>
          </w:tcPr>
          <w:p w:rsidR="003D2A9D" w:rsidRPr="00BC0F23" w:rsidRDefault="003D2A9D" w:rsidP="007C4960">
            <w:pPr>
              <w:spacing w:after="0" w:line="240" w:lineRule="auto"/>
              <w:jc w:val="center"/>
              <w:rPr>
                <w:rFonts w:ascii="Times New Roman" w:eastAsia="Times New Roman" w:hAnsi="Times New Roman" w:cs="Times New Roman"/>
                <w:color w:val="000000"/>
                <w:sz w:val="24"/>
                <w:szCs w:val="24"/>
                <w:lang w:val="ru-RU" w:eastAsia="ru-RU"/>
              </w:rPr>
            </w:pPr>
            <w:r w:rsidRPr="00BC0F23">
              <w:rPr>
                <w:rFonts w:ascii="Times New Roman" w:eastAsia="Times New Roman" w:hAnsi="Times New Roman" w:cs="Times New Roman"/>
                <w:color w:val="000000"/>
                <w:sz w:val="24"/>
                <w:szCs w:val="24"/>
                <w:lang w:val="ru-RU" w:eastAsia="ru-RU"/>
              </w:rPr>
              <w:t>Брутто салмағы</w:t>
            </w:r>
          </w:p>
          <w:p w:rsidR="003D2A9D" w:rsidRPr="00BC0F23" w:rsidRDefault="00387128" w:rsidP="007C496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(килограмм</w:t>
            </w:r>
            <w:r w:rsidR="003D2A9D" w:rsidRPr="00BC0F23">
              <w:rPr>
                <w:rFonts w:ascii="Times New Roman" w:eastAsia="Times New Roman" w:hAnsi="Times New Roman" w:cs="Times New Roman"/>
                <w:color w:val="000000"/>
                <w:sz w:val="24"/>
                <w:szCs w:val="24"/>
                <w:lang w:val="ru-RU" w:eastAsia="ru-RU"/>
              </w:rPr>
              <w:t>)</w:t>
            </w:r>
          </w:p>
          <w:p w:rsidR="003D2A9D" w:rsidRPr="00BC0F23" w:rsidRDefault="003D2A9D" w:rsidP="007C4960">
            <w:pPr>
              <w:spacing w:after="0" w:line="240" w:lineRule="auto"/>
              <w:contextualSpacing/>
              <w:jc w:val="center"/>
              <w:rPr>
                <w:rFonts w:ascii="Times New Roman" w:hAnsi="Times New Roman" w:cs="Times New Roman"/>
                <w:sz w:val="24"/>
                <w:szCs w:val="24"/>
                <w:lang w:val="ru-RU"/>
              </w:rPr>
            </w:pPr>
          </w:p>
        </w:tc>
        <w:tc>
          <w:tcPr>
            <w:tcW w:w="1002" w:type="dxa"/>
            <w:tcMar>
              <w:top w:w="15" w:type="dxa"/>
              <w:left w:w="15" w:type="dxa"/>
              <w:bottom w:w="15" w:type="dxa"/>
              <w:right w:w="15" w:type="dxa"/>
            </w:tcMar>
            <w:vAlign w:val="center"/>
          </w:tcPr>
          <w:p w:rsidR="003D2A9D" w:rsidRPr="00BC0F23" w:rsidRDefault="003D2A9D" w:rsidP="007C4960">
            <w:pPr>
              <w:spacing w:after="0" w:line="240" w:lineRule="auto"/>
              <w:jc w:val="center"/>
              <w:rPr>
                <w:rFonts w:ascii="Times New Roman" w:eastAsia="Times New Roman" w:hAnsi="Times New Roman" w:cs="Times New Roman"/>
                <w:color w:val="000000"/>
                <w:sz w:val="24"/>
                <w:szCs w:val="24"/>
                <w:lang w:val="ru-RU" w:eastAsia="ru-RU"/>
              </w:rPr>
            </w:pPr>
            <w:r w:rsidRPr="00BC0F23">
              <w:rPr>
                <w:rFonts w:ascii="Times New Roman" w:eastAsia="Times New Roman" w:hAnsi="Times New Roman" w:cs="Times New Roman"/>
                <w:color w:val="000000"/>
                <w:sz w:val="24"/>
                <w:szCs w:val="24"/>
                <w:lang w:val="ru-RU" w:eastAsia="ru-RU"/>
              </w:rPr>
              <w:t>Нетто салмағы</w:t>
            </w:r>
          </w:p>
          <w:p w:rsidR="003D2A9D" w:rsidRPr="00BC0F23" w:rsidRDefault="00387128" w:rsidP="007C496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(килограмм</w:t>
            </w:r>
            <w:r w:rsidR="003D2A9D" w:rsidRPr="00BC0F23">
              <w:rPr>
                <w:rFonts w:ascii="Times New Roman" w:eastAsia="Times New Roman" w:hAnsi="Times New Roman" w:cs="Times New Roman"/>
                <w:color w:val="000000"/>
                <w:sz w:val="24"/>
                <w:szCs w:val="24"/>
                <w:lang w:val="ru-RU" w:eastAsia="ru-RU"/>
              </w:rPr>
              <w:t>)</w:t>
            </w:r>
          </w:p>
          <w:p w:rsidR="003D2A9D" w:rsidRPr="00BC0F23" w:rsidRDefault="003D2A9D" w:rsidP="007C4960">
            <w:pPr>
              <w:spacing w:after="0" w:line="240" w:lineRule="auto"/>
              <w:contextualSpacing/>
              <w:jc w:val="center"/>
              <w:rPr>
                <w:rFonts w:ascii="Times New Roman" w:hAnsi="Times New Roman" w:cs="Times New Roman"/>
                <w:sz w:val="24"/>
                <w:szCs w:val="24"/>
                <w:lang w:val="ru-RU"/>
              </w:rPr>
            </w:pPr>
          </w:p>
        </w:tc>
        <w:tc>
          <w:tcPr>
            <w:tcW w:w="1359" w:type="dxa"/>
            <w:tcMar>
              <w:top w:w="15" w:type="dxa"/>
              <w:left w:w="15" w:type="dxa"/>
              <w:bottom w:w="15" w:type="dxa"/>
              <w:right w:w="15" w:type="dxa"/>
            </w:tcMar>
            <w:vAlign w:val="center"/>
          </w:tcPr>
          <w:p w:rsidR="003D2A9D" w:rsidRPr="00BC0F23" w:rsidRDefault="003D2A9D" w:rsidP="007C4960">
            <w:pPr>
              <w:spacing w:after="0" w:line="240" w:lineRule="auto"/>
              <w:jc w:val="center"/>
              <w:rPr>
                <w:rFonts w:ascii="Times New Roman" w:eastAsia="Times New Roman" w:hAnsi="Times New Roman" w:cs="Times New Roman"/>
                <w:color w:val="000000"/>
                <w:sz w:val="24"/>
                <w:szCs w:val="24"/>
                <w:lang w:val="ru-RU" w:eastAsia="ru-RU"/>
              </w:rPr>
            </w:pPr>
            <w:r w:rsidRPr="00BC0F23">
              <w:rPr>
                <w:rFonts w:ascii="Times New Roman" w:eastAsia="Times New Roman" w:hAnsi="Times New Roman" w:cs="Times New Roman"/>
                <w:color w:val="000000"/>
                <w:sz w:val="24"/>
                <w:szCs w:val="24"/>
                <w:lang w:val="ru-RU" w:eastAsia="ru-RU"/>
              </w:rPr>
              <w:t>Статистикалық құн</w:t>
            </w:r>
          </w:p>
          <w:p w:rsidR="003D2A9D" w:rsidRPr="00BC0F23" w:rsidRDefault="003D2A9D" w:rsidP="007C4960">
            <w:pPr>
              <w:spacing w:after="0" w:line="240" w:lineRule="auto"/>
              <w:contextualSpacing/>
              <w:jc w:val="center"/>
              <w:rPr>
                <w:rFonts w:ascii="Times New Roman" w:hAnsi="Times New Roman" w:cs="Times New Roman"/>
                <w:sz w:val="24"/>
                <w:szCs w:val="24"/>
                <w:lang w:val="ru-RU"/>
              </w:rPr>
            </w:pPr>
          </w:p>
        </w:tc>
        <w:tc>
          <w:tcPr>
            <w:tcW w:w="1418" w:type="dxa"/>
            <w:tcMar>
              <w:top w:w="15" w:type="dxa"/>
              <w:left w:w="15" w:type="dxa"/>
              <w:bottom w:w="15" w:type="dxa"/>
              <w:right w:w="15" w:type="dxa"/>
            </w:tcMar>
            <w:vAlign w:val="center"/>
          </w:tcPr>
          <w:p w:rsidR="003D2A9D" w:rsidRPr="00BC0F23" w:rsidRDefault="003D2A9D" w:rsidP="007C4960">
            <w:pPr>
              <w:spacing w:after="0" w:line="240" w:lineRule="auto"/>
              <w:jc w:val="center"/>
              <w:rPr>
                <w:rFonts w:ascii="Times New Roman" w:eastAsia="Times New Roman" w:hAnsi="Times New Roman" w:cs="Times New Roman"/>
                <w:color w:val="000000"/>
                <w:sz w:val="24"/>
                <w:szCs w:val="24"/>
                <w:lang w:val="ru-RU" w:eastAsia="ru-RU"/>
              </w:rPr>
            </w:pPr>
            <w:r w:rsidRPr="00BC0F23">
              <w:rPr>
                <w:rFonts w:ascii="Times New Roman" w:eastAsia="Times New Roman" w:hAnsi="Times New Roman" w:cs="Times New Roman"/>
                <w:color w:val="000000"/>
                <w:sz w:val="24"/>
                <w:szCs w:val="24"/>
                <w:lang w:val="ru-RU" w:eastAsia="ru-RU"/>
              </w:rPr>
              <w:t>Кедендік құн</w:t>
            </w:r>
          </w:p>
          <w:p w:rsidR="003D2A9D" w:rsidRPr="00BC0F23" w:rsidRDefault="003D2A9D" w:rsidP="007C4960">
            <w:pPr>
              <w:spacing w:after="0" w:line="240" w:lineRule="auto"/>
              <w:contextualSpacing/>
              <w:jc w:val="center"/>
              <w:rPr>
                <w:rFonts w:ascii="Times New Roman" w:hAnsi="Times New Roman" w:cs="Times New Roman"/>
                <w:sz w:val="24"/>
                <w:szCs w:val="24"/>
              </w:rPr>
            </w:pPr>
          </w:p>
        </w:tc>
        <w:tc>
          <w:tcPr>
            <w:tcW w:w="2196" w:type="dxa"/>
            <w:tcMar>
              <w:top w:w="15" w:type="dxa"/>
              <w:left w:w="15" w:type="dxa"/>
              <w:bottom w:w="15" w:type="dxa"/>
              <w:right w:w="15" w:type="dxa"/>
            </w:tcMar>
            <w:vAlign w:val="center"/>
          </w:tcPr>
          <w:p w:rsidR="003D2A9D" w:rsidRPr="00BC0F23" w:rsidRDefault="003D2A9D" w:rsidP="007C4960">
            <w:pPr>
              <w:spacing w:after="0" w:line="240" w:lineRule="auto"/>
              <w:jc w:val="center"/>
              <w:rPr>
                <w:rFonts w:ascii="Times New Roman" w:eastAsia="Times New Roman" w:hAnsi="Times New Roman" w:cs="Times New Roman"/>
                <w:color w:val="000000"/>
                <w:sz w:val="24"/>
                <w:szCs w:val="24"/>
                <w:lang w:val="ru-RU" w:eastAsia="ru-RU"/>
              </w:rPr>
            </w:pPr>
            <w:r w:rsidRPr="00BC0F23">
              <w:rPr>
                <w:rFonts w:ascii="Times New Roman" w:eastAsia="Times New Roman" w:hAnsi="Times New Roman" w:cs="Times New Roman"/>
                <w:color w:val="000000"/>
                <w:sz w:val="24"/>
                <w:szCs w:val="24"/>
                <w:lang w:val="ru-RU" w:eastAsia="ru-RU"/>
              </w:rPr>
              <w:t>Жөнелтуші/ межелі ел</w:t>
            </w:r>
          </w:p>
          <w:p w:rsidR="003D2A9D" w:rsidRPr="00BC0F23" w:rsidRDefault="003D2A9D" w:rsidP="007C4960">
            <w:pPr>
              <w:spacing w:after="0" w:line="240" w:lineRule="auto"/>
              <w:contextualSpacing/>
              <w:jc w:val="center"/>
              <w:rPr>
                <w:rFonts w:ascii="Times New Roman" w:hAnsi="Times New Roman" w:cs="Times New Roman"/>
                <w:sz w:val="24"/>
                <w:szCs w:val="24"/>
                <w:lang w:val="ru-RU"/>
              </w:rPr>
            </w:pPr>
          </w:p>
        </w:tc>
        <w:tc>
          <w:tcPr>
            <w:tcW w:w="1268" w:type="dxa"/>
            <w:tcMar>
              <w:top w:w="15" w:type="dxa"/>
              <w:left w:w="15" w:type="dxa"/>
              <w:bottom w:w="15" w:type="dxa"/>
              <w:right w:w="15" w:type="dxa"/>
            </w:tcMar>
            <w:vAlign w:val="center"/>
          </w:tcPr>
          <w:p w:rsidR="003D2A9D" w:rsidRPr="00BC0F23" w:rsidRDefault="003D2A9D" w:rsidP="007C4960">
            <w:pPr>
              <w:spacing w:after="0" w:line="240" w:lineRule="auto"/>
              <w:jc w:val="center"/>
              <w:rPr>
                <w:rFonts w:ascii="Times New Roman" w:eastAsia="Times New Roman" w:hAnsi="Times New Roman" w:cs="Times New Roman"/>
                <w:color w:val="000000"/>
                <w:sz w:val="24"/>
                <w:szCs w:val="24"/>
                <w:lang w:val="ru-RU" w:eastAsia="ru-RU"/>
              </w:rPr>
            </w:pPr>
            <w:r w:rsidRPr="00BC0F23">
              <w:rPr>
                <w:rFonts w:ascii="Times New Roman" w:eastAsia="Times New Roman" w:hAnsi="Times New Roman" w:cs="Times New Roman"/>
                <w:color w:val="000000"/>
                <w:sz w:val="24"/>
                <w:szCs w:val="24"/>
                <w:lang w:val="ru-RU" w:eastAsia="ru-RU"/>
              </w:rPr>
              <w:t>Тауарлардың сынамалары мен үлгілерін іріктеп алу күні (кедендік сараптаманы тағайындау туралы шешімнің №)</w:t>
            </w:r>
          </w:p>
          <w:p w:rsidR="003D2A9D" w:rsidRPr="00BC0F23" w:rsidRDefault="003D2A9D" w:rsidP="007C4960">
            <w:pPr>
              <w:spacing w:after="0" w:line="240" w:lineRule="auto"/>
              <w:contextualSpacing/>
              <w:jc w:val="center"/>
              <w:rPr>
                <w:rFonts w:ascii="Times New Roman" w:hAnsi="Times New Roman" w:cs="Times New Roman"/>
                <w:sz w:val="24"/>
                <w:szCs w:val="24"/>
                <w:lang w:val="ru-RU"/>
              </w:rPr>
            </w:pPr>
          </w:p>
        </w:tc>
        <w:tc>
          <w:tcPr>
            <w:tcW w:w="1765" w:type="dxa"/>
            <w:tcMar>
              <w:top w:w="15" w:type="dxa"/>
              <w:left w:w="15" w:type="dxa"/>
              <w:bottom w:w="15" w:type="dxa"/>
              <w:right w:w="15" w:type="dxa"/>
            </w:tcMar>
            <w:vAlign w:val="center"/>
          </w:tcPr>
          <w:p w:rsidR="003D2A9D" w:rsidRPr="00F205AE" w:rsidRDefault="003D2A9D" w:rsidP="007C4960">
            <w:pPr>
              <w:spacing w:after="0" w:line="240" w:lineRule="auto"/>
              <w:contextualSpacing/>
              <w:jc w:val="center"/>
              <w:rPr>
                <w:rFonts w:ascii="Times New Roman" w:hAnsi="Times New Roman" w:cs="Times New Roman"/>
                <w:sz w:val="24"/>
                <w:szCs w:val="24"/>
                <w:lang w:val="ru-RU"/>
              </w:rPr>
            </w:pPr>
            <w:r w:rsidRPr="00F205AE">
              <w:rPr>
                <w:rFonts w:ascii="Times New Roman" w:hAnsi="Times New Roman" w:cs="Times New Roman"/>
                <w:sz w:val="24"/>
                <w:szCs w:val="24"/>
                <w:lang w:val="ru-RU"/>
              </w:rPr>
              <w:t xml:space="preserve">Кедендік бақылауды жүргізген лауазымды </w:t>
            </w:r>
            <w:r w:rsidR="007C6AB4" w:rsidRPr="00F205AE">
              <w:rPr>
                <w:rFonts w:ascii="Times New Roman" w:hAnsi="Times New Roman" w:cs="Times New Roman"/>
                <w:sz w:val="24"/>
                <w:szCs w:val="24"/>
                <w:lang w:val="ru-RU"/>
              </w:rPr>
              <w:t xml:space="preserve">тұлғаның </w:t>
            </w:r>
            <w:r w:rsidRPr="00F205AE">
              <w:rPr>
                <w:rFonts w:ascii="Times New Roman" w:hAnsi="Times New Roman" w:cs="Times New Roman"/>
                <w:sz w:val="24"/>
                <w:szCs w:val="24"/>
                <w:lang w:val="ru-RU"/>
              </w:rPr>
              <w:t xml:space="preserve"> </w:t>
            </w:r>
            <w:r w:rsidR="007C6AB4" w:rsidRPr="00F205AE">
              <w:rPr>
                <w:rFonts w:ascii="Times New Roman" w:hAnsi="Times New Roman" w:cs="Times New Roman"/>
                <w:sz w:val="24"/>
                <w:szCs w:val="24"/>
                <w:lang w:val="ru-RU"/>
              </w:rPr>
              <w:t xml:space="preserve">тегі, аты, әкесінің аты </w:t>
            </w:r>
            <w:r w:rsidRPr="00F205AE">
              <w:rPr>
                <w:rFonts w:ascii="Times New Roman" w:hAnsi="Times New Roman" w:cs="Times New Roman"/>
                <w:sz w:val="24"/>
                <w:szCs w:val="24"/>
                <w:lang w:val="ru-RU"/>
              </w:rPr>
              <w:t>(</w:t>
            </w:r>
            <w:r w:rsidR="00387128">
              <w:rPr>
                <w:rFonts w:ascii="Times New Roman" w:hAnsi="Times New Roman" w:cs="Times New Roman"/>
                <w:sz w:val="24"/>
                <w:szCs w:val="24"/>
                <w:lang w:val="ru-RU"/>
              </w:rPr>
              <w:t>ол болған кезде</w:t>
            </w:r>
            <w:r w:rsidRPr="00F205AE">
              <w:rPr>
                <w:rFonts w:ascii="Times New Roman" w:hAnsi="Times New Roman" w:cs="Times New Roman"/>
                <w:sz w:val="24"/>
                <w:szCs w:val="24"/>
                <w:lang w:val="ru-RU"/>
              </w:rPr>
              <w:t>)</w:t>
            </w:r>
          </w:p>
        </w:tc>
      </w:tr>
      <w:tr w:rsidR="003D2A9D" w:rsidRPr="00BC0F23" w:rsidTr="00367C39">
        <w:trPr>
          <w:trHeight w:val="30"/>
          <w:jc w:val="center"/>
        </w:trPr>
        <w:tc>
          <w:tcPr>
            <w:tcW w:w="572" w:type="dxa"/>
            <w:tcMar>
              <w:top w:w="15" w:type="dxa"/>
              <w:left w:w="15" w:type="dxa"/>
              <w:bottom w:w="15" w:type="dxa"/>
              <w:right w:w="15" w:type="dxa"/>
            </w:tcMar>
            <w:vAlign w:val="center"/>
          </w:tcPr>
          <w:p w:rsidR="003D2A9D" w:rsidRPr="00BC0F23" w:rsidRDefault="003D2A9D" w:rsidP="00F205AE">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1</w:t>
            </w:r>
          </w:p>
        </w:tc>
        <w:tc>
          <w:tcPr>
            <w:tcW w:w="1313" w:type="dxa"/>
            <w:tcMar>
              <w:top w:w="15" w:type="dxa"/>
              <w:left w:w="15" w:type="dxa"/>
              <w:bottom w:w="15" w:type="dxa"/>
              <w:right w:w="15" w:type="dxa"/>
            </w:tcMar>
            <w:vAlign w:val="center"/>
          </w:tcPr>
          <w:p w:rsidR="003D2A9D" w:rsidRPr="00BC0F23" w:rsidRDefault="003D2A9D" w:rsidP="00F205AE">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2</w:t>
            </w:r>
          </w:p>
        </w:tc>
        <w:tc>
          <w:tcPr>
            <w:tcW w:w="1050" w:type="dxa"/>
            <w:tcMar>
              <w:top w:w="15" w:type="dxa"/>
              <w:left w:w="15" w:type="dxa"/>
              <w:bottom w:w="15" w:type="dxa"/>
              <w:right w:w="15" w:type="dxa"/>
            </w:tcMar>
            <w:vAlign w:val="center"/>
          </w:tcPr>
          <w:p w:rsidR="003D2A9D" w:rsidRPr="00BC0F23" w:rsidRDefault="003D2A9D" w:rsidP="00F205AE">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3</w:t>
            </w:r>
          </w:p>
        </w:tc>
        <w:tc>
          <w:tcPr>
            <w:tcW w:w="709" w:type="dxa"/>
            <w:tcMar>
              <w:top w:w="15" w:type="dxa"/>
              <w:left w:w="15" w:type="dxa"/>
              <w:bottom w:w="15" w:type="dxa"/>
              <w:right w:w="15" w:type="dxa"/>
            </w:tcMar>
            <w:vAlign w:val="center"/>
          </w:tcPr>
          <w:p w:rsidR="003D2A9D" w:rsidRPr="00BC0F23" w:rsidRDefault="003D2A9D" w:rsidP="00F205AE">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4</w:t>
            </w:r>
          </w:p>
        </w:tc>
        <w:tc>
          <w:tcPr>
            <w:tcW w:w="1134" w:type="dxa"/>
            <w:tcMar>
              <w:top w:w="15" w:type="dxa"/>
              <w:left w:w="15" w:type="dxa"/>
              <w:bottom w:w="15" w:type="dxa"/>
              <w:right w:w="15" w:type="dxa"/>
            </w:tcMar>
            <w:vAlign w:val="center"/>
          </w:tcPr>
          <w:p w:rsidR="003D2A9D" w:rsidRPr="00BC0F23" w:rsidRDefault="003D2A9D" w:rsidP="00F205AE">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5</w:t>
            </w:r>
          </w:p>
        </w:tc>
        <w:tc>
          <w:tcPr>
            <w:tcW w:w="699" w:type="dxa"/>
            <w:tcMar>
              <w:top w:w="15" w:type="dxa"/>
              <w:left w:w="15" w:type="dxa"/>
              <w:bottom w:w="15" w:type="dxa"/>
              <w:right w:w="15" w:type="dxa"/>
            </w:tcMar>
            <w:vAlign w:val="center"/>
          </w:tcPr>
          <w:p w:rsidR="003D2A9D" w:rsidRPr="00BC0F23" w:rsidRDefault="003D2A9D" w:rsidP="00F205AE">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6</w:t>
            </w:r>
          </w:p>
        </w:tc>
        <w:tc>
          <w:tcPr>
            <w:tcW w:w="1002" w:type="dxa"/>
            <w:tcMar>
              <w:top w:w="15" w:type="dxa"/>
              <w:left w:w="15" w:type="dxa"/>
              <w:bottom w:w="15" w:type="dxa"/>
              <w:right w:w="15" w:type="dxa"/>
            </w:tcMar>
            <w:vAlign w:val="center"/>
          </w:tcPr>
          <w:p w:rsidR="003D2A9D" w:rsidRPr="00BC0F23" w:rsidRDefault="003D2A9D" w:rsidP="00F205AE">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7</w:t>
            </w:r>
          </w:p>
        </w:tc>
        <w:tc>
          <w:tcPr>
            <w:tcW w:w="1359" w:type="dxa"/>
            <w:tcMar>
              <w:top w:w="15" w:type="dxa"/>
              <w:left w:w="15" w:type="dxa"/>
              <w:bottom w:w="15" w:type="dxa"/>
              <w:right w:w="15" w:type="dxa"/>
            </w:tcMar>
            <w:vAlign w:val="center"/>
          </w:tcPr>
          <w:p w:rsidR="003D2A9D" w:rsidRPr="00BC0F23" w:rsidRDefault="003D2A9D" w:rsidP="00F205AE">
            <w:pPr>
              <w:spacing w:after="0" w:line="240" w:lineRule="auto"/>
              <w:ind w:firstLine="851"/>
              <w:contextualSpacing/>
              <w:rPr>
                <w:rFonts w:ascii="Times New Roman" w:hAnsi="Times New Roman" w:cs="Times New Roman"/>
                <w:sz w:val="24"/>
                <w:szCs w:val="24"/>
              </w:rPr>
            </w:pPr>
            <w:r w:rsidRPr="00BC0F23">
              <w:rPr>
                <w:rFonts w:ascii="Times New Roman" w:hAnsi="Times New Roman" w:cs="Times New Roman"/>
                <w:sz w:val="24"/>
                <w:szCs w:val="24"/>
              </w:rPr>
              <w:t>8</w:t>
            </w:r>
          </w:p>
        </w:tc>
        <w:tc>
          <w:tcPr>
            <w:tcW w:w="1418" w:type="dxa"/>
            <w:tcMar>
              <w:top w:w="15" w:type="dxa"/>
              <w:left w:w="15" w:type="dxa"/>
              <w:bottom w:w="15" w:type="dxa"/>
              <w:right w:w="15" w:type="dxa"/>
            </w:tcMar>
            <w:vAlign w:val="center"/>
          </w:tcPr>
          <w:p w:rsidR="003D2A9D" w:rsidRPr="00BC0F23" w:rsidRDefault="003D2A9D" w:rsidP="00F205AE">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9</w:t>
            </w:r>
          </w:p>
        </w:tc>
        <w:tc>
          <w:tcPr>
            <w:tcW w:w="2196" w:type="dxa"/>
            <w:tcMar>
              <w:top w:w="15" w:type="dxa"/>
              <w:left w:w="15" w:type="dxa"/>
              <w:bottom w:w="15" w:type="dxa"/>
              <w:right w:w="15" w:type="dxa"/>
            </w:tcMar>
            <w:vAlign w:val="center"/>
          </w:tcPr>
          <w:p w:rsidR="003D2A9D" w:rsidRPr="00BC0F23" w:rsidRDefault="003D2A9D" w:rsidP="00F205AE">
            <w:pPr>
              <w:spacing w:after="0" w:line="240" w:lineRule="auto"/>
              <w:ind w:firstLine="851"/>
              <w:contextualSpacing/>
              <w:rPr>
                <w:rFonts w:ascii="Times New Roman" w:hAnsi="Times New Roman" w:cs="Times New Roman"/>
                <w:sz w:val="24"/>
                <w:szCs w:val="24"/>
              </w:rPr>
            </w:pPr>
            <w:r w:rsidRPr="00BC0F23">
              <w:rPr>
                <w:rFonts w:ascii="Times New Roman" w:hAnsi="Times New Roman" w:cs="Times New Roman"/>
                <w:sz w:val="24"/>
                <w:szCs w:val="24"/>
              </w:rPr>
              <w:t>10</w:t>
            </w:r>
          </w:p>
        </w:tc>
        <w:tc>
          <w:tcPr>
            <w:tcW w:w="1268" w:type="dxa"/>
            <w:tcMar>
              <w:top w:w="15" w:type="dxa"/>
              <w:left w:w="15" w:type="dxa"/>
              <w:bottom w:w="15" w:type="dxa"/>
              <w:right w:w="15" w:type="dxa"/>
            </w:tcMar>
            <w:vAlign w:val="center"/>
          </w:tcPr>
          <w:p w:rsidR="003D2A9D" w:rsidRPr="00BC0F23" w:rsidRDefault="003D2A9D" w:rsidP="00F205AE">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11</w:t>
            </w:r>
          </w:p>
        </w:tc>
        <w:tc>
          <w:tcPr>
            <w:tcW w:w="1765" w:type="dxa"/>
            <w:tcMar>
              <w:top w:w="15" w:type="dxa"/>
              <w:left w:w="15" w:type="dxa"/>
              <w:bottom w:w="15" w:type="dxa"/>
              <w:right w:w="15" w:type="dxa"/>
            </w:tcMar>
            <w:vAlign w:val="center"/>
          </w:tcPr>
          <w:p w:rsidR="003D2A9D" w:rsidRPr="00BC0F23" w:rsidRDefault="003D2A9D" w:rsidP="00F205AE">
            <w:pPr>
              <w:spacing w:after="0" w:line="240" w:lineRule="auto"/>
              <w:contextualSpacing/>
              <w:jc w:val="center"/>
              <w:rPr>
                <w:rFonts w:ascii="Times New Roman" w:hAnsi="Times New Roman" w:cs="Times New Roman"/>
                <w:sz w:val="24"/>
                <w:szCs w:val="24"/>
              </w:rPr>
            </w:pPr>
            <w:r w:rsidRPr="00BC0F23">
              <w:rPr>
                <w:rFonts w:ascii="Times New Roman" w:hAnsi="Times New Roman" w:cs="Times New Roman"/>
                <w:sz w:val="24"/>
                <w:szCs w:val="24"/>
              </w:rPr>
              <w:t>12</w:t>
            </w:r>
          </w:p>
        </w:tc>
      </w:tr>
    </w:tbl>
    <w:p w:rsidR="003D2A9D" w:rsidRPr="00BC0F23" w:rsidRDefault="003D2A9D" w:rsidP="003D2A9D">
      <w:pPr>
        <w:autoSpaceDE w:val="0"/>
        <w:autoSpaceDN w:val="0"/>
        <w:adjustRightInd w:val="0"/>
        <w:spacing w:after="0" w:line="240" w:lineRule="auto"/>
        <w:ind w:right="1" w:firstLine="851"/>
        <w:contextualSpacing/>
        <w:rPr>
          <w:rFonts w:ascii="Times New Roman" w:eastAsia="Times New Roman" w:hAnsi="Times New Roman" w:cs="Times New Roman"/>
          <w:sz w:val="24"/>
          <w:szCs w:val="24"/>
          <w:lang w:eastAsia="ru-RU"/>
        </w:rPr>
        <w:sectPr w:rsidR="003D2A9D" w:rsidRPr="00BC0F23" w:rsidSect="00DA1F5E">
          <w:pgSz w:w="16839" w:h="11907" w:orient="landscape" w:code="9"/>
          <w:pgMar w:top="1418" w:right="851" w:bottom="1418" w:left="1418" w:header="720" w:footer="720" w:gutter="0"/>
          <w:cols w:space="720"/>
        </w:sectPr>
      </w:pPr>
    </w:p>
    <w:p w:rsidR="009F2CF6" w:rsidRPr="00F205AE" w:rsidRDefault="003D2A9D" w:rsidP="00F205AE">
      <w:pPr>
        <w:spacing w:after="0" w:line="240" w:lineRule="auto"/>
        <w:ind w:left="5103"/>
        <w:contextualSpacing/>
        <w:jc w:val="center"/>
        <w:rPr>
          <w:rFonts w:ascii="Times New Roman" w:hAnsi="Times New Roman" w:cs="Times New Roman"/>
          <w:sz w:val="28"/>
          <w:szCs w:val="28"/>
          <w:lang w:val="kk-KZ"/>
        </w:rPr>
      </w:pPr>
      <w:r w:rsidRPr="00BC0F23">
        <w:rPr>
          <w:rFonts w:ascii="Times New Roman" w:hAnsi="Times New Roman" w:cs="Times New Roman"/>
          <w:sz w:val="28"/>
          <w:szCs w:val="28"/>
          <w:lang w:val="ru-RU"/>
        </w:rPr>
        <w:lastRenderedPageBreak/>
        <w:t>Мемлекеттік</w:t>
      </w:r>
      <w:r w:rsidRPr="00BC0F23">
        <w:rPr>
          <w:rFonts w:ascii="Times New Roman" w:hAnsi="Times New Roman" w:cs="Times New Roman"/>
          <w:sz w:val="28"/>
          <w:szCs w:val="28"/>
        </w:rPr>
        <w:t xml:space="preserve"> </w:t>
      </w:r>
      <w:r w:rsidRPr="00BC0F23">
        <w:rPr>
          <w:rFonts w:ascii="Times New Roman" w:hAnsi="Times New Roman" w:cs="Times New Roman"/>
          <w:sz w:val="28"/>
          <w:szCs w:val="28"/>
          <w:lang w:val="ru-RU"/>
        </w:rPr>
        <w:t>кірістер</w:t>
      </w:r>
      <w:r w:rsidRPr="00BC0F23">
        <w:rPr>
          <w:rFonts w:ascii="Times New Roman" w:hAnsi="Times New Roman" w:cs="Times New Roman"/>
          <w:sz w:val="28"/>
          <w:szCs w:val="28"/>
        </w:rPr>
        <w:t xml:space="preserve"> </w:t>
      </w:r>
      <w:r w:rsidRPr="00BC0F23">
        <w:rPr>
          <w:rFonts w:ascii="Times New Roman" w:hAnsi="Times New Roman" w:cs="Times New Roman"/>
          <w:sz w:val="28"/>
          <w:szCs w:val="28"/>
          <w:lang w:val="ru-RU"/>
        </w:rPr>
        <w:t>органдары</w:t>
      </w:r>
      <w:r w:rsidRPr="00BC0F23">
        <w:rPr>
          <w:rFonts w:ascii="Times New Roman" w:hAnsi="Times New Roman" w:cs="Times New Roman"/>
          <w:sz w:val="28"/>
          <w:szCs w:val="28"/>
        </w:rPr>
        <w:t xml:space="preserve"> </w:t>
      </w:r>
      <w:r w:rsidRPr="00F205AE">
        <w:rPr>
          <w:rFonts w:ascii="Times New Roman" w:hAnsi="Times New Roman" w:cs="Times New Roman"/>
          <w:sz w:val="28"/>
          <w:szCs w:val="28"/>
          <w:lang w:val="ru-RU"/>
        </w:rPr>
        <w:t>лауазымды</w:t>
      </w:r>
      <w:r w:rsidRPr="00F205AE">
        <w:rPr>
          <w:rFonts w:ascii="Times New Roman" w:hAnsi="Times New Roman" w:cs="Times New Roman"/>
          <w:sz w:val="28"/>
          <w:szCs w:val="28"/>
        </w:rPr>
        <w:t xml:space="preserve"> </w:t>
      </w:r>
      <w:r w:rsidRPr="00F205AE">
        <w:rPr>
          <w:rFonts w:ascii="Times New Roman" w:hAnsi="Times New Roman" w:cs="Times New Roman"/>
          <w:sz w:val="28"/>
          <w:szCs w:val="28"/>
          <w:lang w:val="ru-RU"/>
        </w:rPr>
        <w:t>тұлғаларының</w:t>
      </w:r>
      <w:r w:rsidRPr="00F205AE">
        <w:rPr>
          <w:rFonts w:ascii="Times New Roman" w:hAnsi="Times New Roman" w:cs="Times New Roman"/>
          <w:sz w:val="28"/>
          <w:szCs w:val="28"/>
        </w:rPr>
        <w:t xml:space="preserve"> </w:t>
      </w:r>
      <w:r w:rsidRPr="00F205AE">
        <w:rPr>
          <w:rFonts w:ascii="Times New Roman" w:hAnsi="Times New Roman" w:cs="Times New Roman"/>
          <w:sz w:val="28"/>
          <w:szCs w:val="28"/>
          <w:lang w:val="ru-RU"/>
        </w:rPr>
        <w:t>тауарларға</w:t>
      </w:r>
      <w:r w:rsidRPr="00F205AE">
        <w:rPr>
          <w:rFonts w:ascii="Times New Roman" w:hAnsi="Times New Roman" w:cs="Times New Roman"/>
          <w:sz w:val="28"/>
          <w:szCs w:val="28"/>
        </w:rPr>
        <w:t xml:space="preserve"> </w:t>
      </w:r>
      <w:r w:rsidRPr="00F205AE">
        <w:rPr>
          <w:rFonts w:ascii="Times New Roman" w:hAnsi="Times New Roman" w:cs="Times New Roman"/>
          <w:sz w:val="28"/>
          <w:szCs w:val="28"/>
          <w:lang w:val="ru-RU"/>
        </w:rPr>
        <w:t>кедендік</w:t>
      </w:r>
      <w:r w:rsidRPr="00F205AE">
        <w:rPr>
          <w:rFonts w:ascii="Times New Roman" w:hAnsi="Times New Roman" w:cs="Times New Roman"/>
          <w:sz w:val="28"/>
          <w:szCs w:val="28"/>
        </w:rPr>
        <w:t xml:space="preserve"> </w:t>
      </w:r>
      <w:r w:rsidRPr="00F205AE">
        <w:rPr>
          <w:rFonts w:ascii="Times New Roman" w:hAnsi="Times New Roman" w:cs="Times New Roman"/>
          <w:sz w:val="28"/>
          <w:szCs w:val="28"/>
          <w:lang w:val="ru-RU"/>
        </w:rPr>
        <w:t>тазартуды</w:t>
      </w:r>
      <w:r w:rsidRPr="00F205AE">
        <w:rPr>
          <w:rFonts w:ascii="Times New Roman" w:hAnsi="Times New Roman" w:cs="Times New Roman"/>
          <w:sz w:val="28"/>
          <w:szCs w:val="28"/>
        </w:rPr>
        <w:t xml:space="preserve"> </w:t>
      </w:r>
      <w:r w:rsidRPr="00F205AE">
        <w:rPr>
          <w:rFonts w:ascii="Times New Roman" w:hAnsi="Times New Roman" w:cs="Times New Roman"/>
          <w:sz w:val="28"/>
          <w:szCs w:val="28"/>
          <w:lang w:val="ru-RU"/>
        </w:rPr>
        <w:t>жасау</w:t>
      </w:r>
      <w:r w:rsidRPr="00F205AE">
        <w:rPr>
          <w:rFonts w:ascii="Times New Roman" w:hAnsi="Times New Roman" w:cs="Times New Roman"/>
          <w:sz w:val="28"/>
          <w:szCs w:val="28"/>
        </w:rPr>
        <w:t xml:space="preserve"> </w:t>
      </w:r>
      <w:r w:rsidRPr="00F205AE">
        <w:rPr>
          <w:rFonts w:ascii="Times New Roman" w:hAnsi="Times New Roman" w:cs="Times New Roman"/>
          <w:sz w:val="28"/>
          <w:szCs w:val="28"/>
          <w:lang w:val="ru-RU"/>
        </w:rPr>
        <w:t>қағидаларына</w:t>
      </w:r>
      <w:r w:rsidRPr="00F205AE">
        <w:rPr>
          <w:rFonts w:ascii="Times New Roman" w:hAnsi="Times New Roman" w:cs="Times New Roman"/>
          <w:sz w:val="28"/>
          <w:szCs w:val="28"/>
        </w:rPr>
        <w:t xml:space="preserve"> </w:t>
      </w:r>
    </w:p>
    <w:p w:rsidR="003D2A9D" w:rsidRPr="00F205AE" w:rsidRDefault="003D2A9D" w:rsidP="00F205AE">
      <w:pPr>
        <w:spacing w:after="0" w:line="240" w:lineRule="auto"/>
        <w:ind w:left="5103"/>
        <w:contextualSpacing/>
        <w:jc w:val="center"/>
        <w:rPr>
          <w:rFonts w:ascii="Times New Roman" w:hAnsi="Times New Roman" w:cs="Times New Roman"/>
          <w:sz w:val="28"/>
          <w:szCs w:val="28"/>
        </w:rPr>
      </w:pPr>
      <w:r w:rsidRPr="00F205AE">
        <w:rPr>
          <w:rFonts w:ascii="Times New Roman" w:hAnsi="Times New Roman" w:cs="Times New Roman"/>
          <w:sz w:val="28"/>
          <w:szCs w:val="28"/>
          <w:lang w:val="kk-KZ"/>
        </w:rPr>
        <w:t>8</w:t>
      </w:r>
      <w:r w:rsidRPr="00F205AE">
        <w:rPr>
          <w:rFonts w:ascii="Times New Roman" w:hAnsi="Times New Roman" w:cs="Times New Roman"/>
          <w:sz w:val="28"/>
          <w:szCs w:val="28"/>
        </w:rPr>
        <w:t>-</w:t>
      </w:r>
      <w:r w:rsidRPr="00F205AE">
        <w:rPr>
          <w:rFonts w:ascii="Times New Roman" w:hAnsi="Times New Roman" w:cs="Times New Roman"/>
          <w:sz w:val="28"/>
          <w:szCs w:val="28"/>
          <w:lang w:val="ru-RU"/>
        </w:rPr>
        <w:t>қосымша</w:t>
      </w:r>
      <w:r w:rsidRPr="00F205AE">
        <w:rPr>
          <w:rFonts w:ascii="Times New Roman" w:hAnsi="Times New Roman" w:cs="Times New Roman"/>
          <w:sz w:val="28"/>
          <w:szCs w:val="28"/>
        </w:rPr>
        <w:t xml:space="preserve"> </w:t>
      </w:r>
    </w:p>
    <w:p w:rsidR="003D2A9D" w:rsidRPr="00F205AE" w:rsidRDefault="003D2A9D" w:rsidP="003D2A9D">
      <w:pPr>
        <w:spacing w:after="0" w:line="240" w:lineRule="auto"/>
        <w:ind w:left="8505" w:firstLine="851"/>
        <w:contextualSpacing/>
        <w:jc w:val="center"/>
        <w:rPr>
          <w:rFonts w:ascii="Times New Roman" w:hAnsi="Times New Roman" w:cs="Times New Roman"/>
          <w:sz w:val="28"/>
          <w:szCs w:val="28"/>
        </w:rPr>
      </w:pPr>
    </w:p>
    <w:p w:rsidR="003D2A9D" w:rsidRPr="00F205AE" w:rsidRDefault="003D2A9D" w:rsidP="00F205AE">
      <w:pPr>
        <w:widowControl w:val="0"/>
        <w:autoSpaceDE w:val="0"/>
        <w:autoSpaceDN w:val="0"/>
        <w:adjustRightInd w:val="0"/>
        <w:spacing w:after="0" w:line="240" w:lineRule="auto"/>
        <w:ind w:left="7645"/>
        <w:contextualSpacing/>
        <w:rPr>
          <w:rFonts w:ascii="Times New Roman" w:eastAsia="Times New Roman" w:hAnsi="Times New Roman" w:cs="Times New Roman"/>
          <w:sz w:val="28"/>
          <w:szCs w:val="28"/>
          <w:lang w:val="ru-RU" w:eastAsia="ru-RU"/>
        </w:rPr>
      </w:pPr>
      <w:r w:rsidRPr="00F205AE">
        <w:rPr>
          <w:rFonts w:ascii="Times New Roman" w:hAnsi="Times New Roman" w:cs="Times New Roman"/>
          <w:sz w:val="28"/>
          <w:szCs w:val="28"/>
          <w:lang w:val="ru-RU"/>
        </w:rPr>
        <w:t>нысан</w:t>
      </w:r>
    </w:p>
    <w:tbl>
      <w:tblPr>
        <w:tblW w:w="0" w:type="auto"/>
        <w:tblLayout w:type="fixed"/>
        <w:tblLook w:val="0000" w:firstRow="0" w:lastRow="0" w:firstColumn="0" w:lastColumn="0" w:noHBand="0" w:noVBand="0"/>
      </w:tblPr>
      <w:tblGrid>
        <w:gridCol w:w="9854"/>
      </w:tblGrid>
      <w:tr w:rsidR="003D2A9D" w:rsidRPr="00F205AE" w:rsidTr="0064139C">
        <w:tc>
          <w:tcPr>
            <w:tcW w:w="9854" w:type="dxa"/>
            <w:shd w:val="clear" w:color="auto" w:fill="auto"/>
          </w:tcPr>
          <w:p w:rsidR="003D2A9D" w:rsidRPr="00F205AE" w:rsidRDefault="003D2A9D" w:rsidP="0064139C">
            <w:pPr>
              <w:widowControl w:val="0"/>
              <w:autoSpaceDE w:val="0"/>
              <w:autoSpaceDN w:val="0"/>
              <w:adjustRightInd w:val="0"/>
              <w:spacing w:after="0" w:line="240" w:lineRule="auto"/>
              <w:contextualSpacing/>
              <w:rPr>
                <w:rFonts w:ascii="Times New Roman" w:eastAsia="Times New Roman" w:hAnsi="Times New Roman" w:cs="Times New Roman"/>
                <w:color w:val="0C0000"/>
                <w:sz w:val="24"/>
                <w:szCs w:val="28"/>
                <w:lang w:val="ru-RU" w:eastAsia="ru-RU"/>
              </w:rPr>
            </w:pPr>
          </w:p>
        </w:tc>
      </w:tr>
    </w:tbl>
    <w:p w:rsidR="003D2A9D" w:rsidRPr="00F205AE" w:rsidRDefault="003D2A9D" w:rsidP="003D2A9D">
      <w:pPr>
        <w:spacing w:after="0" w:line="20" w:lineRule="atLeast"/>
        <w:ind w:firstLine="851"/>
        <w:contextualSpacing/>
        <w:jc w:val="center"/>
        <w:rPr>
          <w:rFonts w:ascii="Times New Roman" w:eastAsia="Times New Roman" w:hAnsi="Times New Roman" w:cs="Times New Roman"/>
          <w:bCs/>
          <w:sz w:val="28"/>
          <w:szCs w:val="24"/>
          <w:lang w:val="ru-RU" w:eastAsia="ru-RU"/>
        </w:rPr>
      </w:pPr>
      <w:r w:rsidRPr="00F205AE">
        <w:rPr>
          <w:rFonts w:ascii="Times New Roman" w:eastAsia="Times New Roman" w:hAnsi="Times New Roman" w:cs="Times New Roman"/>
          <w:bCs/>
          <w:sz w:val="28"/>
          <w:szCs w:val="24"/>
          <w:lang w:val="ru-RU" w:eastAsia="ru-RU"/>
        </w:rPr>
        <w:t xml:space="preserve">20___ жылғы «____»____________ </w:t>
      </w:r>
    </w:p>
    <w:p w:rsidR="003D2A9D" w:rsidRPr="00F205AE" w:rsidRDefault="003D2A9D" w:rsidP="003D2A9D">
      <w:pPr>
        <w:spacing w:after="0" w:line="20" w:lineRule="atLeast"/>
        <w:ind w:firstLine="851"/>
        <w:contextualSpacing/>
        <w:jc w:val="center"/>
        <w:rPr>
          <w:rFonts w:ascii="Times New Roman" w:eastAsia="Times New Roman" w:hAnsi="Times New Roman" w:cs="Times New Roman"/>
          <w:bCs/>
          <w:sz w:val="28"/>
          <w:szCs w:val="24"/>
          <w:lang w:val="ru-RU" w:eastAsia="ru-RU"/>
        </w:rPr>
      </w:pPr>
      <w:r w:rsidRPr="00F205AE">
        <w:rPr>
          <w:rFonts w:ascii="Times New Roman" w:eastAsia="Times New Roman" w:hAnsi="Times New Roman" w:cs="Times New Roman"/>
          <w:bCs/>
          <w:sz w:val="28"/>
          <w:szCs w:val="24"/>
          <w:lang w:val="ru-RU" w:eastAsia="ru-RU"/>
        </w:rPr>
        <w:t xml:space="preserve">есепке алу аспаптарынан көрсеткіштерді алу туралы акті </w:t>
      </w:r>
    </w:p>
    <w:p w:rsidR="003D2A9D" w:rsidRPr="00F205AE" w:rsidRDefault="003D2A9D" w:rsidP="003D2A9D">
      <w:pPr>
        <w:spacing w:after="0" w:line="20" w:lineRule="atLeast"/>
        <w:ind w:firstLine="851"/>
        <w:contextualSpacing/>
        <w:jc w:val="center"/>
        <w:rPr>
          <w:rFonts w:ascii="Times New Roman" w:eastAsia="Times New Roman" w:hAnsi="Times New Roman" w:cs="Times New Roman"/>
          <w:bCs/>
          <w:sz w:val="28"/>
          <w:szCs w:val="24"/>
          <w:lang w:val="ru-RU" w:eastAsia="ru-RU"/>
        </w:rPr>
      </w:pPr>
    </w:p>
    <w:p w:rsidR="003D2A9D" w:rsidRPr="00F205AE" w:rsidRDefault="003D2A9D" w:rsidP="003D2A9D">
      <w:pPr>
        <w:spacing w:after="0" w:line="20" w:lineRule="atLeast"/>
        <w:contextualSpacing/>
        <w:jc w:val="both"/>
        <w:rPr>
          <w:rFonts w:ascii="Times New Roman" w:eastAsia="Times New Roman" w:hAnsi="Times New Roman" w:cs="Times New Roman"/>
          <w:sz w:val="28"/>
          <w:szCs w:val="24"/>
          <w:lang w:val="ru-RU" w:eastAsia="ru-RU"/>
        </w:rPr>
      </w:pPr>
      <w:r w:rsidRPr="00F205AE">
        <w:rPr>
          <w:rFonts w:ascii="Times New Roman" w:eastAsia="Times New Roman" w:hAnsi="Times New Roman" w:cs="Times New Roman"/>
          <w:sz w:val="28"/>
          <w:szCs w:val="24"/>
          <w:lang w:val="ru-RU" w:eastAsia="ru-RU"/>
        </w:rPr>
        <w:t>Біз, төменде қол қойған ___________________________________________</w:t>
      </w:r>
    </w:p>
    <w:p w:rsidR="003D2A9D" w:rsidRPr="00F205AE" w:rsidRDefault="003D2A9D" w:rsidP="003D2A9D">
      <w:pPr>
        <w:spacing w:after="0" w:line="20" w:lineRule="atLeast"/>
        <w:contextualSpacing/>
        <w:jc w:val="both"/>
        <w:rPr>
          <w:rFonts w:ascii="Times New Roman" w:eastAsia="Times New Roman" w:hAnsi="Times New Roman" w:cs="Times New Roman"/>
          <w:sz w:val="28"/>
          <w:szCs w:val="24"/>
          <w:lang w:val="ru-RU" w:eastAsia="ru-RU"/>
        </w:rPr>
      </w:pPr>
      <w:r w:rsidRPr="00F205AE">
        <w:rPr>
          <w:rFonts w:ascii="Times New Roman" w:eastAsia="Times New Roman" w:hAnsi="Times New Roman" w:cs="Times New Roman"/>
          <w:sz w:val="28"/>
          <w:szCs w:val="24"/>
          <w:lang w:val="ru-RU" w:eastAsia="ru-RU"/>
        </w:rPr>
        <w:t>________________________________________________________________________________________________________________________________</w:t>
      </w:r>
    </w:p>
    <w:p w:rsidR="003D2A9D" w:rsidRPr="00F205AE" w:rsidRDefault="003D2A9D" w:rsidP="003D2A9D">
      <w:pPr>
        <w:spacing w:after="0" w:line="20" w:lineRule="atLeast"/>
        <w:contextualSpacing/>
        <w:jc w:val="both"/>
        <w:rPr>
          <w:rFonts w:ascii="Times New Roman" w:eastAsia="Times New Roman" w:hAnsi="Times New Roman" w:cs="Times New Roman"/>
          <w:sz w:val="28"/>
          <w:szCs w:val="24"/>
          <w:lang w:val="ru-RU" w:eastAsia="ru-RU"/>
        </w:rPr>
      </w:pPr>
      <w:r w:rsidRPr="00F205AE">
        <w:rPr>
          <w:rFonts w:ascii="Times New Roman" w:eastAsia="Times New Roman" w:hAnsi="Times New Roman" w:cs="Times New Roman"/>
          <w:sz w:val="28"/>
          <w:szCs w:val="24"/>
          <w:lang w:val="ru-RU" w:eastAsia="ru-RU"/>
        </w:rPr>
        <w:t>____________________________________________________________________</w:t>
      </w:r>
    </w:p>
    <w:p w:rsidR="003D2A9D" w:rsidRPr="00F205AE" w:rsidRDefault="003D2A9D" w:rsidP="003D2A9D">
      <w:pPr>
        <w:spacing w:after="0" w:line="20" w:lineRule="atLeast"/>
        <w:contextualSpacing/>
        <w:jc w:val="both"/>
        <w:rPr>
          <w:rFonts w:ascii="Times New Roman" w:eastAsia="Times New Roman" w:hAnsi="Times New Roman" w:cs="Times New Roman"/>
          <w:sz w:val="28"/>
          <w:szCs w:val="24"/>
          <w:lang w:val="ru-RU" w:eastAsia="ru-RU"/>
        </w:rPr>
      </w:pPr>
      <w:r w:rsidRPr="00F205AE">
        <w:rPr>
          <w:rFonts w:ascii="Times New Roman" w:eastAsia="Times New Roman" w:hAnsi="Times New Roman" w:cs="Times New Roman"/>
          <w:sz w:val="28"/>
          <w:szCs w:val="24"/>
          <w:lang w:val="ru-RU" w:eastAsia="ru-RU"/>
        </w:rPr>
        <w:t xml:space="preserve">бойынша Мемлекеттік кірістер департаменті 20___жылғы __________ үшін құбыржол көлігімен және электр беру желілері бойынша өткізілген тауарларды </w:t>
      </w:r>
      <w:r w:rsidRPr="00F205AE">
        <w:rPr>
          <w:rFonts w:ascii="Times New Roman" w:eastAsia="Times New Roman" w:hAnsi="Times New Roman" w:cs="Times New Roman"/>
          <w:bCs/>
          <w:sz w:val="28"/>
          <w:szCs w:val="24"/>
          <w:lang w:val="ru-RU" w:eastAsia="ru-RU"/>
        </w:rPr>
        <w:t xml:space="preserve">есепке алу аспаптарынан көрсеткіштер алу туралы осы актіні жасадық.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109"/>
        <w:gridCol w:w="2027"/>
        <w:gridCol w:w="2338"/>
        <w:gridCol w:w="2650"/>
      </w:tblGrid>
      <w:tr w:rsidR="003D2A9D" w:rsidRPr="00204911" w:rsidTr="0064139C">
        <w:tc>
          <w:tcPr>
            <w:tcW w:w="614" w:type="dxa"/>
          </w:tcPr>
          <w:p w:rsidR="003D2A9D" w:rsidRPr="00F205AE" w:rsidRDefault="003D2A9D" w:rsidP="0064139C">
            <w:pPr>
              <w:spacing w:after="0" w:line="20" w:lineRule="atLeast"/>
              <w:ind w:firstLine="851"/>
              <w:contextualSpacing/>
              <w:jc w:val="both"/>
              <w:rPr>
                <w:rFonts w:ascii="Times New Roman" w:hAnsi="Times New Roman" w:cs="Times New Roman"/>
                <w:sz w:val="28"/>
                <w:szCs w:val="24"/>
                <w:lang w:val="ru-RU"/>
              </w:rPr>
            </w:pPr>
            <w:r w:rsidRPr="00F205AE">
              <w:rPr>
                <w:rFonts w:ascii="Times New Roman" w:hAnsi="Times New Roman" w:cs="Times New Roman"/>
                <w:sz w:val="28"/>
                <w:szCs w:val="24"/>
              </w:rPr>
              <w:t>N</w:t>
            </w:r>
          </w:p>
          <w:p w:rsidR="003D2A9D" w:rsidRPr="00F205AE" w:rsidRDefault="003D2A9D" w:rsidP="0064139C">
            <w:pPr>
              <w:spacing w:after="0" w:line="20" w:lineRule="atLeast"/>
              <w:contextualSpacing/>
              <w:jc w:val="both"/>
              <w:rPr>
                <w:rFonts w:ascii="Times New Roman" w:hAnsi="Times New Roman" w:cs="Times New Roman"/>
                <w:sz w:val="28"/>
                <w:szCs w:val="24"/>
                <w:lang w:val="kk-KZ"/>
              </w:rPr>
            </w:pPr>
            <w:r w:rsidRPr="00F205AE">
              <w:rPr>
                <w:rFonts w:ascii="Times New Roman" w:hAnsi="Times New Roman" w:cs="Times New Roman"/>
                <w:sz w:val="28"/>
                <w:szCs w:val="24"/>
                <w:lang w:val="kk-KZ"/>
              </w:rPr>
              <w:t>р</w:t>
            </w:r>
            <w:r w:rsidRPr="00F205AE">
              <w:rPr>
                <w:rFonts w:ascii="Times New Roman" w:hAnsi="Times New Roman" w:cs="Times New Roman"/>
                <w:sz w:val="28"/>
                <w:szCs w:val="24"/>
              </w:rPr>
              <w:t>/</w:t>
            </w:r>
            <w:r w:rsidRPr="00F205AE">
              <w:rPr>
                <w:rFonts w:ascii="Times New Roman" w:hAnsi="Times New Roman" w:cs="Times New Roman"/>
                <w:sz w:val="28"/>
                <w:szCs w:val="24"/>
                <w:lang w:val="kk-KZ"/>
              </w:rPr>
              <w:t>с</w:t>
            </w:r>
          </w:p>
        </w:tc>
        <w:tc>
          <w:tcPr>
            <w:tcW w:w="2109" w:type="dxa"/>
          </w:tcPr>
          <w:p w:rsidR="003D2A9D" w:rsidRPr="00F205AE" w:rsidRDefault="003D2A9D" w:rsidP="0064139C">
            <w:pPr>
              <w:spacing w:after="0" w:line="20" w:lineRule="atLeast"/>
              <w:contextualSpacing/>
              <w:jc w:val="both"/>
              <w:rPr>
                <w:rFonts w:ascii="Times New Roman" w:hAnsi="Times New Roman" w:cs="Times New Roman"/>
                <w:sz w:val="28"/>
                <w:szCs w:val="24"/>
                <w:lang w:val="ru-RU"/>
              </w:rPr>
            </w:pPr>
            <w:r w:rsidRPr="00F205AE">
              <w:rPr>
                <w:rFonts w:ascii="Times New Roman" w:hAnsi="Times New Roman" w:cs="Times New Roman"/>
                <w:sz w:val="28"/>
                <w:szCs w:val="24"/>
                <w:lang w:val="ru-RU"/>
              </w:rPr>
              <w:t>Есепке алу торабының (аспабының) атауы</w:t>
            </w:r>
          </w:p>
        </w:tc>
        <w:tc>
          <w:tcPr>
            <w:tcW w:w="2027" w:type="dxa"/>
          </w:tcPr>
          <w:p w:rsidR="003D2A9D" w:rsidRPr="00F205AE" w:rsidRDefault="003D2A9D" w:rsidP="0064139C">
            <w:pPr>
              <w:spacing w:after="0" w:line="20" w:lineRule="atLeast"/>
              <w:contextualSpacing/>
              <w:jc w:val="both"/>
              <w:rPr>
                <w:rFonts w:ascii="Times New Roman" w:hAnsi="Times New Roman" w:cs="Times New Roman"/>
                <w:sz w:val="28"/>
                <w:szCs w:val="24"/>
                <w:lang w:val="ru-RU"/>
              </w:rPr>
            </w:pPr>
            <w:r w:rsidRPr="00F205AE">
              <w:rPr>
                <w:rFonts w:ascii="Times New Roman" w:hAnsi="Times New Roman" w:cs="Times New Roman"/>
                <w:sz w:val="28"/>
                <w:szCs w:val="24"/>
                <w:lang w:val="ru-RU"/>
              </w:rPr>
              <w:t xml:space="preserve">Есепке алу аспабының айдың басындағы көрсеткіші </w:t>
            </w:r>
          </w:p>
          <w:p w:rsidR="003D2A9D" w:rsidRPr="00F205AE" w:rsidRDefault="003D2A9D" w:rsidP="0064139C">
            <w:pPr>
              <w:spacing w:after="0" w:line="20" w:lineRule="atLeast"/>
              <w:contextualSpacing/>
              <w:jc w:val="both"/>
              <w:rPr>
                <w:rFonts w:ascii="Times New Roman" w:hAnsi="Times New Roman" w:cs="Times New Roman"/>
                <w:sz w:val="28"/>
                <w:szCs w:val="24"/>
                <w:lang w:val="ru-RU"/>
              </w:rPr>
            </w:pPr>
          </w:p>
        </w:tc>
        <w:tc>
          <w:tcPr>
            <w:tcW w:w="2338" w:type="dxa"/>
          </w:tcPr>
          <w:p w:rsidR="003D2A9D" w:rsidRPr="00F205AE" w:rsidRDefault="003D2A9D" w:rsidP="0064139C">
            <w:pPr>
              <w:spacing w:after="0" w:line="20" w:lineRule="atLeast"/>
              <w:contextualSpacing/>
              <w:jc w:val="both"/>
              <w:rPr>
                <w:rFonts w:ascii="Times New Roman" w:hAnsi="Times New Roman" w:cs="Times New Roman"/>
                <w:sz w:val="28"/>
                <w:szCs w:val="24"/>
                <w:lang w:val="ru-RU"/>
              </w:rPr>
            </w:pPr>
            <w:r w:rsidRPr="00F205AE">
              <w:rPr>
                <w:rFonts w:ascii="Times New Roman" w:hAnsi="Times New Roman" w:cs="Times New Roman"/>
                <w:sz w:val="28"/>
                <w:szCs w:val="24"/>
                <w:lang w:val="ru-RU"/>
              </w:rPr>
              <w:t xml:space="preserve">Есепке алу аспабының есепті кезең соңындағы көрсеткіші </w:t>
            </w:r>
          </w:p>
        </w:tc>
        <w:tc>
          <w:tcPr>
            <w:tcW w:w="2650" w:type="dxa"/>
          </w:tcPr>
          <w:p w:rsidR="003D2A9D" w:rsidRPr="00F205AE" w:rsidRDefault="003D2A9D" w:rsidP="00387128">
            <w:pPr>
              <w:spacing w:after="0" w:line="20" w:lineRule="atLeast"/>
              <w:contextualSpacing/>
              <w:jc w:val="both"/>
              <w:rPr>
                <w:rFonts w:ascii="Times New Roman" w:hAnsi="Times New Roman" w:cs="Times New Roman"/>
                <w:sz w:val="28"/>
                <w:szCs w:val="24"/>
                <w:lang w:val="ru-RU"/>
              </w:rPr>
            </w:pPr>
            <w:r w:rsidRPr="00F205AE">
              <w:rPr>
                <w:rFonts w:ascii="Times New Roman" w:hAnsi="Times New Roman" w:cs="Times New Roman"/>
                <w:sz w:val="28"/>
                <w:szCs w:val="24"/>
                <w:lang w:val="ru-RU"/>
              </w:rPr>
              <w:t>Өткізілген тауар көлемі (тонна, мың текше метр, к</w:t>
            </w:r>
            <w:r w:rsidR="00387128">
              <w:rPr>
                <w:rFonts w:ascii="Times New Roman" w:hAnsi="Times New Roman" w:cs="Times New Roman"/>
                <w:sz w:val="28"/>
                <w:szCs w:val="24"/>
                <w:lang w:val="ru-RU"/>
              </w:rPr>
              <w:t>иловат</w:t>
            </w:r>
            <w:r w:rsidRPr="00F205AE">
              <w:rPr>
                <w:rFonts w:ascii="Times New Roman" w:hAnsi="Times New Roman" w:cs="Times New Roman"/>
                <w:sz w:val="28"/>
                <w:szCs w:val="24"/>
                <w:lang w:val="ru-RU"/>
              </w:rPr>
              <w:t>т</w:t>
            </w:r>
            <w:r w:rsidR="00387128">
              <w:rPr>
                <w:rFonts w:ascii="Times New Roman" w:hAnsi="Times New Roman" w:cs="Times New Roman"/>
                <w:sz w:val="28"/>
                <w:szCs w:val="24"/>
                <w:lang w:val="ru-RU"/>
              </w:rPr>
              <w:t xml:space="preserve"> </w:t>
            </w:r>
            <w:r w:rsidRPr="00F205AE">
              <w:rPr>
                <w:rFonts w:ascii="Times New Roman" w:hAnsi="Times New Roman" w:cs="Times New Roman"/>
                <w:sz w:val="28"/>
                <w:szCs w:val="24"/>
                <w:lang w:val="ru-RU"/>
              </w:rPr>
              <w:t>сағ</w:t>
            </w:r>
            <w:r w:rsidR="00387128">
              <w:rPr>
                <w:rFonts w:ascii="Times New Roman" w:hAnsi="Times New Roman" w:cs="Times New Roman"/>
                <w:sz w:val="28"/>
                <w:szCs w:val="24"/>
                <w:lang w:val="ru-RU"/>
              </w:rPr>
              <w:t>ат</w:t>
            </w:r>
            <w:r w:rsidRPr="00F205AE">
              <w:rPr>
                <w:rFonts w:ascii="Times New Roman" w:hAnsi="Times New Roman" w:cs="Times New Roman"/>
                <w:sz w:val="28"/>
                <w:szCs w:val="24"/>
                <w:lang w:val="ru-RU"/>
              </w:rPr>
              <w:t>)</w:t>
            </w:r>
          </w:p>
        </w:tc>
      </w:tr>
      <w:tr w:rsidR="003D2A9D" w:rsidRPr="00F205AE" w:rsidTr="0064139C">
        <w:tc>
          <w:tcPr>
            <w:tcW w:w="614" w:type="dxa"/>
          </w:tcPr>
          <w:p w:rsidR="003D2A9D" w:rsidRPr="00F205AE" w:rsidRDefault="003D2A9D" w:rsidP="0064139C">
            <w:pPr>
              <w:spacing w:after="0" w:line="20" w:lineRule="atLeast"/>
              <w:ind w:firstLine="851"/>
              <w:contextualSpacing/>
              <w:rPr>
                <w:rFonts w:ascii="Times New Roman" w:hAnsi="Times New Roman" w:cs="Times New Roman"/>
                <w:sz w:val="28"/>
                <w:szCs w:val="24"/>
                <w:lang w:val="ru-RU"/>
              </w:rPr>
            </w:pPr>
            <w:r w:rsidRPr="00F205AE">
              <w:rPr>
                <w:rFonts w:ascii="Times New Roman" w:hAnsi="Times New Roman" w:cs="Times New Roman"/>
                <w:sz w:val="28"/>
                <w:szCs w:val="24"/>
                <w:lang w:val="ru-RU"/>
              </w:rPr>
              <w:t>11</w:t>
            </w:r>
          </w:p>
        </w:tc>
        <w:tc>
          <w:tcPr>
            <w:tcW w:w="2109" w:type="dxa"/>
          </w:tcPr>
          <w:p w:rsidR="003D2A9D" w:rsidRPr="00F205AE" w:rsidRDefault="003D2A9D" w:rsidP="0064139C">
            <w:pPr>
              <w:spacing w:after="0" w:line="20" w:lineRule="atLeast"/>
              <w:ind w:firstLine="851"/>
              <w:contextualSpacing/>
              <w:jc w:val="both"/>
              <w:rPr>
                <w:rFonts w:ascii="Times New Roman" w:hAnsi="Times New Roman" w:cs="Times New Roman"/>
                <w:sz w:val="28"/>
                <w:szCs w:val="24"/>
                <w:lang w:val="ru-RU"/>
              </w:rPr>
            </w:pPr>
          </w:p>
          <w:p w:rsidR="003D2A9D" w:rsidRPr="00F205AE" w:rsidRDefault="003D2A9D" w:rsidP="0064139C">
            <w:pPr>
              <w:spacing w:after="0" w:line="20" w:lineRule="atLeast"/>
              <w:ind w:firstLine="851"/>
              <w:contextualSpacing/>
              <w:jc w:val="both"/>
              <w:rPr>
                <w:rFonts w:ascii="Times New Roman" w:hAnsi="Times New Roman" w:cs="Times New Roman"/>
                <w:sz w:val="28"/>
                <w:szCs w:val="24"/>
                <w:lang w:val="ru-RU"/>
              </w:rPr>
            </w:pPr>
            <w:r w:rsidRPr="00F205AE">
              <w:rPr>
                <w:rFonts w:ascii="Times New Roman" w:hAnsi="Times New Roman" w:cs="Times New Roman"/>
                <w:sz w:val="28"/>
                <w:szCs w:val="24"/>
                <w:lang w:val="ru-RU"/>
              </w:rPr>
              <w:t>2</w:t>
            </w:r>
          </w:p>
        </w:tc>
        <w:tc>
          <w:tcPr>
            <w:tcW w:w="2027" w:type="dxa"/>
          </w:tcPr>
          <w:p w:rsidR="003D2A9D" w:rsidRPr="00F205AE" w:rsidRDefault="003D2A9D" w:rsidP="0064139C">
            <w:pPr>
              <w:spacing w:after="0" w:line="20" w:lineRule="atLeast"/>
              <w:ind w:firstLine="851"/>
              <w:contextualSpacing/>
              <w:jc w:val="both"/>
              <w:rPr>
                <w:rFonts w:ascii="Times New Roman" w:hAnsi="Times New Roman" w:cs="Times New Roman"/>
                <w:sz w:val="28"/>
                <w:szCs w:val="24"/>
                <w:lang w:val="ru-RU"/>
              </w:rPr>
            </w:pPr>
          </w:p>
          <w:p w:rsidR="003D2A9D" w:rsidRPr="00F205AE" w:rsidRDefault="003D2A9D" w:rsidP="0064139C">
            <w:pPr>
              <w:spacing w:after="0" w:line="20" w:lineRule="atLeast"/>
              <w:ind w:firstLine="851"/>
              <w:contextualSpacing/>
              <w:jc w:val="both"/>
              <w:rPr>
                <w:rFonts w:ascii="Times New Roman" w:hAnsi="Times New Roman" w:cs="Times New Roman"/>
                <w:sz w:val="28"/>
                <w:szCs w:val="24"/>
                <w:lang w:val="ru-RU"/>
              </w:rPr>
            </w:pPr>
            <w:r w:rsidRPr="00F205AE">
              <w:rPr>
                <w:rFonts w:ascii="Times New Roman" w:hAnsi="Times New Roman" w:cs="Times New Roman"/>
                <w:sz w:val="28"/>
                <w:szCs w:val="24"/>
                <w:lang w:val="ru-RU"/>
              </w:rPr>
              <w:t>3</w:t>
            </w:r>
          </w:p>
        </w:tc>
        <w:tc>
          <w:tcPr>
            <w:tcW w:w="2338" w:type="dxa"/>
          </w:tcPr>
          <w:p w:rsidR="003D2A9D" w:rsidRPr="00F205AE" w:rsidRDefault="003D2A9D" w:rsidP="0064139C">
            <w:pPr>
              <w:spacing w:after="0" w:line="20" w:lineRule="atLeast"/>
              <w:ind w:firstLine="851"/>
              <w:contextualSpacing/>
              <w:jc w:val="both"/>
              <w:rPr>
                <w:rFonts w:ascii="Times New Roman" w:hAnsi="Times New Roman" w:cs="Times New Roman"/>
                <w:sz w:val="28"/>
                <w:szCs w:val="24"/>
                <w:lang w:val="ru-RU"/>
              </w:rPr>
            </w:pPr>
          </w:p>
          <w:p w:rsidR="003D2A9D" w:rsidRPr="00F205AE" w:rsidRDefault="003D2A9D" w:rsidP="0064139C">
            <w:pPr>
              <w:spacing w:after="0" w:line="20" w:lineRule="atLeast"/>
              <w:ind w:firstLine="851"/>
              <w:contextualSpacing/>
              <w:jc w:val="both"/>
              <w:rPr>
                <w:rFonts w:ascii="Times New Roman" w:hAnsi="Times New Roman" w:cs="Times New Roman"/>
                <w:sz w:val="28"/>
                <w:szCs w:val="24"/>
                <w:lang w:val="ru-RU"/>
              </w:rPr>
            </w:pPr>
            <w:r w:rsidRPr="00F205AE">
              <w:rPr>
                <w:rFonts w:ascii="Times New Roman" w:hAnsi="Times New Roman" w:cs="Times New Roman"/>
                <w:sz w:val="28"/>
                <w:szCs w:val="24"/>
                <w:lang w:val="ru-RU"/>
              </w:rPr>
              <w:t>4</w:t>
            </w:r>
          </w:p>
        </w:tc>
        <w:tc>
          <w:tcPr>
            <w:tcW w:w="2650" w:type="dxa"/>
          </w:tcPr>
          <w:p w:rsidR="003D2A9D" w:rsidRPr="00F205AE" w:rsidRDefault="003D2A9D" w:rsidP="0064139C">
            <w:pPr>
              <w:spacing w:after="0" w:line="20" w:lineRule="atLeast"/>
              <w:ind w:firstLine="851"/>
              <w:contextualSpacing/>
              <w:jc w:val="both"/>
              <w:rPr>
                <w:rFonts w:ascii="Times New Roman" w:hAnsi="Times New Roman" w:cs="Times New Roman"/>
                <w:sz w:val="28"/>
                <w:szCs w:val="24"/>
                <w:lang w:val="ru-RU"/>
              </w:rPr>
            </w:pPr>
          </w:p>
          <w:p w:rsidR="003D2A9D" w:rsidRPr="00F205AE" w:rsidRDefault="003D2A9D" w:rsidP="0064139C">
            <w:pPr>
              <w:spacing w:after="0" w:line="20" w:lineRule="atLeast"/>
              <w:ind w:firstLine="851"/>
              <w:contextualSpacing/>
              <w:jc w:val="both"/>
              <w:rPr>
                <w:rFonts w:ascii="Times New Roman" w:hAnsi="Times New Roman" w:cs="Times New Roman"/>
                <w:sz w:val="28"/>
                <w:szCs w:val="24"/>
                <w:lang w:val="ru-RU"/>
              </w:rPr>
            </w:pPr>
            <w:r w:rsidRPr="00F205AE">
              <w:rPr>
                <w:rFonts w:ascii="Times New Roman" w:hAnsi="Times New Roman" w:cs="Times New Roman"/>
                <w:sz w:val="28"/>
                <w:szCs w:val="24"/>
                <w:lang w:val="ru-RU"/>
              </w:rPr>
              <w:t>5</w:t>
            </w:r>
          </w:p>
        </w:tc>
      </w:tr>
    </w:tbl>
    <w:p w:rsidR="003D2A9D" w:rsidRPr="00F205AE" w:rsidRDefault="003D2A9D" w:rsidP="003D2A9D">
      <w:pPr>
        <w:spacing w:after="0" w:line="20" w:lineRule="atLeast"/>
        <w:ind w:firstLine="851"/>
        <w:contextualSpacing/>
        <w:jc w:val="both"/>
        <w:rPr>
          <w:rFonts w:ascii="Times New Roman" w:eastAsia="Times New Roman" w:hAnsi="Times New Roman" w:cs="Times New Roman"/>
          <w:sz w:val="24"/>
          <w:szCs w:val="24"/>
          <w:lang w:val="ru-RU" w:eastAsia="ru-RU"/>
        </w:rPr>
      </w:pPr>
    </w:p>
    <w:p w:rsidR="003D2A9D" w:rsidRPr="00F205AE" w:rsidRDefault="003D2A9D" w:rsidP="003D2A9D">
      <w:pPr>
        <w:spacing w:after="0" w:line="20" w:lineRule="atLeast"/>
        <w:ind w:firstLine="851"/>
        <w:contextualSpacing/>
        <w:rPr>
          <w:rFonts w:ascii="Times New Roman" w:eastAsia="Times New Roman" w:hAnsi="Times New Roman" w:cs="Times New Roman"/>
          <w:sz w:val="28"/>
          <w:szCs w:val="24"/>
          <w:lang w:val="ru-RU" w:eastAsia="ru-RU"/>
        </w:rPr>
      </w:pPr>
      <w:r w:rsidRPr="00F205AE">
        <w:rPr>
          <w:rFonts w:ascii="Times New Roman" w:eastAsia="Times New Roman" w:hAnsi="Times New Roman" w:cs="Times New Roman"/>
          <w:sz w:val="28"/>
          <w:szCs w:val="24"/>
          <w:lang w:val="ru-RU" w:eastAsia="ru-RU"/>
        </w:rPr>
        <w:t xml:space="preserve">Есепке алу торабының (аспабының) өкілі </w:t>
      </w:r>
    </w:p>
    <w:p w:rsidR="003D2A9D" w:rsidRPr="00F205AE" w:rsidRDefault="003D2A9D" w:rsidP="003D2A9D">
      <w:pPr>
        <w:spacing w:after="0" w:line="20" w:lineRule="atLeast"/>
        <w:ind w:firstLine="851"/>
        <w:contextualSpacing/>
        <w:rPr>
          <w:rFonts w:ascii="Times New Roman" w:eastAsia="Times New Roman" w:hAnsi="Times New Roman" w:cs="Times New Roman"/>
          <w:sz w:val="28"/>
          <w:szCs w:val="24"/>
          <w:lang w:val="ru-RU" w:eastAsia="ru-RU"/>
        </w:rPr>
      </w:pPr>
      <w:r w:rsidRPr="00F205AE">
        <w:rPr>
          <w:rFonts w:ascii="Times New Roman" w:eastAsia="Times New Roman" w:hAnsi="Times New Roman" w:cs="Times New Roman"/>
          <w:sz w:val="28"/>
          <w:szCs w:val="24"/>
          <w:lang w:val="ru-RU" w:eastAsia="ru-RU"/>
        </w:rPr>
        <w:t>__________________________________________________________________________________________________________________________________________________________________________________________________________</w:t>
      </w:r>
    </w:p>
    <w:p w:rsidR="003D2A9D" w:rsidRPr="00F205AE" w:rsidRDefault="007C6AB4" w:rsidP="003D2A9D">
      <w:pPr>
        <w:spacing w:after="0" w:line="20" w:lineRule="atLeast"/>
        <w:ind w:firstLine="851"/>
        <w:contextualSpacing/>
        <w:rPr>
          <w:rFonts w:ascii="Times New Roman" w:eastAsia="Times New Roman" w:hAnsi="Times New Roman" w:cs="Times New Roman"/>
          <w:sz w:val="28"/>
          <w:szCs w:val="28"/>
          <w:lang w:val="ru-RU" w:eastAsia="ru-RU"/>
        </w:rPr>
      </w:pPr>
      <w:r w:rsidRPr="00F205AE">
        <w:rPr>
          <w:rFonts w:ascii="Times New Roman" w:hAnsi="Times New Roman" w:cs="Times New Roman"/>
          <w:sz w:val="28"/>
          <w:szCs w:val="28"/>
          <w:lang w:val="ru-RU"/>
        </w:rPr>
        <w:t>тегі, аты, әкесінің аты (</w:t>
      </w:r>
      <w:r w:rsidR="00387128">
        <w:rPr>
          <w:rFonts w:ascii="Times New Roman" w:hAnsi="Times New Roman" w:cs="Times New Roman"/>
          <w:sz w:val="28"/>
          <w:szCs w:val="28"/>
          <w:lang w:val="ru-RU"/>
        </w:rPr>
        <w:t>ол болған кезде</w:t>
      </w:r>
      <w:r w:rsidRPr="00F205AE">
        <w:rPr>
          <w:rFonts w:ascii="Times New Roman" w:hAnsi="Times New Roman" w:cs="Times New Roman"/>
          <w:sz w:val="28"/>
          <w:szCs w:val="28"/>
          <w:lang w:val="ru-RU"/>
        </w:rPr>
        <w:t>)</w:t>
      </w:r>
      <w:r w:rsidR="003D2A9D" w:rsidRPr="00F205AE">
        <w:rPr>
          <w:rFonts w:ascii="Times New Roman" w:eastAsia="Times New Roman" w:hAnsi="Times New Roman" w:cs="Times New Roman"/>
          <w:sz w:val="28"/>
          <w:szCs w:val="28"/>
          <w:lang w:val="ru-RU" w:eastAsia="ru-RU"/>
        </w:rPr>
        <w:t>, лауазымы, қолы, күні)</w:t>
      </w:r>
    </w:p>
    <w:p w:rsidR="003D2A9D" w:rsidRPr="00F205AE" w:rsidRDefault="003D2A9D" w:rsidP="003D2A9D">
      <w:pPr>
        <w:spacing w:after="0" w:line="20" w:lineRule="atLeast"/>
        <w:ind w:firstLine="851"/>
        <w:contextualSpacing/>
        <w:rPr>
          <w:rFonts w:ascii="Times New Roman" w:eastAsia="Times New Roman" w:hAnsi="Times New Roman" w:cs="Times New Roman"/>
          <w:sz w:val="24"/>
          <w:szCs w:val="24"/>
          <w:lang w:val="ru-RU" w:eastAsia="ru-RU"/>
        </w:rPr>
      </w:pPr>
    </w:p>
    <w:p w:rsidR="003D2A9D" w:rsidRPr="00F205AE" w:rsidRDefault="003D2A9D" w:rsidP="003D2A9D">
      <w:pPr>
        <w:spacing w:after="0" w:line="20" w:lineRule="atLeast"/>
        <w:ind w:firstLine="851"/>
        <w:contextualSpacing/>
        <w:rPr>
          <w:rFonts w:ascii="Times New Roman" w:eastAsia="Times New Roman" w:hAnsi="Times New Roman" w:cs="Times New Roman"/>
          <w:sz w:val="28"/>
          <w:szCs w:val="24"/>
          <w:lang w:val="ru-RU" w:eastAsia="ru-RU"/>
        </w:rPr>
      </w:pPr>
      <w:r w:rsidRPr="00F205AE">
        <w:rPr>
          <w:rFonts w:ascii="Times New Roman" w:eastAsia="Times New Roman" w:hAnsi="Times New Roman" w:cs="Times New Roman"/>
          <w:sz w:val="28"/>
          <w:szCs w:val="24"/>
          <w:lang w:val="ru-RU" w:eastAsia="ru-RU"/>
        </w:rPr>
        <w:t xml:space="preserve">Мемлекеттік кірістер органының уәкілетті лауазымды тұлғасы </w:t>
      </w:r>
    </w:p>
    <w:p w:rsidR="003D2A9D" w:rsidRPr="00F205AE" w:rsidRDefault="003D2A9D" w:rsidP="003D2A9D">
      <w:pPr>
        <w:spacing w:after="0" w:line="20" w:lineRule="atLeast"/>
        <w:ind w:firstLine="851"/>
        <w:contextualSpacing/>
        <w:rPr>
          <w:rFonts w:ascii="Times New Roman" w:eastAsia="Times New Roman" w:hAnsi="Times New Roman" w:cs="Times New Roman"/>
          <w:sz w:val="28"/>
          <w:szCs w:val="24"/>
          <w:lang w:val="ru-RU" w:eastAsia="ru-RU"/>
        </w:rPr>
      </w:pPr>
      <w:r w:rsidRPr="00F205AE">
        <w:rPr>
          <w:rFonts w:ascii="Times New Roman" w:eastAsia="Times New Roman" w:hAnsi="Times New Roman" w:cs="Times New Roman"/>
          <w:sz w:val="28"/>
          <w:szCs w:val="24"/>
          <w:lang w:val="ru-RU" w:eastAsia="ru-RU"/>
        </w:rPr>
        <w:t>______________________________________________________________________________________________________________________________________</w:t>
      </w:r>
    </w:p>
    <w:p w:rsidR="003D2A9D" w:rsidRPr="00F205AE" w:rsidRDefault="007C6AB4" w:rsidP="003D2A9D">
      <w:pPr>
        <w:ind w:firstLine="851"/>
        <w:rPr>
          <w:rFonts w:ascii="Times New Roman" w:eastAsia="Times New Roman" w:hAnsi="Times New Roman" w:cs="Times New Roman"/>
          <w:sz w:val="28"/>
          <w:szCs w:val="28"/>
          <w:lang w:val="ru-RU" w:eastAsia="ru-RU"/>
        </w:rPr>
      </w:pPr>
      <w:r w:rsidRPr="00F205AE">
        <w:rPr>
          <w:rFonts w:ascii="Times New Roman" w:hAnsi="Times New Roman" w:cs="Times New Roman"/>
          <w:sz w:val="28"/>
          <w:szCs w:val="28"/>
          <w:lang w:val="ru-RU"/>
        </w:rPr>
        <w:t>тегі, аты, әкесінің аты (</w:t>
      </w:r>
      <w:r w:rsidR="00387128">
        <w:rPr>
          <w:rFonts w:ascii="Times New Roman" w:hAnsi="Times New Roman" w:cs="Times New Roman"/>
          <w:sz w:val="28"/>
          <w:szCs w:val="28"/>
          <w:lang w:val="ru-RU"/>
        </w:rPr>
        <w:t>ол болған кезде</w:t>
      </w:r>
      <w:r w:rsidRPr="00F205AE">
        <w:rPr>
          <w:rFonts w:ascii="Times New Roman" w:hAnsi="Times New Roman" w:cs="Times New Roman"/>
          <w:sz w:val="28"/>
          <w:szCs w:val="28"/>
          <w:lang w:val="ru-RU"/>
        </w:rPr>
        <w:t xml:space="preserve">), </w:t>
      </w:r>
      <w:r w:rsidR="003D2A9D" w:rsidRPr="00F205AE">
        <w:rPr>
          <w:rFonts w:ascii="Times New Roman" w:eastAsia="Times New Roman" w:hAnsi="Times New Roman" w:cs="Times New Roman"/>
          <w:sz w:val="28"/>
          <w:szCs w:val="28"/>
          <w:lang w:val="ru-RU" w:eastAsia="ru-RU"/>
        </w:rPr>
        <w:t>лауазымы, қолы, күні)</w:t>
      </w:r>
    </w:p>
    <w:p w:rsidR="007C4960" w:rsidRDefault="007C4960" w:rsidP="00F205AE">
      <w:pPr>
        <w:spacing w:after="0" w:line="240" w:lineRule="auto"/>
        <w:ind w:left="5103"/>
        <w:jc w:val="center"/>
        <w:rPr>
          <w:rFonts w:ascii="Times New Roman" w:hAnsi="Times New Roman" w:cs="Times New Roman"/>
          <w:sz w:val="28"/>
          <w:szCs w:val="28"/>
          <w:lang w:val="ru-RU" w:eastAsia="ru-RU"/>
        </w:rPr>
      </w:pPr>
    </w:p>
    <w:p w:rsidR="007C4960" w:rsidRDefault="007C4960" w:rsidP="00F205AE">
      <w:pPr>
        <w:spacing w:after="0" w:line="240" w:lineRule="auto"/>
        <w:ind w:left="5103"/>
        <w:jc w:val="center"/>
        <w:rPr>
          <w:rFonts w:ascii="Times New Roman" w:hAnsi="Times New Roman" w:cs="Times New Roman"/>
          <w:sz w:val="28"/>
          <w:szCs w:val="28"/>
          <w:lang w:val="ru-RU" w:eastAsia="ru-RU"/>
        </w:rPr>
      </w:pPr>
    </w:p>
    <w:p w:rsidR="007C4960" w:rsidRDefault="007C4960" w:rsidP="00F205AE">
      <w:pPr>
        <w:spacing w:after="0" w:line="240" w:lineRule="auto"/>
        <w:ind w:left="5103"/>
        <w:jc w:val="center"/>
        <w:rPr>
          <w:rFonts w:ascii="Times New Roman" w:hAnsi="Times New Roman" w:cs="Times New Roman"/>
          <w:sz w:val="28"/>
          <w:szCs w:val="28"/>
          <w:lang w:val="ru-RU" w:eastAsia="ru-RU"/>
        </w:rPr>
      </w:pPr>
    </w:p>
    <w:p w:rsidR="009F2CF6" w:rsidRPr="00F205AE" w:rsidRDefault="003D2A9D" w:rsidP="00F205AE">
      <w:pPr>
        <w:spacing w:after="0" w:line="240" w:lineRule="auto"/>
        <w:ind w:left="5103"/>
        <w:jc w:val="center"/>
        <w:rPr>
          <w:rFonts w:ascii="Times New Roman" w:hAnsi="Times New Roman" w:cs="Times New Roman"/>
          <w:sz w:val="28"/>
          <w:szCs w:val="28"/>
          <w:lang w:val="ru-RU" w:eastAsia="ru-RU"/>
        </w:rPr>
      </w:pPr>
      <w:r w:rsidRPr="00F205AE">
        <w:rPr>
          <w:rFonts w:ascii="Times New Roman" w:hAnsi="Times New Roman" w:cs="Times New Roman"/>
          <w:sz w:val="28"/>
          <w:szCs w:val="28"/>
          <w:lang w:val="ru-RU" w:eastAsia="ru-RU"/>
        </w:rPr>
        <w:lastRenderedPageBreak/>
        <w:t xml:space="preserve">Мемлекеттік кірістер органдары лауазымды тұлғаларының тауарларға кедендік тазартуды жасау қағидаларына </w:t>
      </w:r>
    </w:p>
    <w:p w:rsidR="003D2A9D" w:rsidRPr="00F205AE" w:rsidRDefault="003D2A9D" w:rsidP="00F205AE">
      <w:pPr>
        <w:spacing w:after="0" w:line="240" w:lineRule="auto"/>
        <w:ind w:left="5103"/>
        <w:jc w:val="center"/>
        <w:rPr>
          <w:rFonts w:ascii="Times New Roman" w:hAnsi="Times New Roman" w:cs="Times New Roman"/>
          <w:sz w:val="28"/>
          <w:szCs w:val="28"/>
          <w:lang w:val="ru-RU" w:eastAsia="ru-RU"/>
        </w:rPr>
      </w:pPr>
      <w:r w:rsidRPr="00F205AE">
        <w:rPr>
          <w:rFonts w:ascii="Times New Roman" w:hAnsi="Times New Roman" w:cs="Times New Roman"/>
          <w:sz w:val="28"/>
          <w:szCs w:val="28"/>
          <w:lang w:val="ru-RU" w:eastAsia="ru-RU"/>
        </w:rPr>
        <w:t xml:space="preserve">9-қосымша </w:t>
      </w:r>
    </w:p>
    <w:p w:rsidR="003D2A9D" w:rsidRPr="00F205AE" w:rsidRDefault="003D2A9D" w:rsidP="003D2A9D">
      <w:pPr>
        <w:spacing w:after="0" w:line="240" w:lineRule="auto"/>
        <w:ind w:left="5529"/>
        <w:jc w:val="center"/>
        <w:rPr>
          <w:rFonts w:ascii="Times New Roman" w:hAnsi="Times New Roman" w:cs="Times New Roman"/>
          <w:sz w:val="28"/>
          <w:szCs w:val="28"/>
          <w:lang w:val="ru-RU" w:eastAsia="ru-RU"/>
        </w:rPr>
      </w:pPr>
    </w:p>
    <w:p w:rsidR="003D2A9D" w:rsidRPr="00F205AE" w:rsidRDefault="003D2A9D" w:rsidP="003D2A9D">
      <w:pPr>
        <w:spacing w:after="0" w:line="240" w:lineRule="auto"/>
        <w:ind w:left="5529"/>
        <w:jc w:val="center"/>
        <w:rPr>
          <w:rFonts w:ascii="Times New Roman" w:hAnsi="Times New Roman" w:cs="Times New Roman"/>
          <w:sz w:val="28"/>
          <w:szCs w:val="28"/>
          <w:lang w:val="ru-RU" w:eastAsia="ru-RU"/>
        </w:rPr>
      </w:pPr>
      <w:r w:rsidRPr="00F205AE">
        <w:rPr>
          <w:rFonts w:ascii="Times New Roman" w:hAnsi="Times New Roman" w:cs="Times New Roman"/>
          <w:sz w:val="28"/>
          <w:szCs w:val="28"/>
          <w:lang w:val="ru-RU" w:eastAsia="ru-RU"/>
        </w:rPr>
        <w:t>нысан</w:t>
      </w:r>
    </w:p>
    <w:p w:rsidR="003D2A9D" w:rsidRPr="00F205AE" w:rsidRDefault="003D2A9D" w:rsidP="003D2A9D">
      <w:pPr>
        <w:spacing w:after="0" w:line="240" w:lineRule="auto"/>
        <w:ind w:left="5529"/>
        <w:jc w:val="center"/>
        <w:rPr>
          <w:rFonts w:ascii="Times New Roman" w:hAnsi="Times New Roman" w:cs="Times New Roman"/>
          <w:sz w:val="28"/>
          <w:szCs w:val="28"/>
          <w:lang w:val="ru-RU" w:eastAsia="ru-RU"/>
        </w:rPr>
      </w:pPr>
    </w:p>
    <w:p w:rsidR="003D2A9D" w:rsidRPr="00F205AE" w:rsidRDefault="003D2A9D" w:rsidP="003D2A9D">
      <w:pPr>
        <w:spacing w:after="0" w:line="240" w:lineRule="auto"/>
        <w:jc w:val="center"/>
        <w:rPr>
          <w:rFonts w:ascii="Times New Roman" w:hAnsi="Times New Roman" w:cs="Times New Roman"/>
          <w:sz w:val="28"/>
          <w:szCs w:val="28"/>
          <w:lang w:val="ru-RU" w:eastAsia="ru-RU"/>
        </w:rPr>
      </w:pPr>
      <w:r w:rsidRPr="00F205AE">
        <w:rPr>
          <w:rFonts w:ascii="Times New Roman" w:hAnsi="Times New Roman" w:cs="Times New Roman"/>
          <w:sz w:val="28"/>
          <w:szCs w:val="28"/>
          <w:lang w:val="ru-RU" w:eastAsia="ru-RU"/>
        </w:rPr>
        <w:t>Тауар құрамдауыштарының жоспарланып отырған жеткізілімдері туралы хабарлама</w:t>
      </w:r>
    </w:p>
    <w:p w:rsidR="003D2A9D" w:rsidRPr="00F205AE" w:rsidRDefault="003D2A9D" w:rsidP="003D2A9D">
      <w:pPr>
        <w:spacing w:after="0" w:line="240" w:lineRule="auto"/>
        <w:jc w:val="center"/>
        <w:rPr>
          <w:rFonts w:ascii="Times New Roman" w:hAnsi="Times New Roman" w:cs="Times New Roman"/>
          <w:sz w:val="28"/>
          <w:szCs w:val="28"/>
          <w:lang w:val="ru-RU" w:eastAsia="ru-RU"/>
        </w:rPr>
      </w:pPr>
    </w:p>
    <w:p w:rsidR="003D2A9D" w:rsidRPr="00F205AE" w:rsidRDefault="003D2A9D" w:rsidP="003D2A9D">
      <w:pPr>
        <w:spacing w:after="0" w:line="240" w:lineRule="auto"/>
        <w:jc w:val="both"/>
        <w:rPr>
          <w:rFonts w:ascii="Times New Roman" w:eastAsiaTheme="minorHAnsi" w:hAnsi="Times New Roman" w:cs="Times New Roman"/>
          <w:sz w:val="28"/>
          <w:szCs w:val="28"/>
          <w:lang w:val="ru-RU" w:eastAsia="ru-RU"/>
        </w:rPr>
      </w:pPr>
      <w:r w:rsidRPr="00F205AE">
        <w:rPr>
          <w:rFonts w:ascii="Times New Roman" w:eastAsiaTheme="minorHAnsi" w:hAnsi="Times New Roman" w:cs="Times New Roman"/>
          <w:sz w:val="28"/>
          <w:szCs w:val="28"/>
          <w:lang w:val="ru-RU" w:eastAsia="ru-RU"/>
        </w:rPr>
        <w:t>Хабарлама № ___________________________________________________</w:t>
      </w:r>
    </w:p>
    <w:p w:rsidR="003D2A9D" w:rsidRPr="00F205AE" w:rsidRDefault="003D2A9D" w:rsidP="003D2A9D">
      <w:pPr>
        <w:spacing w:after="0" w:line="240" w:lineRule="auto"/>
        <w:jc w:val="center"/>
        <w:rPr>
          <w:rFonts w:ascii="Times New Roman" w:eastAsiaTheme="minorHAnsi" w:hAnsi="Times New Roman" w:cs="Times New Roman"/>
          <w:sz w:val="28"/>
          <w:szCs w:val="28"/>
          <w:lang w:val="ru-RU" w:eastAsia="ru-RU"/>
        </w:rPr>
      </w:pPr>
      <w:r w:rsidRPr="00F205AE">
        <w:rPr>
          <w:rFonts w:ascii="Times New Roman" w:eastAsiaTheme="minorHAnsi" w:hAnsi="Times New Roman" w:cs="Times New Roman"/>
          <w:sz w:val="28"/>
          <w:szCs w:val="28"/>
          <w:lang w:val="ru-RU" w:eastAsia="ru-RU"/>
        </w:rPr>
        <w:t>___________________________________________________________________</w:t>
      </w:r>
      <w:r w:rsidRPr="00F205AE">
        <w:rPr>
          <w:rFonts w:ascii="Times New Roman" w:eastAsiaTheme="minorHAnsi" w:hAnsi="Times New Roman" w:cs="Times New Roman"/>
          <w:sz w:val="28"/>
          <w:szCs w:val="28"/>
          <w:lang w:val="ru-RU" w:eastAsia="ru-RU"/>
        </w:rPr>
        <w:br/>
        <w:t>(декларанттың атауы, заңды мекенжайы)</w:t>
      </w:r>
    </w:p>
    <w:p w:rsidR="003D2A9D" w:rsidRPr="00F205AE" w:rsidRDefault="003D2A9D" w:rsidP="003D2A9D">
      <w:pPr>
        <w:spacing w:after="0" w:line="240" w:lineRule="auto"/>
        <w:jc w:val="both"/>
        <w:rPr>
          <w:rFonts w:ascii="Times New Roman" w:eastAsiaTheme="minorHAnsi" w:hAnsi="Times New Roman" w:cs="Times New Roman"/>
          <w:sz w:val="28"/>
          <w:szCs w:val="28"/>
          <w:lang w:val="ru-RU" w:eastAsia="ru-RU"/>
        </w:rPr>
      </w:pPr>
      <w:r w:rsidRPr="00F205AE">
        <w:rPr>
          <w:rFonts w:ascii="Times New Roman" w:eastAsiaTheme="minorHAnsi" w:hAnsi="Times New Roman" w:cs="Times New Roman"/>
          <w:sz w:val="28"/>
          <w:szCs w:val="28"/>
          <w:lang w:val="ru-RU" w:eastAsia="ru-RU"/>
        </w:rPr>
        <w:t xml:space="preserve">___________________________________________________________________ (құжаттар туралы жалпы мәліметтер) </w:t>
      </w:r>
    </w:p>
    <w:p w:rsidR="003D2A9D" w:rsidRPr="00F205AE" w:rsidRDefault="003D2A9D" w:rsidP="003D2A9D">
      <w:pPr>
        <w:spacing w:after="0" w:line="240" w:lineRule="auto"/>
        <w:jc w:val="both"/>
        <w:rPr>
          <w:rFonts w:ascii="Times New Roman" w:eastAsiaTheme="minorHAnsi" w:hAnsi="Times New Roman" w:cs="Times New Roman"/>
          <w:sz w:val="28"/>
          <w:szCs w:val="28"/>
          <w:lang w:val="ru-RU" w:eastAsia="ru-RU"/>
        </w:rPr>
      </w:pPr>
      <w:r w:rsidRPr="00F205AE">
        <w:rPr>
          <w:rFonts w:ascii="Times New Roman" w:eastAsiaTheme="minorHAnsi" w:hAnsi="Times New Roman" w:cs="Times New Roman"/>
          <w:sz w:val="28"/>
          <w:szCs w:val="28"/>
          <w:lang w:val="ru-RU" w:eastAsia="ru-RU"/>
        </w:rPr>
        <w:t xml:space="preserve">Жиналмаған түрінде </w:t>
      </w:r>
      <w:r w:rsidR="00387128" w:rsidRPr="00387128">
        <w:rPr>
          <w:rFonts w:ascii="Times New Roman" w:eastAsiaTheme="minorHAnsi" w:hAnsi="Times New Roman" w:cs="Times New Roman"/>
          <w:sz w:val="28"/>
          <w:szCs w:val="28"/>
          <w:lang w:val="ru-RU" w:eastAsia="ru-RU"/>
        </w:rPr>
        <w:t>Еуразиялық экономикалық одақтың сыртқы экономикалық қызметті</w:t>
      </w:r>
      <w:r w:rsidR="00387128">
        <w:rPr>
          <w:rFonts w:ascii="Times New Roman" w:eastAsiaTheme="minorHAnsi" w:hAnsi="Times New Roman" w:cs="Times New Roman"/>
          <w:sz w:val="28"/>
          <w:szCs w:val="28"/>
          <w:lang w:val="ru-RU" w:eastAsia="ru-RU"/>
        </w:rPr>
        <w:t xml:space="preserve"> Тауар номенклатурасы </w:t>
      </w:r>
      <w:r w:rsidRPr="00F205AE">
        <w:rPr>
          <w:rFonts w:ascii="Times New Roman" w:eastAsiaTheme="minorHAnsi" w:hAnsi="Times New Roman" w:cs="Times New Roman"/>
          <w:sz w:val="28"/>
          <w:szCs w:val="28"/>
          <w:lang w:val="ru-RU" w:eastAsia="ru-RU"/>
        </w:rPr>
        <w:t>бойынша тауарларды сыныптау туралы шешімнің № ____________________________________</w:t>
      </w:r>
    </w:p>
    <w:p w:rsidR="003D2A9D" w:rsidRPr="00F205AE" w:rsidRDefault="003D2A9D" w:rsidP="003D2A9D">
      <w:pPr>
        <w:spacing w:after="0" w:line="240" w:lineRule="auto"/>
        <w:jc w:val="both"/>
        <w:rPr>
          <w:rFonts w:ascii="Times New Roman" w:eastAsiaTheme="minorHAnsi" w:hAnsi="Times New Roman" w:cs="Times New Roman"/>
          <w:sz w:val="28"/>
          <w:szCs w:val="28"/>
          <w:lang w:val="ru-RU" w:eastAsia="ru-RU"/>
        </w:rPr>
      </w:pPr>
      <w:r w:rsidRPr="00F205AE">
        <w:rPr>
          <w:rFonts w:ascii="Times New Roman" w:eastAsiaTheme="minorHAnsi" w:hAnsi="Times New Roman" w:cs="Times New Roman"/>
          <w:sz w:val="28"/>
          <w:szCs w:val="28"/>
          <w:lang w:val="ru-RU" w:eastAsia="ru-RU"/>
        </w:rPr>
        <w:t xml:space="preserve">Жиналмаған немесе бөлшектелген түрінде, оның ішінде жиынтықталмаған немесе жасалып бітпеген түріндегі тауардың атауы және </w:t>
      </w:r>
      <w:r w:rsidR="00387128" w:rsidRPr="00387128">
        <w:rPr>
          <w:rFonts w:ascii="Times New Roman" w:eastAsiaTheme="minorHAnsi" w:hAnsi="Times New Roman" w:cs="Times New Roman"/>
          <w:sz w:val="28"/>
          <w:szCs w:val="28"/>
          <w:lang w:val="ru-RU" w:eastAsia="ru-RU"/>
        </w:rPr>
        <w:t>Еуразиялық экономикалық одақтың сыртқы экономикалық қызметті</w:t>
      </w:r>
      <w:r w:rsidR="00387128">
        <w:rPr>
          <w:rFonts w:ascii="Times New Roman" w:eastAsiaTheme="minorHAnsi" w:hAnsi="Times New Roman" w:cs="Times New Roman"/>
          <w:sz w:val="28"/>
          <w:szCs w:val="28"/>
          <w:lang w:val="ru-RU" w:eastAsia="ru-RU"/>
        </w:rPr>
        <w:t xml:space="preserve"> Тауар номенклатурасы </w:t>
      </w:r>
      <w:r w:rsidRPr="00F205AE">
        <w:rPr>
          <w:rFonts w:ascii="Times New Roman" w:eastAsiaTheme="minorHAnsi" w:hAnsi="Times New Roman" w:cs="Times New Roman"/>
          <w:sz w:val="28"/>
          <w:szCs w:val="28"/>
          <w:lang w:val="ru-RU" w:eastAsia="ru-RU"/>
        </w:rPr>
        <w:t>бойынша сыныптау коды____________________________________________</w:t>
      </w:r>
    </w:p>
    <w:p w:rsidR="003D2A9D" w:rsidRPr="00F205AE" w:rsidRDefault="003D2A9D" w:rsidP="003D2A9D">
      <w:pPr>
        <w:spacing w:after="0" w:line="240" w:lineRule="auto"/>
        <w:rPr>
          <w:rFonts w:ascii="Times New Roman" w:eastAsiaTheme="minorHAnsi" w:hAnsi="Times New Roman" w:cs="Times New Roman"/>
          <w:sz w:val="28"/>
          <w:szCs w:val="28"/>
          <w:lang w:val="ru-RU" w:eastAsia="ru-RU"/>
        </w:rPr>
      </w:pPr>
      <w:r w:rsidRPr="00F205AE">
        <w:rPr>
          <w:rFonts w:ascii="Times New Roman" w:eastAsiaTheme="minorHAnsi" w:hAnsi="Times New Roman" w:cs="Times New Roman"/>
          <w:sz w:val="28"/>
          <w:szCs w:val="28"/>
          <w:lang w:val="ru-RU" w:eastAsia="ru-RU"/>
        </w:rPr>
        <w:t>________________________________________________________________</w:t>
      </w:r>
      <w:r w:rsidRPr="00F205AE">
        <w:rPr>
          <w:rFonts w:ascii="Times New Roman" w:eastAsiaTheme="minorHAnsi" w:hAnsi="Times New Roman" w:cs="Times New Roman"/>
          <w:sz w:val="28"/>
          <w:szCs w:val="28"/>
          <w:lang w:val="ru-RU" w:eastAsia="ru-RU"/>
        </w:rPr>
        <w:br/>
        <w:t xml:space="preserve">Жиналмаған немесе бөлшектелген түрдегі, оның ішінде жиынтықталмаған немесе жасалып бітпеген түрдегі тауарлардың құрамдас элементтерінің атауы және олардың </w:t>
      </w:r>
      <w:r w:rsidR="00387128" w:rsidRPr="00387128">
        <w:rPr>
          <w:rFonts w:ascii="Times New Roman" w:eastAsiaTheme="minorHAnsi" w:hAnsi="Times New Roman" w:cs="Times New Roman"/>
          <w:sz w:val="28"/>
          <w:szCs w:val="28"/>
          <w:lang w:val="ru-RU" w:eastAsia="ru-RU"/>
        </w:rPr>
        <w:t>Еуразиялық экономикалық одақтың сыртқы экономикалық қызметті</w:t>
      </w:r>
      <w:r w:rsidR="00387128">
        <w:rPr>
          <w:rFonts w:ascii="Times New Roman" w:eastAsiaTheme="minorHAnsi" w:hAnsi="Times New Roman" w:cs="Times New Roman"/>
          <w:sz w:val="28"/>
          <w:szCs w:val="28"/>
          <w:lang w:val="ru-RU" w:eastAsia="ru-RU"/>
        </w:rPr>
        <w:t xml:space="preserve"> Тауар номенклатурасы </w:t>
      </w:r>
      <w:r w:rsidRPr="00F205AE">
        <w:rPr>
          <w:rFonts w:ascii="Times New Roman" w:eastAsiaTheme="minorHAnsi" w:hAnsi="Times New Roman" w:cs="Times New Roman"/>
          <w:sz w:val="28"/>
          <w:szCs w:val="28"/>
          <w:lang w:val="ru-RU" w:eastAsia="ru-RU"/>
        </w:rPr>
        <w:t>бойынша сыныптау коды  ________________________________________________________________</w:t>
      </w:r>
      <w:r w:rsidRPr="00F205AE">
        <w:rPr>
          <w:rFonts w:ascii="Times New Roman" w:eastAsiaTheme="minorHAnsi" w:hAnsi="Times New Roman" w:cs="Times New Roman"/>
          <w:sz w:val="28"/>
          <w:szCs w:val="28"/>
          <w:lang w:val="ru-RU" w:eastAsia="ru-RU"/>
        </w:rPr>
        <w:br/>
        <w:t>Келісім-шарт бойынша жиналмаған немесе бөлшектелген түрдегі, оның</w:t>
      </w:r>
    </w:p>
    <w:p w:rsidR="003D2A9D" w:rsidRPr="00F205AE" w:rsidRDefault="003D2A9D" w:rsidP="003D2A9D">
      <w:pPr>
        <w:spacing w:after="0" w:line="240" w:lineRule="auto"/>
        <w:rPr>
          <w:rFonts w:ascii="Times New Roman" w:eastAsiaTheme="minorHAnsi" w:hAnsi="Times New Roman" w:cs="Times New Roman"/>
          <w:sz w:val="28"/>
          <w:szCs w:val="28"/>
          <w:lang w:val="ru-RU" w:eastAsia="ru-RU"/>
        </w:rPr>
      </w:pPr>
      <w:r w:rsidRPr="00F205AE">
        <w:rPr>
          <w:rFonts w:ascii="Times New Roman" w:eastAsiaTheme="minorHAnsi" w:hAnsi="Times New Roman" w:cs="Times New Roman"/>
          <w:sz w:val="28"/>
          <w:szCs w:val="28"/>
          <w:lang w:val="ru-RU" w:eastAsia="ru-RU"/>
        </w:rPr>
        <w:t>ішінде жиынтықталмаған немесе жасалып бітпеген түрдегі тауарлардың</w:t>
      </w:r>
    </w:p>
    <w:p w:rsidR="003D2A9D" w:rsidRPr="00F205AE" w:rsidRDefault="003D2A9D" w:rsidP="003D2A9D">
      <w:pPr>
        <w:spacing w:after="0" w:line="240" w:lineRule="auto"/>
        <w:rPr>
          <w:rFonts w:ascii="Times New Roman" w:eastAsiaTheme="minorHAnsi" w:hAnsi="Times New Roman" w:cs="Times New Roman"/>
          <w:sz w:val="28"/>
          <w:szCs w:val="28"/>
          <w:lang w:val="ru-RU" w:eastAsia="ru-RU"/>
        </w:rPr>
      </w:pPr>
      <w:r w:rsidRPr="00F205AE">
        <w:rPr>
          <w:rFonts w:ascii="Times New Roman" w:eastAsiaTheme="minorHAnsi" w:hAnsi="Times New Roman" w:cs="Times New Roman"/>
          <w:sz w:val="28"/>
          <w:szCs w:val="28"/>
          <w:lang w:val="ru-RU" w:eastAsia="ru-RU"/>
        </w:rPr>
        <w:t xml:space="preserve">құны </w:t>
      </w:r>
    </w:p>
    <w:p w:rsidR="003D2A9D" w:rsidRPr="00F205AE" w:rsidRDefault="003D2A9D" w:rsidP="003D2A9D">
      <w:pPr>
        <w:spacing w:after="0" w:line="240" w:lineRule="auto"/>
        <w:rPr>
          <w:rFonts w:ascii="Times New Roman" w:eastAsiaTheme="minorHAnsi" w:hAnsi="Times New Roman" w:cs="Times New Roman"/>
          <w:sz w:val="28"/>
          <w:szCs w:val="28"/>
          <w:lang w:val="ru-RU" w:eastAsia="ru-RU"/>
        </w:rPr>
      </w:pPr>
      <w:r w:rsidRPr="00F205AE">
        <w:rPr>
          <w:rFonts w:ascii="Times New Roman" w:eastAsiaTheme="minorHAnsi" w:hAnsi="Times New Roman" w:cs="Times New Roman"/>
          <w:sz w:val="28"/>
          <w:szCs w:val="28"/>
          <w:lang w:val="ru-RU" w:eastAsia="ru-RU"/>
        </w:rPr>
        <w:t>________________________________________________________________</w:t>
      </w:r>
    </w:p>
    <w:p w:rsidR="003D2A9D" w:rsidRPr="00F205AE" w:rsidRDefault="003D2A9D" w:rsidP="003D2A9D">
      <w:pPr>
        <w:spacing w:after="0" w:line="240" w:lineRule="auto"/>
        <w:jc w:val="both"/>
        <w:rPr>
          <w:rFonts w:ascii="Times New Roman" w:eastAsiaTheme="minorHAnsi" w:hAnsi="Times New Roman" w:cs="Times New Roman"/>
          <w:sz w:val="28"/>
          <w:szCs w:val="28"/>
          <w:lang w:val="ru-RU" w:eastAsia="ru-RU"/>
        </w:rPr>
      </w:pPr>
      <w:r w:rsidRPr="00F205AE">
        <w:rPr>
          <w:rFonts w:ascii="Times New Roman" w:eastAsiaTheme="minorHAnsi" w:hAnsi="Times New Roman" w:cs="Times New Roman"/>
          <w:sz w:val="28"/>
          <w:szCs w:val="28"/>
          <w:lang w:val="ru-RU" w:eastAsia="ru-RU"/>
        </w:rPr>
        <w:t>Кедендік тазарту жүргізілетін мемлекеттік кірістер органы__________________ ____________________________________________________________________ (мемлекеттік кірістер органының (кеден бекетінің) атауы)</w:t>
      </w:r>
    </w:p>
    <w:p w:rsidR="003D2A9D" w:rsidRPr="00F205AE" w:rsidRDefault="003D2A9D" w:rsidP="003D2A9D">
      <w:pPr>
        <w:spacing w:after="0" w:line="240" w:lineRule="auto"/>
        <w:jc w:val="both"/>
        <w:rPr>
          <w:rFonts w:ascii="Times New Roman" w:eastAsiaTheme="minorHAnsi" w:hAnsi="Times New Roman" w:cs="Times New Roman"/>
          <w:sz w:val="28"/>
          <w:szCs w:val="28"/>
          <w:lang w:val="ru-RU" w:eastAsia="ru-RU"/>
        </w:rPr>
      </w:pPr>
      <w:r w:rsidRPr="00F205AE">
        <w:rPr>
          <w:rFonts w:ascii="Times New Roman" w:eastAsiaTheme="minorHAnsi" w:hAnsi="Times New Roman" w:cs="Times New Roman"/>
          <w:sz w:val="28"/>
          <w:szCs w:val="28"/>
          <w:lang w:val="ru-RU" w:eastAsia="ru-RU"/>
        </w:rPr>
        <w:t xml:space="preserve">Тауарды әкелу мерзімі ________________________________________________ </w:t>
      </w:r>
    </w:p>
    <w:p w:rsidR="003D2A9D" w:rsidRPr="00F205AE" w:rsidRDefault="003D2A9D" w:rsidP="003D2A9D">
      <w:pPr>
        <w:spacing w:after="0" w:line="240" w:lineRule="auto"/>
        <w:jc w:val="both"/>
        <w:rPr>
          <w:rFonts w:ascii="Times New Roman" w:eastAsiaTheme="minorHAnsi" w:hAnsi="Times New Roman" w:cs="Times New Roman"/>
          <w:sz w:val="28"/>
          <w:szCs w:val="28"/>
          <w:lang w:val="ru-RU" w:eastAsia="ru-RU"/>
        </w:rPr>
      </w:pPr>
      <w:r w:rsidRPr="00F205AE">
        <w:rPr>
          <w:rFonts w:ascii="Times New Roman" w:eastAsiaTheme="minorHAnsi" w:hAnsi="Times New Roman" w:cs="Times New Roman"/>
          <w:sz w:val="28"/>
          <w:szCs w:val="28"/>
          <w:lang w:val="ru-RU" w:eastAsia="ru-RU"/>
        </w:rPr>
        <w:t>Өзге мәліметтер _____________________________________________________ ___________________________________________________________________</w:t>
      </w:r>
    </w:p>
    <w:p w:rsidR="003D2A9D" w:rsidRPr="00F205AE" w:rsidRDefault="003D2A9D" w:rsidP="003D2A9D">
      <w:pPr>
        <w:spacing w:after="0" w:line="240" w:lineRule="auto"/>
        <w:jc w:val="both"/>
        <w:rPr>
          <w:rFonts w:ascii="Times New Roman" w:eastAsiaTheme="minorHAnsi" w:hAnsi="Times New Roman" w:cs="Times New Roman"/>
          <w:sz w:val="28"/>
          <w:szCs w:val="28"/>
          <w:lang w:val="ru-RU" w:eastAsia="ru-RU"/>
        </w:rPr>
      </w:pPr>
    </w:p>
    <w:p w:rsidR="003D2A9D" w:rsidRPr="00F205AE" w:rsidRDefault="003D2A9D" w:rsidP="003D2A9D">
      <w:pPr>
        <w:spacing w:after="0" w:line="240" w:lineRule="auto"/>
        <w:jc w:val="both"/>
        <w:rPr>
          <w:rFonts w:ascii="Times New Roman" w:eastAsiaTheme="minorHAnsi" w:hAnsi="Times New Roman" w:cs="Times New Roman"/>
          <w:sz w:val="28"/>
          <w:szCs w:val="28"/>
          <w:lang w:val="ru-RU" w:eastAsia="ru-RU"/>
        </w:rPr>
      </w:pPr>
      <w:r w:rsidRPr="00F205AE">
        <w:rPr>
          <w:rFonts w:ascii="Times New Roman" w:eastAsiaTheme="minorHAnsi" w:hAnsi="Times New Roman" w:cs="Times New Roman"/>
          <w:sz w:val="28"/>
          <w:szCs w:val="28"/>
          <w:lang w:val="ru-RU" w:eastAsia="ru-RU"/>
        </w:rPr>
        <w:t xml:space="preserve">________________ </w:t>
      </w:r>
      <w:r w:rsidR="007C6AB4" w:rsidRPr="00F205AE">
        <w:rPr>
          <w:rFonts w:ascii="Times New Roman" w:eastAsiaTheme="minorHAnsi" w:hAnsi="Times New Roman" w:cs="Times New Roman"/>
          <w:sz w:val="28"/>
          <w:szCs w:val="28"/>
          <w:lang w:val="ru-RU" w:eastAsia="ru-RU"/>
        </w:rPr>
        <w:t>Т</w:t>
      </w:r>
      <w:r w:rsidR="007C6AB4" w:rsidRPr="00F205AE">
        <w:rPr>
          <w:rFonts w:ascii="Times New Roman" w:hAnsi="Times New Roman" w:cs="Times New Roman"/>
          <w:sz w:val="28"/>
          <w:szCs w:val="28"/>
          <w:lang w:val="ru-RU"/>
        </w:rPr>
        <w:t>егі, аты, әкесінің аты (</w:t>
      </w:r>
      <w:r w:rsidR="00387128">
        <w:rPr>
          <w:rFonts w:ascii="Times New Roman" w:hAnsi="Times New Roman" w:cs="Times New Roman"/>
          <w:sz w:val="28"/>
          <w:szCs w:val="28"/>
          <w:lang w:val="ru-RU"/>
        </w:rPr>
        <w:t>ол болған кезде</w:t>
      </w:r>
      <w:r w:rsidR="007C6AB4" w:rsidRPr="00F205AE">
        <w:rPr>
          <w:rFonts w:ascii="Times New Roman" w:hAnsi="Times New Roman" w:cs="Times New Roman"/>
          <w:sz w:val="28"/>
          <w:szCs w:val="28"/>
          <w:lang w:val="ru-RU"/>
        </w:rPr>
        <w:t>)</w:t>
      </w:r>
    </w:p>
    <w:p w:rsidR="003D2A9D" w:rsidRPr="00F205AE" w:rsidRDefault="003D2A9D" w:rsidP="003D2A9D">
      <w:pPr>
        <w:spacing w:after="0" w:line="240" w:lineRule="auto"/>
        <w:jc w:val="both"/>
        <w:rPr>
          <w:rFonts w:ascii="Times New Roman" w:eastAsiaTheme="minorHAnsi" w:hAnsi="Times New Roman" w:cs="Times New Roman"/>
          <w:sz w:val="28"/>
          <w:szCs w:val="28"/>
          <w:lang w:val="ru-RU" w:eastAsia="ru-RU"/>
        </w:rPr>
      </w:pPr>
    </w:p>
    <w:p w:rsidR="003D2A9D" w:rsidRPr="00F205AE" w:rsidRDefault="003D2A9D" w:rsidP="003D2A9D">
      <w:pPr>
        <w:spacing w:after="0" w:line="240" w:lineRule="auto"/>
        <w:jc w:val="both"/>
        <w:rPr>
          <w:rFonts w:ascii="Times New Roman" w:eastAsiaTheme="minorHAnsi" w:hAnsi="Times New Roman" w:cs="Times New Roman"/>
          <w:sz w:val="28"/>
          <w:szCs w:val="28"/>
          <w:lang w:val="ru-RU" w:eastAsia="ru-RU"/>
        </w:rPr>
      </w:pPr>
      <w:r w:rsidRPr="00F205AE">
        <w:rPr>
          <w:rFonts w:ascii="Times New Roman" w:eastAsiaTheme="minorHAnsi" w:hAnsi="Times New Roman" w:cs="Times New Roman"/>
          <w:sz w:val="28"/>
          <w:szCs w:val="28"/>
          <w:lang w:val="ru-RU" w:eastAsia="ru-RU"/>
        </w:rPr>
        <w:t xml:space="preserve">________________(қолы) </w:t>
      </w:r>
    </w:p>
    <w:p w:rsidR="009F2CF6" w:rsidRPr="00F205AE" w:rsidRDefault="003D2A9D" w:rsidP="00B46156">
      <w:pPr>
        <w:spacing w:after="0" w:line="240" w:lineRule="auto"/>
        <w:ind w:left="4253"/>
        <w:jc w:val="center"/>
        <w:rPr>
          <w:rFonts w:ascii="Times New Roman" w:hAnsi="Times New Roman" w:cs="Times New Roman"/>
          <w:sz w:val="28"/>
          <w:szCs w:val="28"/>
          <w:lang w:val="ru-RU" w:eastAsia="ru-RU"/>
        </w:rPr>
      </w:pPr>
      <w:r w:rsidRPr="00F205AE">
        <w:rPr>
          <w:rFonts w:ascii="Times New Roman" w:hAnsi="Times New Roman" w:cs="Times New Roman"/>
          <w:sz w:val="28"/>
          <w:szCs w:val="28"/>
          <w:lang w:val="ru-RU" w:eastAsia="ru-RU"/>
        </w:rPr>
        <w:lastRenderedPageBreak/>
        <w:t>Мемлекеттік кірістер органдары лауазымды</w:t>
      </w:r>
    </w:p>
    <w:p w:rsidR="009F2CF6" w:rsidRPr="00F205AE" w:rsidRDefault="003D2A9D" w:rsidP="00B46156">
      <w:pPr>
        <w:spacing w:after="0" w:line="240" w:lineRule="auto"/>
        <w:ind w:left="4253"/>
        <w:jc w:val="center"/>
        <w:rPr>
          <w:rFonts w:ascii="Times New Roman" w:hAnsi="Times New Roman" w:cs="Times New Roman"/>
          <w:sz w:val="28"/>
          <w:szCs w:val="28"/>
          <w:lang w:val="ru-RU" w:eastAsia="ru-RU"/>
        </w:rPr>
      </w:pPr>
      <w:r w:rsidRPr="00F205AE">
        <w:rPr>
          <w:rFonts w:ascii="Times New Roman" w:hAnsi="Times New Roman" w:cs="Times New Roman"/>
          <w:sz w:val="28"/>
          <w:szCs w:val="28"/>
          <w:lang w:val="ru-RU" w:eastAsia="ru-RU"/>
        </w:rPr>
        <w:t>тұлғаларының тауарларға кедендік тазартуды</w:t>
      </w:r>
      <w:r w:rsidR="009F2CF6" w:rsidRPr="00F205AE">
        <w:rPr>
          <w:rFonts w:ascii="Times New Roman" w:hAnsi="Times New Roman" w:cs="Times New Roman"/>
          <w:sz w:val="28"/>
          <w:szCs w:val="28"/>
          <w:lang w:val="ru-RU" w:eastAsia="ru-RU"/>
        </w:rPr>
        <w:t xml:space="preserve"> </w:t>
      </w:r>
      <w:r w:rsidRPr="00F205AE">
        <w:rPr>
          <w:rFonts w:ascii="Times New Roman" w:hAnsi="Times New Roman" w:cs="Times New Roman"/>
          <w:sz w:val="28"/>
          <w:szCs w:val="28"/>
          <w:lang w:val="ru-RU" w:eastAsia="ru-RU"/>
        </w:rPr>
        <w:t>жасау қағидаларына</w:t>
      </w:r>
    </w:p>
    <w:p w:rsidR="003D2A9D" w:rsidRPr="00F205AE" w:rsidRDefault="003D2A9D" w:rsidP="00B46156">
      <w:pPr>
        <w:spacing w:after="0" w:line="240" w:lineRule="auto"/>
        <w:ind w:left="4253"/>
        <w:jc w:val="center"/>
        <w:rPr>
          <w:rFonts w:ascii="Times New Roman" w:hAnsi="Times New Roman" w:cs="Times New Roman"/>
          <w:sz w:val="28"/>
          <w:szCs w:val="28"/>
          <w:lang w:val="ru-RU" w:eastAsia="ru-RU"/>
        </w:rPr>
      </w:pPr>
      <w:r w:rsidRPr="00F205AE">
        <w:rPr>
          <w:rFonts w:ascii="Times New Roman" w:hAnsi="Times New Roman" w:cs="Times New Roman"/>
          <w:sz w:val="28"/>
          <w:szCs w:val="28"/>
          <w:lang w:val="ru-RU" w:eastAsia="ru-RU"/>
        </w:rPr>
        <w:t>10-қосымша</w:t>
      </w:r>
    </w:p>
    <w:p w:rsidR="003D2A9D" w:rsidRPr="00F205AE" w:rsidRDefault="003D2A9D" w:rsidP="00B46156">
      <w:pPr>
        <w:spacing w:after="0" w:line="240" w:lineRule="auto"/>
        <w:ind w:left="4253"/>
        <w:jc w:val="center"/>
        <w:rPr>
          <w:rFonts w:ascii="Times New Roman" w:hAnsi="Times New Roman" w:cs="Times New Roman"/>
          <w:sz w:val="28"/>
          <w:szCs w:val="28"/>
          <w:lang w:val="ru-RU" w:eastAsia="ru-RU"/>
        </w:rPr>
      </w:pPr>
    </w:p>
    <w:p w:rsidR="003D2A9D" w:rsidRPr="00F205AE" w:rsidRDefault="003D2A9D" w:rsidP="00B46156">
      <w:pPr>
        <w:spacing w:after="0" w:line="240" w:lineRule="auto"/>
        <w:ind w:left="4253"/>
        <w:jc w:val="right"/>
        <w:rPr>
          <w:rFonts w:ascii="Times New Roman" w:hAnsi="Times New Roman" w:cs="Times New Roman"/>
          <w:sz w:val="28"/>
          <w:szCs w:val="28"/>
          <w:lang w:val="ru-RU" w:eastAsia="ru-RU"/>
        </w:rPr>
      </w:pPr>
      <w:r w:rsidRPr="00F205AE">
        <w:rPr>
          <w:rFonts w:ascii="Times New Roman" w:hAnsi="Times New Roman" w:cs="Times New Roman"/>
          <w:sz w:val="28"/>
          <w:szCs w:val="28"/>
          <w:lang w:val="ru-RU" w:eastAsia="ru-RU"/>
        </w:rPr>
        <w:t>нысан</w:t>
      </w:r>
    </w:p>
    <w:p w:rsidR="003D2A9D" w:rsidRPr="00F205AE" w:rsidRDefault="003D2A9D" w:rsidP="003D2A9D">
      <w:pPr>
        <w:spacing w:after="0" w:line="240" w:lineRule="auto"/>
        <w:jc w:val="center"/>
        <w:rPr>
          <w:rFonts w:ascii="Times New Roman" w:hAnsi="Times New Roman" w:cs="Times New Roman"/>
          <w:bCs/>
          <w:sz w:val="28"/>
          <w:szCs w:val="28"/>
          <w:lang w:val="ru-RU" w:eastAsia="ru-RU"/>
        </w:rPr>
      </w:pPr>
    </w:p>
    <w:p w:rsidR="003D2A9D" w:rsidRPr="00F205AE" w:rsidRDefault="003D2A9D" w:rsidP="003D2A9D">
      <w:pPr>
        <w:spacing w:after="0" w:line="240" w:lineRule="auto"/>
        <w:jc w:val="center"/>
        <w:rPr>
          <w:rFonts w:ascii="Times New Roman" w:hAnsi="Times New Roman" w:cs="Times New Roman"/>
          <w:bCs/>
          <w:sz w:val="28"/>
          <w:szCs w:val="28"/>
          <w:lang w:val="ru-RU" w:eastAsia="ru-RU"/>
        </w:rPr>
      </w:pPr>
      <w:r w:rsidRPr="00F205AE">
        <w:rPr>
          <w:rFonts w:ascii="Times New Roman" w:hAnsi="Times New Roman" w:cs="Times New Roman"/>
          <w:sz w:val="28"/>
          <w:szCs w:val="28"/>
          <w:lang w:val="ru-RU" w:eastAsia="ru-RU"/>
        </w:rPr>
        <w:t>Тауар құрамдауыштарының жоспарланып отырған жеткізілімдері туралы хабарламаны тіркеу журналы</w:t>
      </w:r>
      <w:r w:rsidRPr="00F205AE">
        <w:rPr>
          <w:rFonts w:ascii="Times New Roman" w:hAnsi="Times New Roman" w:cs="Times New Roman"/>
          <w:bCs/>
          <w:sz w:val="28"/>
          <w:szCs w:val="28"/>
          <w:lang w:val="ru-RU" w:eastAsia="ru-RU"/>
        </w:rPr>
        <w:t xml:space="preserve"> </w:t>
      </w:r>
    </w:p>
    <w:p w:rsidR="003D2A9D" w:rsidRPr="00F205AE" w:rsidRDefault="003D2A9D" w:rsidP="003D2A9D">
      <w:pPr>
        <w:spacing w:after="0" w:line="240" w:lineRule="auto"/>
        <w:jc w:val="center"/>
        <w:rPr>
          <w:rFonts w:ascii="Times New Roman" w:hAnsi="Times New Roman" w:cs="Times New Roman"/>
          <w:sz w:val="28"/>
          <w:szCs w:val="28"/>
          <w:lang w:val="ru-RU" w:eastAsia="ru-RU"/>
        </w:rPr>
      </w:pPr>
    </w:p>
    <w:tbl>
      <w:tblPr>
        <w:tblStyle w:val="110"/>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3"/>
        <w:gridCol w:w="980"/>
        <w:gridCol w:w="987"/>
        <w:gridCol w:w="987"/>
        <w:gridCol w:w="886"/>
        <w:gridCol w:w="567"/>
        <w:gridCol w:w="1619"/>
        <w:gridCol w:w="1171"/>
        <w:gridCol w:w="1292"/>
        <w:gridCol w:w="879"/>
      </w:tblGrid>
      <w:tr w:rsidR="003D2A9D" w:rsidRPr="00F205AE" w:rsidTr="007C4960">
        <w:trPr>
          <w:trHeight w:val="390"/>
        </w:trPr>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F205AE" w:rsidRDefault="003D2A9D" w:rsidP="00B46156">
            <w:pPr>
              <w:keepNext/>
              <w:keepLines/>
              <w:contextualSpacing/>
              <w:jc w:val="center"/>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kk-KZ" w:eastAsia="ru-RU"/>
              </w:rPr>
              <w:t>р/с №</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F205AE" w:rsidRDefault="003D2A9D" w:rsidP="00B46156">
            <w:pPr>
              <w:keepNext/>
              <w:keepLines/>
              <w:contextualSpacing/>
              <w:jc w:val="center"/>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Хабарламаның тіркеу нөмірі</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A9D" w:rsidRPr="00F205AE" w:rsidRDefault="003D2A9D" w:rsidP="00B46156">
            <w:pPr>
              <w:keepNext/>
              <w:keepLines/>
              <w:contextualSpacing/>
              <w:jc w:val="center"/>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Тауарды сыныптау туралы шешімнің №</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F205AE" w:rsidRDefault="003D2A9D" w:rsidP="00B46156">
            <w:pPr>
              <w:keepNext/>
              <w:keepLines/>
              <w:contextualSpacing/>
              <w:jc w:val="center"/>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Тауарларды сыныптау туралы шешімнің қолдану мерзімі (ККААЖЖ)</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F205AE" w:rsidRDefault="003D2A9D" w:rsidP="00B46156">
            <w:pPr>
              <w:keepNext/>
              <w:keepLines/>
              <w:contextualSpacing/>
              <w:jc w:val="center"/>
              <w:outlineLvl w:val="0"/>
              <w:rPr>
                <w:rFonts w:ascii="Times New Roman" w:hAnsi="Times New Roman" w:cs="Times New Roman"/>
                <w:sz w:val="24"/>
                <w:szCs w:val="24"/>
                <w:lang w:eastAsia="ru-RU"/>
              </w:rPr>
            </w:pPr>
            <w:r w:rsidRPr="00F205AE">
              <w:rPr>
                <w:rFonts w:ascii="Times New Roman" w:hAnsi="Times New Roman" w:cs="Times New Roman"/>
                <w:sz w:val="24"/>
                <w:szCs w:val="24"/>
                <w:lang w:eastAsia="ru-RU"/>
              </w:rPr>
              <w:t>Декларанттың атауы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F205AE" w:rsidRDefault="003D2A9D" w:rsidP="00B46156">
            <w:pPr>
              <w:keepNext/>
              <w:keepLines/>
              <w:contextualSpacing/>
              <w:jc w:val="center"/>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Шарттың (келісішарттың/ерекшеліктері) деректемелері</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F205AE" w:rsidRDefault="00387128" w:rsidP="00B46156">
            <w:pPr>
              <w:keepNext/>
              <w:keepLines/>
              <w:contextualSpacing/>
              <w:jc w:val="center"/>
              <w:outlineLvl w:val="0"/>
              <w:rPr>
                <w:rFonts w:ascii="Times New Roman" w:hAnsi="Times New Roman" w:cs="Times New Roman"/>
                <w:sz w:val="24"/>
                <w:szCs w:val="24"/>
                <w:lang w:val="ru-RU" w:eastAsia="ru-RU"/>
              </w:rPr>
            </w:pPr>
            <w:r w:rsidRPr="00387128">
              <w:rPr>
                <w:rFonts w:ascii="Times New Roman" w:hAnsi="Times New Roman" w:cs="Times New Roman"/>
                <w:sz w:val="24"/>
                <w:szCs w:val="24"/>
                <w:lang w:val="ru-RU"/>
              </w:rPr>
              <w:t>Еуразиялық экономикалық одақтың сыртқы экономикалық қызмет</w:t>
            </w:r>
            <w:r>
              <w:rPr>
                <w:rFonts w:ascii="Times New Roman" w:hAnsi="Times New Roman" w:cs="Times New Roman"/>
                <w:sz w:val="24"/>
                <w:szCs w:val="24"/>
                <w:lang w:val="ru-RU"/>
              </w:rPr>
              <w:t>ті Тауар номенклатурасы</w:t>
            </w:r>
            <w:r w:rsidRPr="00387128">
              <w:rPr>
                <w:rFonts w:ascii="Times New Roman" w:hAnsi="Times New Roman" w:cs="Times New Roman"/>
                <w:sz w:val="24"/>
                <w:szCs w:val="24"/>
                <w:lang w:val="ru-RU"/>
              </w:rPr>
              <w:t xml:space="preserve"> </w:t>
            </w:r>
            <w:r w:rsidR="003D2A9D" w:rsidRPr="00F205AE">
              <w:rPr>
                <w:rFonts w:ascii="Times New Roman" w:hAnsi="Times New Roman" w:cs="Times New Roman"/>
                <w:sz w:val="24"/>
                <w:szCs w:val="24"/>
                <w:lang w:val="ru-RU" w:eastAsia="ru-RU"/>
              </w:rPr>
              <w:t>бойынша жиналмаған немесе бөлшектелген түрдегі, оның ішінде жиынтықталмаған немесе жасалып бітпеген түрдегі тауарлардың коды</w:t>
            </w: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F205AE" w:rsidRDefault="003D2A9D" w:rsidP="00B46156">
            <w:pPr>
              <w:keepNext/>
              <w:keepLines/>
              <w:contextualSpacing/>
              <w:jc w:val="center"/>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Келісішарт бойынша жиналмаған немесе бөлшектелген түрдегі, оның ішінде жиынтықталмаған немесе жасалып бітпеген түрдегі тауардың құны</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F205AE" w:rsidRDefault="003D2A9D" w:rsidP="00B46156">
            <w:pPr>
              <w:keepNext/>
              <w:keepLines/>
              <w:contextualSpacing/>
              <w:jc w:val="center"/>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жиналмаған немесе бөлшектелген түрдегі, оның ішінде жиынтықталмаған немесе жасалып бітпеген түрдегі тауардың барлық құрамдастарын жеткізу мерзімі</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F205AE" w:rsidRDefault="003D2A9D" w:rsidP="00B46156">
            <w:pPr>
              <w:keepNext/>
              <w:keepLines/>
              <w:contextualSpacing/>
              <w:jc w:val="center"/>
              <w:outlineLvl w:val="0"/>
              <w:rPr>
                <w:rFonts w:ascii="Times New Roman" w:hAnsi="Times New Roman" w:cs="Times New Roman"/>
                <w:sz w:val="24"/>
                <w:szCs w:val="24"/>
                <w:lang w:eastAsia="ru-RU"/>
              </w:rPr>
            </w:pPr>
            <w:r w:rsidRPr="00F205AE">
              <w:rPr>
                <w:rFonts w:ascii="Times New Roman" w:hAnsi="Times New Roman" w:cs="Times New Roman"/>
                <w:sz w:val="24"/>
                <w:szCs w:val="24"/>
                <w:lang w:eastAsia="ru-RU"/>
              </w:rPr>
              <w:t>Өзге</w:t>
            </w:r>
            <w:r w:rsidRPr="00F205AE">
              <w:rPr>
                <w:rFonts w:ascii="Times New Roman" w:hAnsi="Times New Roman" w:cs="Times New Roman"/>
                <w:sz w:val="24"/>
                <w:szCs w:val="24"/>
                <w:lang w:val="kk-KZ" w:eastAsia="ru-RU"/>
              </w:rPr>
              <w:t xml:space="preserve"> де</w:t>
            </w:r>
            <w:r w:rsidRPr="00F205AE">
              <w:rPr>
                <w:rFonts w:ascii="Times New Roman" w:hAnsi="Times New Roman" w:cs="Times New Roman"/>
                <w:sz w:val="24"/>
                <w:szCs w:val="24"/>
                <w:lang w:eastAsia="ru-RU"/>
              </w:rPr>
              <w:t xml:space="preserve"> мәліметтер</w:t>
            </w:r>
          </w:p>
        </w:tc>
      </w:tr>
      <w:tr w:rsidR="003D2A9D" w:rsidRPr="00F205AE" w:rsidTr="007C4960">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F205AE" w:rsidRDefault="003D2A9D" w:rsidP="00B46156">
            <w:pPr>
              <w:keepNext/>
              <w:keepLines/>
              <w:contextualSpacing/>
              <w:jc w:val="center"/>
              <w:outlineLvl w:val="0"/>
              <w:rPr>
                <w:rFonts w:ascii="Times New Roman" w:hAnsi="Times New Roman" w:cs="Times New Roman"/>
                <w:sz w:val="24"/>
                <w:szCs w:val="24"/>
                <w:lang w:eastAsia="ru-RU"/>
              </w:rPr>
            </w:pPr>
            <w:r w:rsidRPr="00F205AE">
              <w:rPr>
                <w:rFonts w:ascii="Times New Roman" w:hAnsi="Times New Roman" w:cs="Times New Roman"/>
                <w:sz w:val="24"/>
                <w:szCs w:val="24"/>
                <w:lang w:eastAsia="ru-RU"/>
              </w:rPr>
              <w:t>1</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F205AE" w:rsidRDefault="003D2A9D" w:rsidP="00B46156">
            <w:pPr>
              <w:keepNext/>
              <w:keepLines/>
              <w:contextualSpacing/>
              <w:jc w:val="center"/>
              <w:outlineLvl w:val="0"/>
              <w:rPr>
                <w:rFonts w:ascii="Times New Roman" w:hAnsi="Times New Roman" w:cs="Times New Roman"/>
                <w:sz w:val="24"/>
                <w:szCs w:val="24"/>
                <w:lang w:eastAsia="ru-RU"/>
              </w:rPr>
            </w:pPr>
            <w:r w:rsidRPr="00F205AE">
              <w:rPr>
                <w:rFonts w:ascii="Times New Roman" w:hAnsi="Times New Roman" w:cs="Times New Roman"/>
                <w:sz w:val="24"/>
                <w:szCs w:val="24"/>
                <w:lang w:eastAsia="ru-RU"/>
              </w:rPr>
              <w:t>2</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A9D" w:rsidRPr="00F205AE" w:rsidRDefault="003D2A9D" w:rsidP="00B46156">
            <w:pPr>
              <w:keepNext/>
              <w:keepLines/>
              <w:contextualSpacing/>
              <w:jc w:val="center"/>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3</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F205AE" w:rsidRDefault="003D2A9D" w:rsidP="00B46156">
            <w:pPr>
              <w:keepNext/>
              <w:keepLines/>
              <w:contextualSpacing/>
              <w:jc w:val="center"/>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4</w:t>
            </w:r>
          </w:p>
        </w:tc>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F205AE" w:rsidRDefault="003D2A9D" w:rsidP="00B46156">
            <w:pPr>
              <w:keepNext/>
              <w:keepLines/>
              <w:contextualSpacing/>
              <w:jc w:val="center"/>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F205AE" w:rsidRDefault="003D2A9D" w:rsidP="00B46156">
            <w:pPr>
              <w:keepNext/>
              <w:keepLines/>
              <w:contextualSpacing/>
              <w:jc w:val="center"/>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6</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F205AE" w:rsidRDefault="003D2A9D" w:rsidP="00B46156">
            <w:pPr>
              <w:keepNext/>
              <w:keepLines/>
              <w:contextualSpacing/>
              <w:jc w:val="center"/>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7</w:t>
            </w: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F205AE" w:rsidRDefault="003D2A9D" w:rsidP="00B46156">
            <w:pPr>
              <w:keepNext/>
              <w:keepLines/>
              <w:contextualSpacing/>
              <w:jc w:val="center"/>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8</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F205AE" w:rsidRDefault="003D2A9D" w:rsidP="00B46156">
            <w:pPr>
              <w:keepNext/>
              <w:keepLines/>
              <w:contextualSpacing/>
              <w:jc w:val="center"/>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9</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A9D" w:rsidRPr="00F205AE" w:rsidRDefault="003D2A9D" w:rsidP="00B46156">
            <w:pPr>
              <w:keepNext/>
              <w:keepLines/>
              <w:contextualSpacing/>
              <w:jc w:val="center"/>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10</w:t>
            </w:r>
          </w:p>
        </w:tc>
      </w:tr>
    </w:tbl>
    <w:p w:rsidR="003D2A9D" w:rsidRPr="00F205AE" w:rsidRDefault="003D2A9D" w:rsidP="00B46156">
      <w:pPr>
        <w:jc w:val="center"/>
        <w:rPr>
          <w:rFonts w:ascii="Times New Roman" w:eastAsiaTheme="minorHAnsi" w:hAnsi="Times New Roman" w:cs="Times New Roman"/>
          <w:lang w:val="ru-RU"/>
        </w:rPr>
      </w:pPr>
    </w:p>
    <w:p w:rsidR="003D2A9D" w:rsidRPr="00F205AE" w:rsidRDefault="003D2A9D" w:rsidP="003D2A9D">
      <w:pPr>
        <w:keepNext/>
        <w:keepLines/>
        <w:spacing w:after="0" w:line="240" w:lineRule="auto"/>
        <w:jc w:val="both"/>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Ескертпе:</w:t>
      </w:r>
    </w:p>
    <w:p w:rsidR="003D2A9D" w:rsidRPr="00F205AE" w:rsidRDefault="003D2A9D" w:rsidP="003D2A9D">
      <w:pPr>
        <w:keepNext/>
        <w:keepLines/>
        <w:spacing w:after="0" w:line="240" w:lineRule="auto"/>
        <w:jc w:val="both"/>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Рұқсаттың нөмірі мына түрде қалыптастырылады:</w:t>
      </w:r>
    </w:p>
    <w:p w:rsidR="003D2A9D" w:rsidRPr="00F205AE" w:rsidRDefault="003D2A9D" w:rsidP="003D2A9D">
      <w:pPr>
        <w:keepNext/>
        <w:keepLines/>
        <w:spacing w:after="0" w:line="240" w:lineRule="auto"/>
        <w:jc w:val="both"/>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ХХХХХ/ККААЖЖ/0000, мұнда:</w:t>
      </w:r>
    </w:p>
    <w:p w:rsidR="003D2A9D" w:rsidRPr="00F205AE" w:rsidRDefault="003D2A9D" w:rsidP="003D2A9D">
      <w:pPr>
        <w:keepNext/>
        <w:keepLines/>
        <w:spacing w:after="0" w:line="240" w:lineRule="auto"/>
        <w:jc w:val="both"/>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 xml:space="preserve">        1            2       </w:t>
      </w:r>
      <w:r w:rsidR="001725A0">
        <w:rPr>
          <w:rFonts w:ascii="Times New Roman" w:hAnsi="Times New Roman" w:cs="Times New Roman"/>
          <w:sz w:val="24"/>
          <w:szCs w:val="24"/>
          <w:lang w:val="ru-RU" w:eastAsia="ru-RU"/>
        </w:rPr>
        <w:t xml:space="preserve">  </w:t>
      </w:r>
      <w:r w:rsidRPr="00F205AE">
        <w:rPr>
          <w:rFonts w:ascii="Times New Roman" w:hAnsi="Times New Roman" w:cs="Times New Roman"/>
          <w:sz w:val="24"/>
          <w:szCs w:val="24"/>
          <w:lang w:val="ru-RU" w:eastAsia="ru-RU"/>
        </w:rPr>
        <w:t>3</w:t>
      </w:r>
    </w:p>
    <w:tbl>
      <w:tblPr>
        <w:tblW w:w="0" w:type="auto"/>
        <w:tblLayout w:type="fixed"/>
        <w:tblLook w:val="0000" w:firstRow="0" w:lastRow="0" w:firstColumn="0" w:lastColumn="0" w:noHBand="0" w:noVBand="0"/>
      </w:tblPr>
      <w:tblGrid>
        <w:gridCol w:w="9854"/>
      </w:tblGrid>
      <w:tr w:rsidR="003D2A9D" w:rsidRPr="00204911" w:rsidTr="0064139C">
        <w:tc>
          <w:tcPr>
            <w:tcW w:w="9854" w:type="dxa"/>
            <w:shd w:val="clear" w:color="auto" w:fill="auto"/>
          </w:tcPr>
          <w:p w:rsidR="003D2A9D" w:rsidRPr="00F205AE" w:rsidRDefault="00367C39" w:rsidP="000C17A8">
            <w:pPr>
              <w:keepNext/>
              <w:keepLines/>
              <w:spacing w:after="0" w:line="240" w:lineRule="auto"/>
              <w:contextualSpacing/>
              <w:outlineLvl w:val="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1) </w:t>
            </w:r>
            <w:r w:rsidR="003D2A9D" w:rsidRPr="00F205AE">
              <w:rPr>
                <w:rFonts w:ascii="Times New Roman" w:hAnsi="Times New Roman" w:cs="Times New Roman"/>
                <w:sz w:val="24"/>
                <w:szCs w:val="24"/>
                <w:lang w:val="ru-RU" w:eastAsia="ru-RU"/>
              </w:rPr>
              <w:t>ХХХХХ – кедендік тазартуды жүргізетін аумақтық мемл</w:t>
            </w:r>
            <w:r w:rsidR="000C17A8">
              <w:rPr>
                <w:rFonts w:ascii="Times New Roman" w:hAnsi="Times New Roman" w:cs="Times New Roman"/>
                <w:sz w:val="24"/>
                <w:szCs w:val="24"/>
                <w:lang w:val="ru-RU" w:eastAsia="ru-RU"/>
              </w:rPr>
              <w:t>екеттік кірістер органының коды;</w:t>
            </w:r>
          </w:p>
        </w:tc>
      </w:tr>
    </w:tbl>
    <w:p w:rsidR="003D2A9D" w:rsidRPr="00367C39" w:rsidRDefault="00367C39" w:rsidP="000C17A8">
      <w:pPr>
        <w:keepNext/>
        <w:keepLines/>
        <w:spacing w:after="0" w:line="240" w:lineRule="auto"/>
        <w:contextualSpacing/>
        <w:jc w:val="both"/>
        <w:outlineLvl w:val="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2) </w:t>
      </w:r>
      <w:r w:rsidR="003D2A9D" w:rsidRPr="00F205AE">
        <w:rPr>
          <w:rFonts w:ascii="Times New Roman" w:hAnsi="Times New Roman" w:cs="Times New Roman"/>
          <w:sz w:val="24"/>
          <w:szCs w:val="24"/>
          <w:lang w:val="ru-RU" w:eastAsia="ru-RU"/>
        </w:rPr>
        <w:t>ККААЖЖ</w:t>
      </w:r>
      <w:r w:rsidR="003D2A9D" w:rsidRPr="00367C39">
        <w:rPr>
          <w:rFonts w:ascii="Times New Roman" w:hAnsi="Times New Roman" w:cs="Times New Roman"/>
          <w:sz w:val="24"/>
          <w:szCs w:val="24"/>
          <w:lang w:val="ru-RU" w:eastAsia="ru-RU"/>
        </w:rPr>
        <w:t xml:space="preserve"> – </w:t>
      </w:r>
      <w:r w:rsidR="003D2A9D" w:rsidRPr="00F205AE">
        <w:rPr>
          <w:rFonts w:ascii="Times New Roman" w:hAnsi="Times New Roman" w:cs="Times New Roman"/>
          <w:sz w:val="24"/>
          <w:szCs w:val="24"/>
          <w:lang w:val="ru-RU" w:eastAsia="ru-RU"/>
        </w:rPr>
        <w:t>хабарламаның</w:t>
      </w:r>
      <w:r w:rsidR="003D2A9D" w:rsidRPr="00367C39">
        <w:rPr>
          <w:rFonts w:ascii="Times New Roman" w:hAnsi="Times New Roman" w:cs="Times New Roman"/>
          <w:sz w:val="24"/>
          <w:szCs w:val="24"/>
          <w:lang w:val="ru-RU" w:eastAsia="ru-RU"/>
        </w:rPr>
        <w:t xml:space="preserve"> </w:t>
      </w:r>
      <w:r w:rsidR="003D2A9D" w:rsidRPr="00F205AE">
        <w:rPr>
          <w:rFonts w:ascii="Times New Roman" w:hAnsi="Times New Roman" w:cs="Times New Roman"/>
          <w:sz w:val="24"/>
          <w:szCs w:val="24"/>
          <w:lang w:val="ru-RU" w:eastAsia="ru-RU"/>
        </w:rPr>
        <w:t>берілген</w:t>
      </w:r>
      <w:r w:rsidR="003D2A9D" w:rsidRPr="00367C39">
        <w:rPr>
          <w:rFonts w:ascii="Times New Roman" w:hAnsi="Times New Roman" w:cs="Times New Roman"/>
          <w:sz w:val="24"/>
          <w:szCs w:val="24"/>
          <w:lang w:val="ru-RU" w:eastAsia="ru-RU"/>
        </w:rPr>
        <w:t xml:space="preserve"> </w:t>
      </w:r>
      <w:r w:rsidR="003D2A9D" w:rsidRPr="00F205AE">
        <w:rPr>
          <w:rFonts w:ascii="Times New Roman" w:hAnsi="Times New Roman" w:cs="Times New Roman"/>
          <w:sz w:val="24"/>
          <w:szCs w:val="24"/>
          <w:lang w:val="ru-RU" w:eastAsia="ru-RU"/>
        </w:rPr>
        <w:t>күні</w:t>
      </w:r>
      <w:r w:rsidR="003D2A9D" w:rsidRPr="00367C39">
        <w:rPr>
          <w:rFonts w:ascii="Times New Roman" w:hAnsi="Times New Roman" w:cs="Times New Roman"/>
          <w:sz w:val="24"/>
          <w:szCs w:val="24"/>
          <w:lang w:val="ru-RU" w:eastAsia="ru-RU"/>
        </w:rPr>
        <w:t xml:space="preserve"> (</w:t>
      </w:r>
      <w:r w:rsidR="003D2A9D" w:rsidRPr="00F205AE">
        <w:rPr>
          <w:rFonts w:ascii="Times New Roman" w:hAnsi="Times New Roman" w:cs="Times New Roman"/>
          <w:sz w:val="24"/>
          <w:szCs w:val="24"/>
          <w:lang w:val="ru-RU" w:eastAsia="ru-RU"/>
        </w:rPr>
        <w:t>күні</w:t>
      </w:r>
      <w:r w:rsidR="003D2A9D" w:rsidRPr="00367C39">
        <w:rPr>
          <w:rFonts w:ascii="Times New Roman" w:hAnsi="Times New Roman" w:cs="Times New Roman"/>
          <w:sz w:val="24"/>
          <w:szCs w:val="24"/>
          <w:lang w:val="ru-RU" w:eastAsia="ru-RU"/>
        </w:rPr>
        <w:t xml:space="preserve">, </w:t>
      </w:r>
      <w:r w:rsidR="003D2A9D" w:rsidRPr="00F205AE">
        <w:rPr>
          <w:rFonts w:ascii="Times New Roman" w:hAnsi="Times New Roman" w:cs="Times New Roman"/>
          <w:sz w:val="24"/>
          <w:szCs w:val="24"/>
          <w:lang w:val="ru-RU" w:eastAsia="ru-RU"/>
        </w:rPr>
        <w:t>айы</w:t>
      </w:r>
      <w:r w:rsidR="003D2A9D" w:rsidRPr="00367C39">
        <w:rPr>
          <w:rFonts w:ascii="Times New Roman" w:hAnsi="Times New Roman" w:cs="Times New Roman"/>
          <w:sz w:val="24"/>
          <w:szCs w:val="24"/>
          <w:lang w:val="ru-RU" w:eastAsia="ru-RU"/>
        </w:rPr>
        <w:t xml:space="preserve"> </w:t>
      </w:r>
      <w:r w:rsidR="003D2A9D" w:rsidRPr="00F205AE">
        <w:rPr>
          <w:rFonts w:ascii="Times New Roman" w:hAnsi="Times New Roman" w:cs="Times New Roman"/>
          <w:sz w:val="24"/>
          <w:szCs w:val="24"/>
          <w:lang w:val="ru-RU" w:eastAsia="ru-RU"/>
        </w:rPr>
        <w:t>және</w:t>
      </w:r>
      <w:r w:rsidR="003D2A9D" w:rsidRPr="00367C39">
        <w:rPr>
          <w:rFonts w:ascii="Times New Roman" w:hAnsi="Times New Roman" w:cs="Times New Roman"/>
          <w:sz w:val="24"/>
          <w:szCs w:val="24"/>
          <w:lang w:val="ru-RU" w:eastAsia="ru-RU"/>
        </w:rPr>
        <w:t xml:space="preserve"> </w:t>
      </w:r>
      <w:r w:rsidR="003D2A9D" w:rsidRPr="00F205AE">
        <w:rPr>
          <w:rFonts w:ascii="Times New Roman" w:hAnsi="Times New Roman" w:cs="Times New Roman"/>
          <w:sz w:val="24"/>
          <w:szCs w:val="24"/>
          <w:lang w:val="ru-RU" w:eastAsia="ru-RU"/>
        </w:rPr>
        <w:t>ағымдағы</w:t>
      </w:r>
      <w:r w:rsidR="003D2A9D" w:rsidRPr="00367C39">
        <w:rPr>
          <w:rFonts w:ascii="Times New Roman" w:hAnsi="Times New Roman" w:cs="Times New Roman"/>
          <w:sz w:val="24"/>
          <w:szCs w:val="24"/>
          <w:lang w:val="ru-RU" w:eastAsia="ru-RU"/>
        </w:rPr>
        <w:t xml:space="preserve"> </w:t>
      </w:r>
      <w:r w:rsidR="003D2A9D" w:rsidRPr="00F205AE">
        <w:rPr>
          <w:rFonts w:ascii="Times New Roman" w:hAnsi="Times New Roman" w:cs="Times New Roman"/>
          <w:sz w:val="24"/>
          <w:szCs w:val="24"/>
          <w:lang w:val="ru-RU" w:eastAsia="ru-RU"/>
        </w:rPr>
        <w:t>жылдың</w:t>
      </w:r>
      <w:r w:rsidR="003D2A9D" w:rsidRPr="00367C39">
        <w:rPr>
          <w:rFonts w:ascii="Times New Roman" w:hAnsi="Times New Roman" w:cs="Times New Roman"/>
          <w:sz w:val="24"/>
          <w:szCs w:val="24"/>
          <w:lang w:val="ru-RU" w:eastAsia="ru-RU"/>
        </w:rPr>
        <w:t xml:space="preserve"> </w:t>
      </w:r>
      <w:r w:rsidR="003D2A9D" w:rsidRPr="00F205AE">
        <w:rPr>
          <w:rFonts w:ascii="Times New Roman" w:hAnsi="Times New Roman" w:cs="Times New Roman"/>
          <w:sz w:val="24"/>
          <w:szCs w:val="24"/>
          <w:lang w:val="ru-RU" w:eastAsia="ru-RU"/>
        </w:rPr>
        <w:t>соңғы</w:t>
      </w:r>
      <w:r w:rsidR="003D2A9D" w:rsidRPr="00367C39">
        <w:rPr>
          <w:rFonts w:ascii="Times New Roman" w:hAnsi="Times New Roman" w:cs="Times New Roman"/>
          <w:sz w:val="24"/>
          <w:szCs w:val="24"/>
          <w:lang w:val="ru-RU" w:eastAsia="ru-RU"/>
        </w:rPr>
        <w:t xml:space="preserve"> 2 </w:t>
      </w:r>
      <w:r w:rsidR="003D2A9D" w:rsidRPr="00F205AE">
        <w:rPr>
          <w:rFonts w:ascii="Times New Roman" w:hAnsi="Times New Roman" w:cs="Times New Roman"/>
          <w:sz w:val="24"/>
          <w:szCs w:val="24"/>
          <w:lang w:val="ru-RU" w:eastAsia="ru-RU"/>
        </w:rPr>
        <w:t>цифры</w:t>
      </w:r>
      <w:r w:rsidR="003D2A9D" w:rsidRPr="00367C39">
        <w:rPr>
          <w:rFonts w:ascii="Times New Roman" w:hAnsi="Times New Roman" w:cs="Times New Roman"/>
          <w:sz w:val="24"/>
          <w:szCs w:val="24"/>
          <w:lang w:val="ru-RU" w:eastAsia="ru-RU"/>
        </w:rPr>
        <w:t>);</w:t>
      </w:r>
    </w:p>
    <w:p w:rsidR="003D2A9D" w:rsidRPr="00204911" w:rsidRDefault="00367C39" w:rsidP="000C17A8">
      <w:pPr>
        <w:keepNext/>
        <w:keepLines/>
        <w:spacing w:after="0" w:line="240" w:lineRule="auto"/>
        <w:contextualSpacing/>
        <w:jc w:val="both"/>
        <w:outlineLvl w:val="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3) </w:t>
      </w:r>
      <w:r w:rsidR="003D2A9D" w:rsidRPr="00204911">
        <w:rPr>
          <w:rFonts w:ascii="Times New Roman" w:hAnsi="Times New Roman" w:cs="Times New Roman"/>
          <w:sz w:val="24"/>
          <w:szCs w:val="24"/>
          <w:lang w:val="ru-RU" w:eastAsia="ru-RU"/>
        </w:rPr>
        <w:t xml:space="preserve">0000 – </w:t>
      </w:r>
      <w:r w:rsidR="003D2A9D" w:rsidRPr="00F205AE">
        <w:rPr>
          <w:rFonts w:ascii="Times New Roman" w:hAnsi="Times New Roman" w:cs="Times New Roman"/>
          <w:sz w:val="24"/>
          <w:szCs w:val="24"/>
          <w:lang w:val="ru-RU" w:eastAsia="ru-RU"/>
        </w:rPr>
        <w:t>хабарламаның</w:t>
      </w:r>
      <w:r w:rsidR="003D2A9D" w:rsidRPr="00204911">
        <w:rPr>
          <w:rFonts w:ascii="Times New Roman" w:hAnsi="Times New Roman" w:cs="Times New Roman"/>
          <w:sz w:val="24"/>
          <w:szCs w:val="24"/>
          <w:lang w:val="ru-RU" w:eastAsia="ru-RU"/>
        </w:rPr>
        <w:t xml:space="preserve"> </w:t>
      </w:r>
      <w:r w:rsidR="003D2A9D" w:rsidRPr="00F205AE">
        <w:rPr>
          <w:rFonts w:ascii="Times New Roman" w:hAnsi="Times New Roman" w:cs="Times New Roman"/>
          <w:sz w:val="24"/>
          <w:szCs w:val="24"/>
          <w:lang w:val="ru-RU" w:eastAsia="ru-RU"/>
        </w:rPr>
        <w:t>реттік</w:t>
      </w:r>
      <w:r w:rsidR="003D2A9D" w:rsidRPr="00204911">
        <w:rPr>
          <w:rFonts w:ascii="Times New Roman" w:hAnsi="Times New Roman" w:cs="Times New Roman"/>
          <w:sz w:val="24"/>
          <w:szCs w:val="24"/>
          <w:lang w:val="ru-RU" w:eastAsia="ru-RU"/>
        </w:rPr>
        <w:t xml:space="preserve"> </w:t>
      </w:r>
      <w:r w:rsidR="003D2A9D" w:rsidRPr="00F205AE">
        <w:rPr>
          <w:rFonts w:ascii="Times New Roman" w:hAnsi="Times New Roman" w:cs="Times New Roman"/>
          <w:sz w:val="24"/>
          <w:szCs w:val="24"/>
          <w:lang w:val="ru-RU" w:eastAsia="ru-RU"/>
        </w:rPr>
        <w:t>нөмірі</w:t>
      </w:r>
      <w:r w:rsidR="003D2A9D" w:rsidRPr="00204911">
        <w:rPr>
          <w:rFonts w:ascii="Times New Roman" w:hAnsi="Times New Roman" w:cs="Times New Roman"/>
          <w:sz w:val="24"/>
          <w:szCs w:val="24"/>
          <w:lang w:val="ru-RU" w:eastAsia="ru-RU"/>
        </w:rPr>
        <w:t>.</w:t>
      </w:r>
    </w:p>
    <w:p w:rsidR="003D2A9D" w:rsidRPr="00204911" w:rsidRDefault="003D2A9D" w:rsidP="003D2A9D">
      <w:pPr>
        <w:spacing w:after="0" w:line="240" w:lineRule="auto"/>
        <w:rPr>
          <w:rFonts w:ascii="Times New Roman" w:hAnsi="Times New Roman" w:cs="Times New Roman"/>
          <w:sz w:val="24"/>
          <w:szCs w:val="24"/>
          <w:lang w:val="ru-RU" w:eastAsia="ru-RU"/>
        </w:rPr>
      </w:pPr>
    </w:p>
    <w:p w:rsidR="003D2A9D" w:rsidRPr="00204911" w:rsidRDefault="003D2A9D" w:rsidP="003D2A9D">
      <w:pPr>
        <w:spacing w:after="0" w:line="240" w:lineRule="auto"/>
        <w:ind w:left="5103"/>
        <w:jc w:val="center"/>
        <w:rPr>
          <w:rFonts w:ascii="Times New Roman" w:hAnsi="Times New Roman" w:cs="Times New Roman"/>
          <w:sz w:val="28"/>
          <w:szCs w:val="28"/>
          <w:lang w:val="ru-RU" w:eastAsia="ru-RU"/>
        </w:rPr>
      </w:pPr>
    </w:p>
    <w:p w:rsidR="00DA1F5E" w:rsidRPr="00204911" w:rsidRDefault="00DA1F5E" w:rsidP="003D2A9D">
      <w:pPr>
        <w:spacing w:after="0" w:line="240" w:lineRule="auto"/>
        <w:ind w:left="5103"/>
        <w:jc w:val="center"/>
        <w:rPr>
          <w:rFonts w:ascii="Times New Roman" w:hAnsi="Times New Roman" w:cs="Times New Roman"/>
          <w:sz w:val="28"/>
          <w:szCs w:val="28"/>
          <w:lang w:val="ru-RU" w:eastAsia="ru-RU"/>
        </w:rPr>
      </w:pPr>
    </w:p>
    <w:p w:rsidR="007C4960" w:rsidRPr="00204911" w:rsidRDefault="007C4960" w:rsidP="003D2A9D">
      <w:pPr>
        <w:spacing w:after="0" w:line="240" w:lineRule="auto"/>
        <w:ind w:left="5103"/>
        <w:jc w:val="center"/>
        <w:rPr>
          <w:rFonts w:ascii="Times New Roman" w:hAnsi="Times New Roman" w:cs="Times New Roman"/>
          <w:sz w:val="28"/>
          <w:szCs w:val="28"/>
          <w:lang w:val="ru-RU" w:eastAsia="ru-RU"/>
        </w:rPr>
      </w:pPr>
    </w:p>
    <w:p w:rsidR="007C4960" w:rsidRPr="00204911" w:rsidRDefault="007C4960" w:rsidP="003D2A9D">
      <w:pPr>
        <w:spacing w:after="0" w:line="240" w:lineRule="auto"/>
        <w:ind w:left="5103"/>
        <w:jc w:val="center"/>
        <w:rPr>
          <w:rFonts w:ascii="Times New Roman" w:hAnsi="Times New Roman" w:cs="Times New Roman"/>
          <w:sz w:val="28"/>
          <w:szCs w:val="28"/>
          <w:lang w:val="ru-RU" w:eastAsia="ru-RU"/>
        </w:rPr>
      </w:pPr>
    </w:p>
    <w:p w:rsidR="00DA1F5E" w:rsidRPr="00204911" w:rsidRDefault="003D2A9D" w:rsidP="00B46156">
      <w:pPr>
        <w:spacing w:after="0" w:line="240" w:lineRule="auto"/>
        <w:ind w:left="4536"/>
        <w:jc w:val="center"/>
        <w:rPr>
          <w:rFonts w:ascii="Times New Roman" w:hAnsi="Times New Roman" w:cs="Times New Roman"/>
          <w:sz w:val="28"/>
          <w:szCs w:val="28"/>
          <w:lang w:val="ru-RU" w:eastAsia="ru-RU"/>
        </w:rPr>
      </w:pPr>
      <w:r w:rsidRPr="00F205AE">
        <w:rPr>
          <w:rFonts w:ascii="Times New Roman" w:hAnsi="Times New Roman" w:cs="Times New Roman"/>
          <w:sz w:val="28"/>
          <w:szCs w:val="28"/>
          <w:lang w:val="ru-RU" w:eastAsia="ru-RU"/>
        </w:rPr>
        <w:lastRenderedPageBreak/>
        <w:t>Мемлекеттік</w:t>
      </w:r>
      <w:r w:rsidRPr="00204911">
        <w:rPr>
          <w:rFonts w:ascii="Times New Roman" w:hAnsi="Times New Roman" w:cs="Times New Roman"/>
          <w:sz w:val="28"/>
          <w:szCs w:val="28"/>
          <w:lang w:val="ru-RU" w:eastAsia="ru-RU"/>
        </w:rPr>
        <w:t xml:space="preserve"> </w:t>
      </w:r>
      <w:r w:rsidRPr="00F205AE">
        <w:rPr>
          <w:rFonts w:ascii="Times New Roman" w:hAnsi="Times New Roman" w:cs="Times New Roman"/>
          <w:sz w:val="28"/>
          <w:szCs w:val="28"/>
          <w:lang w:val="ru-RU" w:eastAsia="ru-RU"/>
        </w:rPr>
        <w:t>кірістер</w:t>
      </w:r>
      <w:r w:rsidRPr="00204911">
        <w:rPr>
          <w:rFonts w:ascii="Times New Roman" w:hAnsi="Times New Roman" w:cs="Times New Roman"/>
          <w:sz w:val="28"/>
          <w:szCs w:val="28"/>
          <w:lang w:val="ru-RU" w:eastAsia="ru-RU"/>
        </w:rPr>
        <w:t xml:space="preserve"> </w:t>
      </w:r>
      <w:r w:rsidRPr="00F205AE">
        <w:rPr>
          <w:rFonts w:ascii="Times New Roman" w:hAnsi="Times New Roman" w:cs="Times New Roman"/>
          <w:sz w:val="28"/>
          <w:szCs w:val="28"/>
          <w:lang w:val="ru-RU" w:eastAsia="ru-RU"/>
        </w:rPr>
        <w:t>органдары</w:t>
      </w:r>
      <w:r w:rsidRPr="00204911">
        <w:rPr>
          <w:rFonts w:ascii="Times New Roman" w:hAnsi="Times New Roman" w:cs="Times New Roman"/>
          <w:sz w:val="28"/>
          <w:szCs w:val="28"/>
          <w:lang w:val="ru-RU" w:eastAsia="ru-RU"/>
        </w:rPr>
        <w:t xml:space="preserve"> </w:t>
      </w:r>
      <w:r w:rsidRPr="00F205AE">
        <w:rPr>
          <w:rFonts w:ascii="Times New Roman" w:hAnsi="Times New Roman" w:cs="Times New Roman"/>
          <w:sz w:val="28"/>
          <w:szCs w:val="28"/>
          <w:lang w:val="ru-RU" w:eastAsia="ru-RU"/>
        </w:rPr>
        <w:t>лауазымды</w:t>
      </w:r>
      <w:r w:rsidRPr="00204911">
        <w:rPr>
          <w:rFonts w:ascii="Times New Roman" w:hAnsi="Times New Roman" w:cs="Times New Roman"/>
          <w:sz w:val="28"/>
          <w:szCs w:val="28"/>
          <w:lang w:val="ru-RU" w:eastAsia="ru-RU"/>
        </w:rPr>
        <w:t xml:space="preserve"> </w:t>
      </w:r>
      <w:r w:rsidRPr="00F205AE">
        <w:rPr>
          <w:rFonts w:ascii="Times New Roman" w:hAnsi="Times New Roman" w:cs="Times New Roman"/>
          <w:sz w:val="28"/>
          <w:szCs w:val="28"/>
          <w:lang w:val="ru-RU" w:eastAsia="ru-RU"/>
        </w:rPr>
        <w:t>тұлғаларының</w:t>
      </w:r>
      <w:r w:rsidRPr="00204911">
        <w:rPr>
          <w:rFonts w:ascii="Times New Roman" w:hAnsi="Times New Roman" w:cs="Times New Roman"/>
          <w:sz w:val="28"/>
          <w:szCs w:val="28"/>
          <w:lang w:val="ru-RU" w:eastAsia="ru-RU"/>
        </w:rPr>
        <w:t xml:space="preserve"> </w:t>
      </w:r>
      <w:r w:rsidRPr="00F205AE">
        <w:rPr>
          <w:rFonts w:ascii="Times New Roman" w:hAnsi="Times New Roman" w:cs="Times New Roman"/>
          <w:sz w:val="28"/>
          <w:szCs w:val="28"/>
          <w:lang w:val="ru-RU" w:eastAsia="ru-RU"/>
        </w:rPr>
        <w:t>тауарларға</w:t>
      </w:r>
      <w:r w:rsidRPr="00204911">
        <w:rPr>
          <w:rFonts w:ascii="Times New Roman" w:hAnsi="Times New Roman" w:cs="Times New Roman"/>
          <w:sz w:val="28"/>
          <w:szCs w:val="28"/>
          <w:lang w:val="ru-RU" w:eastAsia="ru-RU"/>
        </w:rPr>
        <w:t xml:space="preserve"> </w:t>
      </w:r>
      <w:r w:rsidRPr="00F205AE">
        <w:rPr>
          <w:rFonts w:ascii="Times New Roman" w:hAnsi="Times New Roman" w:cs="Times New Roman"/>
          <w:sz w:val="28"/>
          <w:szCs w:val="28"/>
          <w:lang w:val="ru-RU" w:eastAsia="ru-RU"/>
        </w:rPr>
        <w:t>кедендік</w:t>
      </w:r>
      <w:r w:rsidRPr="00204911">
        <w:rPr>
          <w:rFonts w:ascii="Times New Roman" w:hAnsi="Times New Roman" w:cs="Times New Roman"/>
          <w:sz w:val="28"/>
          <w:szCs w:val="28"/>
          <w:lang w:val="ru-RU" w:eastAsia="ru-RU"/>
        </w:rPr>
        <w:t xml:space="preserve"> </w:t>
      </w:r>
      <w:r w:rsidRPr="00F205AE">
        <w:rPr>
          <w:rFonts w:ascii="Times New Roman" w:hAnsi="Times New Roman" w:cs="Times New Roman"/>
          <w:sz w:val="28"/>
          <w:szCs w:val="28"/>
          <w:lang w:val="ru-RU" w:eastAsia="ru-RU"/>
        </w:rPr>
        <w:t>тазартуды</w:t>
      </w:r>
      <w:r w:rsidRPr="00204911">
        <w:rPr>
          <w:rFonts w:ascii="Times New Roman" w:hAnsi="Times New Roman" w:cs="Times New Roman"/>
          <w:sz w:val="28"/>
          <w:szCs w:val="28"/>
          <w:lang w:val="ru-RU" w:eastAsia="ru-RU"/>
        </w:rPr>
        <w:t xml:space="preserve"> </w:t>
      </w:r>
      <w:r w:rsidRPr="00F205AE">
        <w:rPr>
          <w:rFonts w:ascii="Times New Roman" w:hAnsi="Times New Roman" w:cs="Times New Roman"/>
          <w:sz w:val="28"/>
          <w:szCs w:val="28"/>
          <w:lang w:val="ru-RU" w:eastAsia="ru-RU"/>
        </w:rPr>
        <w:t>жасау</w:t>
      </w:r>
      <w:r w:rsidRPr="00204911">
        <w:rPr>
          <w:rFonts w:ascii="Times New Roman" w:hAnsi="Times New Roman" w:cs="Times New Roman"/>
          <w:sz w:val="28"/>
          <w:szCs w:val="28"/>
          <w:lang w:val="ru-RU" w:eastAsia="ru-RU"/>
        </w:rPr>
        <w:t xml:space="preserve"> </w:t>
      </w:r>
      <w:r w:rsidRPr="00F205AE">
        <w:rPr>
          <w:rFonts w:ascii="Times New Roman" w:hAnsi="Times New Roman" w:cs="Times New Roman"/>
          <w:sz w:val="28"/>
          <w:szCs w:val="28"/>
          <w:lang w:val="ru-RU" w:eastAsia="ru-RU"/>
        </w:rPr>
        <w:t>қағидаларына</w:t>
      </w:r>
      <w:r w:rsidRPr="00204911">
        <w:rPr>
          <w:rFonts w:ascii="Times New Roman" w:hAnsi="Times New Roman" w:cs="Times New Roman"/>
          <w:sz w:val="28"/>
          <w:szCs w:val="28"/>
          <w:lang w:val="ru-RU" w:eastAsia="ru-RU"/>
        </w:rPr>
        <w:t xml:space="preserve"> </w:t>
      </w:r>
    </w:p>
    <w:p w:rsidR="003D2A9D" w:rsidRPr="004B513C" w:rsidRDefault="00DA1F5E" w:rsidP="00B46156">
      <w:pPr>
        <w:spacing w:after="0" w:line="240" w:lineRule="auto"/>
        <w:ind w:left="4536"/>
        <w:jc w:val="center"/>
        <w:rPr>
          <w:rFonts w:ascii="Times New Roman" w:hAnsi="Times New Roman" w:cs="Times New Roman"/>
          <w:sz w:val="28"/>
          <w:szCs w:val="28"/>
          <w:lang w:eastAsia="ru-RU"/>
        </w:rPr>
      </w:pPr>
      <w:r w:rsidRPr="004B513C">
        <w:rPr>
          <w:rFonts w:ascii="Times New Roman" w:hAnsi="Times New Roman" w:cs="Times New Roman"/>
          <w:sz w:val="28"/>
          <w:szCs w:val="28"/>
          <w:lang w:eastAsia="ru-RU"/>
        </w:rPr>
        <w:t>1</w:t>
      </w:r>
      <w:r w:rsidR="003D2A9D" w:rsidRPr="004B513C">
        <w:rPr>
          <w:rFonts w:ascii="Times New Roman" w:hAnsi="Times New Roman" w:cs="Times New Roman"/>
          <w:sz w:val="28"/>
          <w:szCs w:val="28"/>
          <w:lang w:eastAsia="ru-RU"/>
        </w:rPr>
        <w:t>1-</w:t>
      </w:r>
      <w:r w:rsidR="003D2A9D" w:rsidRPr="00F205AE">
        <w:rPr>
          <w:rFonts w:ascii="Times New Roman" w:hAnsi="Times New Roman" w:cs="Times New Roman"/>
          <w:sz w:val="28"/>
          <w:szCs w:val="28"/>
          <w:lang w:val="ru-RU" w:eastAsia="ru-RU"/>
        </w:rPr>
        <w:t>қосымша</w:t>
      </w:r>
      <w:r w:rsidR="003D2A9D" w:rsidRPr="004B513C">
        <w:rPr>
          <w:rFonts w:ascii="Times New Roman" w:hAnsi="Times New Roman" w:cs="Times New Roman"/>
          <w:sz w:val="28"/>
          <w:szCs w:val="28"/>
          <w:lang w:eastAsia="ru-RU"/>
        </w:rPr>
        <w:t xml:space="preserve"> </w:t>
      </w:r>
    </w:p>
    <w:p w:rsidR="003D2A9D" w:rsidRPr="004B513C" w:rsidRDefault="003D2A9D" w:rsidP="00B46156">
      <w:pPr>
        <w:spacing w:after="0" w:line="240" w:lineRule="auto"/>
        <w:ind w:left="4536"/>
        <w:jc w:val="center"/>
        <w:rPr>
          <w:rFonts w:ascii="Times New Roman" w:hAnsi="Times New Roman" w:cs="Times New Roman"/>
          <w:sz w:val="28"/>
          <w:szCs w:val="28"/>
          <w:lang w:eastAsia="ru-RU"/>
        </w:rPr>
      </w:pPr>
    </w:p>
    <w:p w:rsidR="003D2A9D" w:rsidRPr="004B513C" w:rsidRDefault="006A7C28" w:rsidP="006A7C28">
      <w:pPr>
        <w:spacing w:after="0" w:line="240" w:lineRule="auto"/>
        <w:ind w:left="5529"/>
        <w:jc w:val="right"/>
        <w:rPr>
          <w:rFonts w:ascii="Times New Roman" w:hAnsi="Times New Roman" w:cs="Times New Roman"/>
          <w:sz w:val="28"/>
          <w:szCs w:val="28"/>
          <w:lang w:eastAsia="ru-RU"/>
        </w:rPr>
      </w:pPr>
      <w:r w:rsidRPr="00F205AE">
        <w:rPr>
          <w:rFonts w:ascii="Times New Roman" w:hAnsi="Times New Roman" w:cs="Times New Roman"/>
          <w:sz w:val="28"/>
          <w:szCs w:val="28"/>
          <w:lang w:val="ru-RU" w:eastAsia="ru-RU"/>
        </w:rPr>
        <w:t>Н</w:t>
      </w:r>
      <w:r w:rsidR="003D2A9D" w:rsidRPr="00F205AE">
        <w:rPr>
          <w:rFonts w:ascii="Times New Roman" w:hAnsi="Times New Roman" w:cs="Times New Roman"/>
          <w:sz w:val="28"/>
          <w:szCs w:val="28"/>
          <w:lang w:val="ru-RU" w:eastAsia="ru-RU"/>
        </w:rPr>
        <w:t>ысан</w:t>
      </w:r>
    </w:p>
    <w:p w:rsidR="006A7C28" w:rsidRPr="004B513C" w:rsidRDefault="006A7C28" w:rsidP="003D2A9D">
      <w:pPr>
        <w:keepNext/>
        <w:keepLines/>
        <w:spacing w:after="0" w:line="240" w:lineRule="auto"/>
        <w:jc w:val="center"/>
        <w:outlineLvl w:val="0"/>
        <w:rPr>
          <w:rFonts w:ascii="Times New Roman" w:eastAsiaTheme="minorHAnsi" w:hAnsi="Times New Roman" w:cs="Times New Roman"/>
          <w:sz w:val="28"/>
          <w:szCs w:val="28"/>
          <w:lang w:eastAsia="ru-RU"/>
        </w:rPr>
      </w:pPr>
    </w:p>
    <w:p w:rsidR="003D2A9D" w:rsidRPr="004B513C" w:rsidRDefault="003D2A9D" w:rsidP="003D2A9D">
      <w:pPr>
        <w:keepNext/>
        <w:keepLines/>
        <w:spacing w:after="0" w:line="240" w:lineRule="auto"/>
        <w:jc w:val="center"/>
        <w:outlineLvl w:val="0"/>
        <w:rPr>
          <w:rFonts w:ascii="Times New Roman" w:hAnsi="Times New Roman" w:cs="Times New Roman"/>
          <w:bCs/>
          <w:sz w:val="28"/>
          <w:szCs w:val="28"/>
          <w:lang w:eastAsia="ru-RU"/>
        </w:rPr>
      </w:pPr>
      <w:r w:rsidRPr="00F205AE">
        <w:rPr>
          <w:rFonts w:ascii="Times New Roman" w:eastAsiaTheme="minorHAnsi" w:hAnsi="Times New Roman" w:cs="Times New Roman"/>
          <w:sz w:val="28"/>
          <w:szCs w:val="28"/>
          <w:lang w:val="ru-RU" w:eastAsia="ru-RU"/>
        </w:rPr>
        <w:t>Жиналмаған</w:t>
      </w:r>
      <w:r w:rsidRPr="004B513C">
        <w:rPr>
          <w:rFonts w:ascii="Times New Roman" w:eastAsiaTheme="minorHAnsi" w:hAnsi="Times New Roman" w:cs="Times New Roman"/>
          <w:sz w:val="28"/>
          <w:szCs w:val="28"/>
          <w:lang w:eastAsia="ru-RU"/>
        </w:rPr>
        <w:t xml:space="preserve"> </w:t>
      </w:r>
      <w:r w:rsidRPr="00F205AE">
        <w:rPr>
          <w:rFonts w:ascii="Times New Roman" w:eastAsiaTheme="minorHAnsi" w:hAnsi="Times New Roman" w:cs="Times New Roman"/>
          <w:sz w:val="28"/>
          <w:szCs w:val="28"/>
          <w:lang w:val="ru-RU" w:eastAsia="ru-RU"/>
        </w:rPr>
        <w:t>немесе</w:t>
      </w:r>
      <w:r w:rsidRPr="004B513C">
        <w:rPr>
          <w:rFonts w:ascii="Times New Roman" w:eastAsiaTheme="minorHAnsi" w:hAnsi="Times New Roman" w:cs="Times New Roman"/>
          <w:sz w:val="28"/>
          <w:szCs w:val="28"/>
          <w:lang w:eastAsia="ru-RU"/>
        </w:rPr>
        <w:t xml:space="preserve"> </w:t>
      </w:r>
      <w:r w:rsidRPr="00F205AE">
        <w:rPr>
          <w:rFonts w:ascii="Times New Roman" w:eastAsiaTheme="minorHAnsi" w:hAnsi="Times New Roman" w:cs="Times New Roman"/>
          <w:sz w:val="28"/>
          <w:szCs w:val="28"/>
          <w:lang w:val="ru-RU" w:eastAsia="ru-RU"/>
        </w:rPr>
        <w:t>бөлшектелген</w:t>
      </w:r>
      <w:r w:rsidRPr="004B513C">
        <w:rPr>
          <w:rFonts w:ascii="Times New Roman" w:eastAsiaTheme="minorHAnsi" w:hAnsi="Times New Roman" w:cs="Times New Roman"/>
          <w:sz w:val="28"/>
          <w:szCs w:val="28"/>
          <w:lang w:eastAsia="ru-RU"/>
        </w:rPr>
        <w:t xml:space="preserve"> </w:t>
      </w:r>
      <w:r w:rsidRPr="00F205AE">
        <w:rPr>
          <w:rFonts w:ascii="Times New Roman" w:eastAsiaTheme="minorHAnsi" w:hAnsi="Times New Roman" w:cs="Times New Roman"/>
          <w:sz w:val="28"/>
          <w:szCs w:val="28"/>
          <w:lang w:val="ru-RU" w:eastAsia="ru-RU"/>
        </w:rPr>
        <w:t>түрінде</w:t>
      </w:r>
      <w:r w:rsidRPr="004B513C">
        <w:rPr>
          <w:rFonts w:ascii="Times New Roman" w:eastAsiaTheme="minorHAnsi" w:hAnsi="Times New Roman" w:cs="Times New Roman"/>
          <w:sz w:val="28"/>
          <w:szCs w:val="28"/>
          <w:lang w:eastAsia="ru-RU"/>
        </w:rPr>
        <w:t xml:space="preserve">, </w:t>
      </w:r>
      <w:r w:rsidRPr="00F205AE">
        <w:rPr>
          <w:rFonts w:ascii="Times New Roman" w:eastAsiaTheme="minorHAnsi" w:hAnsi="Times New Roman" w:cs="Times New Roman"/>
          <w:sz w:val="28"/>
          <w:szCs w:val="28"/>
          <w:lang w:val="ru-RU" w:eastAsia="ru-RU"/>
        </w:rPr>
        <w:t>оның</w:t>
      </w:r>
      <w:r w:rsidRPr="004B513C">
        <w:rPr>
          <w:rFonts w:ascii="Times New Roman" w:eastAsiaTheme="minorHAnsi" w:hAnsi="Times New Roman" w:cs="Times New Roman"/>
          <w:sz w:val="28"/>
          <w:szCs w:val="28"/>
          <w:lang w:eastAsia="ru-RU"/>
        </w:rPr>
        <w:t xml:space="preserve"> </w:t>
      </w:r>
      <w:r w:rsidRPr="00F205AE">
        <w:rPr>
          <w:rFonts w:ascii="Times New Roman" w:eastAsiaTheme="minorHAnsi" w:hAnsi="Times New Roman" w:cs="Times New Roman"/>
          <w:sz w:val="28"/>
          <w:szCs w:val="28"/>
          <w:lang w:val="ru-RU" w:eastAsia="ru-RU"/>
        </w:rPr>
        <w:t>ішінде</w:t>
      </w:r>
      <w:r w:rsidRPr="004B513C">
        <w:rPr>
          <w:rFonts w:ascii="Times New Roman" w:eastAsiaTheme="minorHAnsi" w:hAnsi="Times New Roman" w:cs="Times New Roman"/>
          <w:sz w:val="28"/>
          <w:szCs w:val="28"/>
          <w:lang w:eastAsia="ru-RU"/>
        </w:rPr>
        <w:t xml:space="preserve"> </w:t>
      </w:r>
      <w:r w:rsidRPr="00F205AE">
        <w:rPr>
          <w:rFonts w:ascii="Times New Roman" w:eastAsiaTheme="minorHAnsi" w:hAnsi="Times New Roman" w:cs="Times New Roman"/>
          <w:sz w:val="28"/>
          <w:szCs w:val="28"/>
          <w:lang w:val="ru-RU" w:eastAsia="ru-RU"/>
        </w:rPr>
        <w:t>жиынтықталмаған</w:t>
      </w:r>
      <w:r w:rsidRPr="004B513C">
        <w:rPr>
          <w:rFonts w:ascii="Times New Roman" w:eastAsiaTheme="minorHAnsi" w:hAnsi="Times New Roman" w:cs="Times New Roman"/>
          <w:sz w:val="28"/>
          <w:szCs w:val="28"/>
          <w:lang w:eastAsia="ru-RU"/>
        </w:rPr>
        <w:t xml:space="preserve"> </w:t>
      </w:r>
      <w:r w:rsidRPr="00F205AE">
        <w:rPr>
          <w:rFonts w:ascii="Times New Roman" w:eastAsiaTheme="minorHAnsi" w:hAnsi="Times New Roman" w:cs="Times New Roman"/>
          <w:sz w:val="28"/>
          <w:szCs w:val="28"/>
          <w:lang w:val="ru-RU" w:eastAsia="ru-RU"/>
        </w:rPr>
        <w:t>немесе</w:t>
      </w:r>
      <w:r w:rsidRPr="004B513C">
        <w:rPr>
          <w:rFonts w:ascii="Times New Roman" w:eastAsiaTheme="minorHAnsi" w:hAnsi="Times New Roman" w:cs="Times New Roman"/>
          <w:sz w:val="28"/>
          <w:szCs w:val="28"/>
          <w:lang w:eastAsia="ru-RU"/>
        </w:rPr>
        <w:t xml:space="preserve"> </w:t>
      </w:r>
      <w:r w:rsidRPr="00F205AE">
        <w:rPr>
          <w:rFonts w:ascii="Times New Roman" w:eastAsiaTheme="minorHAnsi" w:hAnsi="Times New Roman" w:cs="Times New Roman"/>
          <w:sz w:val="28"/>
          <w:szCs w:val="28"/>
          <w:lang w:val="ru-RU" w:eastAsia="ru-RU"/>
        </w:rPr>
        <w:t>жасалып</w:t>
      </w:r>
      <w:r w:rsidRPr="004B513C">
        <w:rPr>
          <w:rFonts w:ascii="Times New Roman" w:eastAsiaTheme="minorHAnsi" w:hAnsi="Times New Roman" w:cs="Times New Roman"/>
          <w:sz w:val="28"/>
          <w:szCs w:val="28"/>
          <w:lang w:eastAsia="ru-RU"/>
        </w:rPr>
        <w:t xml:space="preserve"> </w:t>
      </w:r>
      <w:r w:rsidRPr="00F205AE">
        <w:rPr>
          <w:rFonts w:ascii="Times New Roman" w:eastAsiaTheme="minorHAnsi" w:hAnsi="Times New Roman" w:cs="Times New Roman"/>
          <w:sz w:val="28"/>
          <w:szCs w:val="28"/>
          <w:lang w:val="ru-RU" w:eastAsia="ru-RU"/>
        </w:rPr>
        <w:t>бітпеген</w:t>
      </w:r>
      <w:r w:rsidRPr="004B513C">
        <w:rPr>
          <w:rFonts w:ascii="Times New Roman" w:eastAsiaTheme="minorHAnsi" w:hAnsi="Times New Roman" w:cs="Times New Roman"/>
          <w:sz w:val="28"/>
          <w:szCs w:val="28"/>
          <w:lang w:eastAsia="ru-RU"/>
        </w:rPr>
        <w:t xml:space="preserve"> </w:t>
      </w:r>
      <w:r w:rsidRPr="00F205AE">
        <w:rPr>
          <w:rFonts w:ascii="Times New Roman" w:eastAsiaTheme="minorHAnsi" w:hAnsi="Times New Roman" w:cs="Times New Roman"/>
          <w:sz w:val="28"/>
          <w:szCs w:val="28"/>
          <w:lang w:val="ru-RU" w:eastAsia="ru-RU"/>
        </w:rPr>
        <w:t>түріндегі</w:t>
      </w:r>
      <w:r w:rsidRPr="004B513C">
        <w:rPr>
          <w:rFonts w:ascii="Times New Roman" w:eastAsiaTheme="minorHAnsi" w:hAnsi="Times New Roman" w:cs="Times New Roman"/>
          <w:sz w:val="28"/>
          <w:szCs w:val="28"/>
          <w:lang w:eastAsia="ru-RU"/>
        </w:rPr>
        <w:t xml:space="preserve"> </w:t>
      </w:r>
      <w:r w:rsidRPr="00F205AE">
        <w:rPr>
          <w:rFonts w:ascii="Times New Roman" w:eastAsiaTheme="minorHAnsi" w:hAnsi="Times New Roman" w:cs="Times New Roman"/>
          <w:sz w:val="28"/>
          <w:szCs w:val="28"/>
          <w:lang w:val="ru-RU" w:eastAsia="ru-RU"/>
        </w:rPr>
        <w:t>тауар</w:t>
      </w:r>
      <w:r w:rsidRPr="004B513C">
        <w:rPr>
          <w:rFonts w:ascii="Times New Roman" w:eastAsiaTheme="minorHAnsi" w:hAnsi="Times New Roman" w:cs="Times New Roman"/>
          <w:sz w:val="28"/>
          <w:szCs w:val="28"/>
          <w:lang w:eastAsia="ru-RU"/>
        </w:rPr>
        <w:t xml:space="preserve"> </w:t>
      </w:r>
      <w:r w:rsidRPr="00F205AE">
        <w:rPr>
          <w:rFonts w:ascii="Times New Roman" w:eastAsiaTheme="minorHAnsi" w:hAnsi="Times New Roman" w:cs="Times New Roman"/>
          <w:sz w:val="28"/>
          <w:szCs w:val="28"/>
          <w:lang w:val="ru-RU" w:eastAsia="ru-RU"/>
        </w:rPr>
        <w:t>құрамдауыштарын</w:t>
      </w:r>
      <w:r w:rsidRPr="004B513C">
        <w:rPr>
          <w:rFonts w:ascii="Times New Roman" w:eastAsiaTheme="minorHAnsi" w:hAnsi="Times New Roman" w:cs="Times New Roman"/>
          <w:sz w:val="28"/>
          <w:szCs w:val="28"/>
          <w:lang w:eastAsia="ru-RU"/>
        </w:rPr>
        <w:t xml:space="preserve"> </w:t>
      </w:r>
      <w:r w:rsidRPr="00F205AE">
        <w:rPr>
          <w:rFonts w:ascii="Times New Roman" w:eastAsiaTheme="minorHAnsi" w:hAnsi="Times New Roman" w:cs="Times New Roman"/>
          <w:sz w:val="28"/>
          <w:szCs w:val="28"/>
          <w:lang w:val="ru-RU" w:eastAsia="ru-RU"/>
        </w:rPr>
        <w:t>есепке</w:t>
      </w:r>
      <w:r w:rsidRPr="004B513C">
        <w:rPr>
          <w:rFonts w:ascii="Times New Roman" w:eastAsiaTheme="minorHAnsi" w:hAnsi="Times New Roman" w:cs="Times New Roman"/>
          <w:sz w:val="28"/>
          <w:szCs w:val="28"/>
          <w:lang w:eastAsia="ru-RU"/>
        </w:rPr>
        <w:t xml:space="preserve"> </w:t>
      </w:r>
      <w:r w:rsidRPr="00F205AE">
        <w:rPr>
          <w:rFonts w:ascii="Times New Roman" w:eastAsiaTheme="minorHAnsi" w:hAnsi="Times New Roman" w:cs="Times New Roman"/>
          <w:sz w:val="28"/>
          <w:szCs w:val="28"/>
          <w:lang w:val="ru-RU" w:eastAsia="ru-RU"/>
        </w:rPr>
        <w:t>алу</w:t>
      </w:r>
      <w:r w:rsidRPr="004B513C">
        <w:rPr>
          <w:rFonts w:ascii="Times New Roman" w:eastAsiaTheme="minorHAnsi" w:hAnsi="Times New Roman" w:cs="Times New Roman"/>
          <w:sz w:val="28"/>
          <w:szCs w:val="28"/>
          <w:lang w:eastAsia="ru-RU"/>
        </w:rPr>
        <w:t xml:space="preserve"> </w:t>
      </w:r>
      <w:r w:rsidRPr="00F205AE">
        <w:rPr>
          <w:rFonts w:ascii="Times New Roman" w:eastAsiaTheme="minorHAnsi" w:hAnsi="Times New Roman" w:cs="Times New Roman"/>
          <w:sz w:val="28"/>
          <w:szCs w:val="28"/>
          <w:lang w:val="ru-RU" w:eastAsia="ru-RU"/>
        </w:rPr>
        <w:t>журналы</w:t>
      </w:r>
      <w:r w:rsidRPr="004B513C">
        <w:rPr>
          <w:rFonts w:ascii="Times New Roman" w:hAnsi="Times New Roman" w:cs="Times New Roman"/>
          <w:bCs/>
          <w:sz w:val="28"/>
          <w:szCs w:val="28"/>
          <w:lang w:eastAsia="ru-RU"/>
        </w:rPr>
        <w:t xml:space="preserve"> </w:t>
      </w:r>
    </w:p>
    <w:p w:rsidR="003D2A9D" w:rsidRPr="004B513C" w:rsidRDefault="003D2A9D" w:rsidP="003D2A9D">
      <w:pPr>
        <w:keepNext/>
        <w:keepLines/>
        <w:spacing w:after="0" w:line="240" w:lineRule="auto"/>
        <w:jc w:val="center"/>
        <w:outlineLvl w:val="0"/>
        <w:rPr>
          <w:rFonts w:ascii="Times New Roman" w:hAnsi="Times New Roman" w:cs="Times New Roman"/>
          <w:sz w:val="28"/>
          <w:szCs w:val="28"/>
          <w:lang w:eastAsia="ru-RU"/>
        </w:rPr>
      </w:pPr>
    </w:p>
    <w:tbl>
      <w:tblPr>
        <w:tblStyle w:val="12"/>
        <w:tblW w:w="9810" w:type="dxa"/>
        <w:jc w:val="center"/>
        <w:tblLayout w:type="fixed"/>
        <w:tblLook w:val="04A0" w:firstRow="1" w:lastRow="0" w:firstColumn="1" w:lastColumn="0" w:noHBand="0" w:noVBand="1"/>
      </w:tblPr>
      <w:tblGrid>
        <w:gridCol w:w="764"/>
        <w:gridCol w:w="740"/>
        <w:gridCol w:w="1417"/>
        <w:gridCol w:w="1418"/>
        <w:gridCol w:w="1559"/>
        <w:gridCol w:w="1276"/>
        <w:gridCol w:w="1263"/>
        <w:gridCol w:w="1373"/>
      </w:tblGrid>
      <w:tr w:rsidR="003D2A9D" w:rsidRPr="00204911" w:rsidTr="0064139C">
        <w:trPr>
          <w:trHeight w:val="2652"/>
          <w:jc w:val="center"/>
        </w:trPr>
        <w:tc>
          <w:tcPr>
            <w:tcW w:w="764" w:type="dxa"/>
            <w:hideMark/>
          </w:tcPr>
          <w:p w:rsidR="003D2A9D" w:rsidRPr="00F205AE" w:rsidRDefault="003D2A9D" w:rsidP="0064139C">
            <w:pPr>
              <w:keepNext/>
              <w:keepLines/>
              <w:spacing w:after="200" w:line="276" w:lineRule="auto"/>
              <w:contextualSpacing/>
              <w:jc w:val="both"/>
              <w:outlineLvl w:val="0"/>
              <w:rPr>
                <w:rFonts w:ascii="Times New Roman" w:hAnsi="Times New Roman" w:cs="Times New Roman"/>
                <w:sz w:val="24"/>
                <w:szCs w:val="28"/>
                <w:lang w:val="ru-RU" w:eastAsia="ru-RU"/>
              </w:rPr>
            </w:pPr>
            <w:r w:rsidRPr="00F205AE">
              <w:rPr>
                <w:rFonts w:ascii="Times New Roman" w:hAnsi="Times New Roman" w:cs="Times New Roman"/>
                <w:sz w:val="24"/>
                <w:szCs w:val="28"/>
                <w:lang w:val="ru-RU" w:eastAsia="ru-RU"/>
              </w:rPr>
              <w:t xml:space="preserve">р/с № </w:t>
            </w:r>
          </w:p>
        </w:tc>
        <w:tc>
          <w:tcPr>
            <w:tcW w:w="740" w:type="dxa"/>
            <w:hideMark/>
          </w:tcPr>
          <w:p w:rsidR="003D2A9D" w:rsidRPr="00F205AE" w:rsidRDefault="003D2A9D" w:rsidP="0064139C">
            <w:pPr>
              <w:keepNext/>
              <w:keepLines/>
              <w:spacing w:after="200" w:line="276" w:lineRule="auto"/>
              <w:contextualSpacing/>
              <w:jc w:val="both"/>
              <w:outlineLvl w:val="0"/>
              <w:rPr>
                <w:rFonts w:ascii="Times New Roman" w:hAnsi="Times New Roman" w:cs="Times New Roman"/>
                <w:sz w:val="24"/>
                <w:szCs w:val="28"/>
                <w:lang w:val="ru-RU" w:eastAsia="ru-RU"/>
              </w:rPr>
            </w:pPr>
            <w:r w:rsidRPr="00F205AE">
              <w:rPr>
                <w:rFonts w:ascii="Times New Roman" w:hAnsi="Times New Roman" w:cs="Times New Roman"/>
                <w:sz w:val="24"/>
                <w:szCs w:val="28"/>
                <w:lang w:val="ru-RU" w:eastAsia="ru-RU"/>
              </w:rPr>
              <w:t>Декларант</w:t>
            </w:r>
          </w:p>
        </w:tc>
        <w:tc>
          <w:tcPr>
            <w:tcW w:w="1417" w:type="dxa"/>
            <w:hideMark/>
          </w:tcPr>
          <w:p w:rsidR="003D2A9D" w:rsidRPr="00F205AE" w:rsidRDefault="003D2A9D" w:rsidP="0064139C">
            <w:pPr>
              <w:keepNext/>
              <w:keepLines/>
              <w:spacing w:after="200" w:line="276" w:lineRule="auto"/>
              <w:contextualSpacing/>
              <w:jc w:val="both"/>
              <w:outlineLvl w:val="0"/>
              <w:rPr>
                <w:rFonts w:ascii="Times New Roman" w:hAnsi="Times New Roman" w:cs="Times New Roman"/>
                <w:sz w:val="24"/>
                <w:szCs w:val="28"/>
                <w:lang w:val="ru-RU" w:eastAsia="ru-RU"/>
              </w:rPr>
            </w:pPr>
            <w:r w:rsidRPr="00F205AE">
              <w:rPr>
                <w:rFonts w:ascii="Times New Roman" w:hAnsi="Times New Roman" w:cs="Times New Roman"/>
                <w:sz w:val="24"/>
                <w:szCs w:val="28"/>
                <w:lang w:val="ru-RU" w:eastAsia="ru-RU"/>
              </w:rPr>
              <w:t xml:space="preserve">Шарттың, ерекшеліктің № және күні </w:t>
            </w:r>
          </w:p>
        </w:tc>
        <w:tc>
          <w:tcPr>
            <w:tcW w:w="1418" w:type="dxa"/>
            <w:hideMark/>
          </w:tcPr>
          <w:p w:rsidR="003D2A9D" w:rsidRPr="00F205AE" w:rsidRDefault="003D2A9D" w:rsidP="0064139C">
            <w:pPr>
              <w:keepNext/>
              <w:keepLines/>
              <w:spacing w:after="200" w:line="276" w:lineRule="auto"/>
              <w:contextualSpacing/>
              <w:jc w:val="both"/>
              <w:outlineLvl w:val="0"/>
              <w:rPr>
                <w:rFonts w:ascii="Times New Roman" w:hAnsi="Times New Roman" w:cs="Times New Roman"/>
                <w:sz w:val="24"/>
                <w:szCs w:val="28"/>
                <w:lang w:val="ru-RU" w:eastAsia="ru-RU"/>
              </w:rPr>
            </w:pPr>
            <w:r w:rsidRPr="00F205AE">
              <w:rPr>
                <w:rFonts w:ascii="Times New Roman" w:hAnsi="Times New Roman" w:cs="Times New Roman"/>
                <w:sz w:val="24"/>
                <w:szCs w:val="28"/>
                <w:lang w:val="ru-RU" w:eastAsia="ru-RU"/>
              </w:rPr>
              <w:t>Жиналмаған немесе бөлшектелген түрінде, оның ішінде жиынтықталмаған немесе жасалып бітпеген түріндегі тауардың атауы және саны (қосымша өлшем бірлігі)</w:t>
            </w:r>
          </w:p>
        </w:tc>
        <w:tc>
          <w:tcPr>
            <w:tcW w:w="1559" w:type="dxa"/>
            <w:hideMark/>
          </w:tcPr>
          <w:p w:rsidR="003D2A9D" w:rsidRPr="00F205AE" w:rsidRDefault="003D2A9D" w:rsidP="0064139C">
            <w:pPr>
              <w:keepNext/>
              <w:keepLines/>
              <w:spacing w:after="200" w:line="276" w:lineRule="auto"/>
              <w:contextualSpacing/>
              <w:jc w:val="both"/>
              <w:outlineLvl w:val="0"/>
              <w:rPr>
                <w:rFonts w:ascii="Times New Roman" w:hAnsi="Times New Roman" w:cs="Times New Roman"/>
                <w:sz w:val="24"/>
                <w:szCs w:val="28"/>
                <w:lang w:val="ru-RU" w:eastAsia="ru-RU"/>
              </w:rPr>
            </w:pPr>
            <w:r w:rsidRPr="00F205AE">
              <w:rPr>
                <w:rFonts w:ascii="Times New Roman" w:hAnsi="Times New Roman" w:cs="Times New Roman"/>
                <w:sz w:val="24"/>
                <w:szCs w:val="28"/>
                <w:lang w:val="ru-RU" w:eastAsia="ru-RU"/>
              </w:rPr>
              <w:t>Жиналмаған немесе бөлшектелген түрінде, оның ішінде жиынтықталмаған немесе жасалып бітпеген түріндегі тауар құрамдауыштарының атауы және саны (қосымша өлшем бірлігі)</w:t>
            </w:r>
          </w:p>
        </w:tc>
        <w:tc>
          <w:tcPr>
            <w:tcW w:w="1276" w:type="dxa"/>
            <w:hideMark/>
          </w:tcPr>
          <w:p w:rsidR="003D2A9D" w:rsidRPr="00F205AE" w:rsidRDefault="003D2A9D" w:rsidP="00387128">
            <w:pPr>
              <w:keepNext/>
              <w:keepLines/>
              <w:spacing w:after="200" w:line="276" w:lineRule="auto"/>
              <w:contextualSpacing/>
              <w:jc w:val="both"/>
              <w:outlineLvl w:val="0"/>
              <w:rPr>
                <w:rFonts w:ascii="Times New Roman" w:hAnsi="Times New Roman" w:cs="Times New Roman"/>
                <w:sz w:val="24"/>
                <w:szCs w:val="28"/>
                <w:lang w:val="ru-RU" w:eastAsia="ru-RU"/>
              </w:rPr>
            </w:pPr>
            <w:r w:rsidRPr="00F205AE">
              <w:rPr>
                <w:rFonts w:ascii="Times New Roman" w:hAnsi="Times New Roman" w:cs="Times New Roman"/>
                <w:sz w:val="24"/>
                <w:szCs w:val="28"/>
                <w:lang w:val="ru-RU" w:eastAsia="ru-RU"/>
              </w:rPr>
              <w:t xml:space="preserve">Жиналмаған немесе бөлшектелген түрінде, оның ішінде жиынтықталмаған немесе жасалып бітпеген түріндегі тауар құрамдауыштарына арналған </w:t>
            </w:r>
            <w:r w:rsidR="00387128">
              <w:rPr>
                <w:rFonts w:ascii="Times New Roman" w:hAnsi="Times New Roman" w:cs="Times New Roman"/>
                <w:sz w:val="24"/>
                <w:szCs w:val="28"/>
                <w:lang w:val="ru-RU" w:eastAsia="ru-RU"/>
              </w:rPr>
              <w:t>тауарларға арналған декларация</w:t>
            </w:r>
            <w:r w:rsidRPr="00F205AE">
              <w:rPr>
                <w:rFonts w:ascii="Times New Roman" w:hAnsi="Times New Roman" w:cs="Times New Roman"/>
                <w:sz w:val="24"/>
                <w:szCs w:val="28"/>
                <w:lang w:val="ru-RU" w:eastAsia="ru-RU"/>
              </w:rPr>
              <w:t xml:space="preserve"> № </w:t>
            </w:r>
          </w:p>
        </w:tc>
        <w:tc>
          <w:tcPr>
            <w:tcW w:w="1263" w:type="dxa"/>
            <w:hideMark/>
          </w:tcPr>
          <w:p w:rsidR="003D2A9D" w:rsidRPr="00F205AE" w:rsidRDefault="003D2A9D" w:rsidP="00387128">
            <w:pPr>
              <w:keepNext/>
              <w:keepLines/>
              <w:spacing w:after="200" w:line="276" w:lineRule="auto"/>
              <w:contextualSpacing/>
              <w:jc w:val="both"/>
              <w:outlineLvl w:val="0"/>
              <w:rPr>
                <w:rFonts w:ascii="Times New Roman" w:hAnsi="Times New Roman" w:cs="Times New Roman"/>
                <w:sz w:val="24"/>
                <w:szCs w:val="28"/>
                <w:lang w:val="ru-RU" w:eastAsia="ru-RU"/>
              </w:rPr>
            </w:pPr>
            <w:r w:rsidRPr="00F205AE">
              <w:rPr>
                <w:rFonts w:ascii="Times New Roman" w:hAnsi="Times New Roman" w:cs="Times New Roman"/>
                <w:sz w:val="24"/>
                <w:szCs w:val="28"/>
                <w:lang w:val="ru-RU" w:eastAsia="ru-RU"/>
              </w:rPr>
              <w:t xml:space="preserve">Жиналмаған немесе бөлшектелген түрінде, оның ішінде жиынтықталмаған немесе жасалып бітпеген түріндегі тауар құрамдауыштарына арналған соңғы </w:t>
            </w:r>
            <w:r w:rsidR="00387128">
              <w:rPr>
                <w:rFonts w:ascii="Times New Roman" w:hAnsi="Times New Roman" w:cs="Times New Roman"/>
                <w:sz w:val="24"/>
                <w:szCs w:val="28"/>
                <w:lang w:val="ru-RU" w:eastAsia="ru-RU"/>
              </w:rPr>
              <w:t>тауарларға арналған декларация</w:t>
            </w:r>
            <w:r w:rsidRPr="00F205AE">
              <w:rPr>
                <w:rFonts w:ascii="Times New Roman" w:hAnsi="Times New Roman" w:cs="Times New Roman"/>
                <w:sz w:val="24"/>
                <w:szCs w:val="28"/>
                <w:lang w:val="ru-RU" w:eastAsia="ru-RU"/>
              </w:rPr>
              <w:t xml:space="preserve"> № </w:t>
            </w:r>
          </w:p>
        </w:tc>
        <w:tc>
          <w:tcPr>
            <w:tcW w:w="1373" w:type="dxa"/>
            <w:hideMark/>
          </w:tcPr>
          <w:p w:rsidR="003D2A9D" w:rsidRPr="00F205AE" w:rsidRDefault="003D2A9D" w:rsidP="00387128">
            <w:pPr>
              <w:keepNext/>
              <w:keepLines/>
              <w:spacing w:after="200" w:line="276" w:lineRule="auto"/>
              <w:ind w:left="-95"/>
              <w:contextualSpacing/>
              <w:jc w:val="both"/>
              <w:outlineLvl w:val="0"/>
              <w:rPr>
                <w:rFonts w:ascii="Times New Roman" w:hAnsi="Times New Roman" w:cs="Times New Roman"/>
                <w:sz w:val="24"/>
                <w:szCs w:val="28"/>
                <w:lang w:val="ru-RU" w:eastAsia="ru-RU"/>
              </w:rPr>
            </w:pPr>
            <w:r w:rsidRPr="00F205AE">
              <w:rPr>
                <w:rFonts w:ascii="Times New Roman" w:hAnsi="Times New Roman" w:cs="Times New Roman"/>
                <w:sz w:val="24"/>
                <w:szCs w:val="28"/>
                <w:lang w:val="ru-RU" w:eastAsia="ru-RU"/>
              </w:rPr>
              <w:t xml:space="preserve">кедендік тазартуды жүргізген уәкілетті лауазымды </w:t>
            </w:r>
            <w:r w:rsidR="007C6AB4" w:rsidRPr="00F205AE">
              <w:rPr>
                <w:rFonts w:ascii="Times New Roman" w:hAnsi="Times New Roman" w:cs="Times New Roman"/>
                <w:sz w:val="24"/>
                <w:szCs w:val="24"/>
                <w:lang w:val="ru-RU"/>
              </w:rPr>
              <w:t>тұлғаның  тегі, аты, әкесінің аты (</w:t>
            </w:r>
            <w:r w:rsidR="00387128">
              <w:rPr>
                <w:rFonts w:ascii="Times New Roman" w:hAnsi="Times New Roman" w:cs="Times New Roman"/>
                <w:sz w:val="24"/>
                <w:szCs w:val="24"/>
                <w:lang w:val="ru-RU"/>
              </w:rPr>
              <w:t>ол болған кезде</w:t>
            </w:r>
            <w:r w:rsidR="007C6AB4" w:rsidRPr="00F205AE">
              <w:rPr>
                <w:rFonts w:ascii="Times New Roman" w:hAnsi="Times New Roman" w:cs="Times New Roman"/>
                <w:sz w:val="24"/>
                <w:szCs w:val="24"/>
                <w:lang w:val="ru-RU"/>
              </w:rPr>
              <w:t>)</w:t>
            </w:r>
          </w:p>
        </w:tc>
      </w:tr>
      <w:tr w:rsidR="003D2A9D" w:rsidRPr="00F205AE" w:rsidTr="0064139C">
        <w:trPr>
          <w:trHeight w:val="335"/>
          <w:jc w:val="center"/>
        </w:trPr>
        <w:tc>
          <w:tcPr>
            <w:tcW w:w="764" w:type="dxa"/>
            <w:vAlign w:val="center"/>
            <w:hideMark/>
          </w:tcPr>
          <w:p w:rsidR="003D2A9D" w:rsidRPr="00F205AE" w:rsidRDefault="003D2A9D" w:rsidP="0064139C">
            <w:pPr>
              <w:keepNext/>
              <w:keepLines/>
              <w:spacing w:after="200" w:line="276" w:lineRule="auto"/>
              <w:contextualSpacing/>
              <w:jc w:val="center"/>
              <w:outlineLvl w:val="0"/>
              <w:rPr>
                <w:rFonts w:ascii="Times New Roman" w:hAnsi="Times New Roman" w:cs="Times New Roman"/>
                <w:sz w:val="24"/>
                <w:szCs w:val="28"/>
                <w:lang w:val="ru-RU" w:eastAsia="ru-RU"/>
              </w:rPr>
            </w:pPr>
            <w:r w:rsidRPr="00F205AE">
              <w:rPr>
                <w:rFonts w:ascii="Times New Roman" w:hAnsi="Times New Roman" w:cs="Times New Roman"/>
                <w:sz w:val="24"/>
                <w:szCs w:val="28"/>
                <w:lang w:val="ru-RU" w:eastAsia="ru-RU"/>
              </w:rPr>
              <w:t>1</w:t>
            </w:r>
          </w:p>
        </w:tc>
        <w:tc>
          <w:tcPr>
            <w:tcW w:w="740" w:type="dxa"/>
            <w:vAlign w:val="center"/>
            <w:hideMark/>
          </w:tcPr>
          <w:p w:rsidR="003D2A9D" w:rsidRPr="00F205AE" w:rsidRDefault="003D2A9D" w:rsidP="0064139C">
            <w:pPr>
              <w:keepNext/>
              <w:keepLines/>
              <w:spacing w:after="200" w:line="276" w:lineRule="auto"/>
              <w:contextualSpacing/>
              <w:jc w:val="center"/>
              <w:outlineLvl w:val="0"/>
              <w:rPr>
                <w:rFonts w:ascii="Times New Roman" w:hAnsi="Times New Roman" w:cs="Times New Roman"/>
                <w:sz w:val="24"/>
                <w:szCs w:val="28"/>
                <w:lang w:val="ru-RU" w:eastAsia="ru-RU"/>
              </w:rPr>
            </w:pPr>
            <w:r w:rsidRPr="00F205AE">
              <w:rPr>
                <w:rFonts w:ascii="Times New Roman" w:hAnsi="Times New Roman" w:cs="Times New Roman"/>
                <w:sz w:val="24"/>
                <w:szCs w:val="28"/>
                <w:lang w:val="ru-RU" w:eastAsia="ru-RU"/>
              </w:rPr>
              <w:t>2</w:t>
            </w:r>
          </w:p>
        </w:tc>
        <w:tc>
          <w:tcPr>
            <w:tcW w:w="1417" w:type="dxa"/>
            <w:vAlign w:val="center"/>
            <w:hideMark/>
          </w:tcPr>
          <w:p w:rsidR="003D2A9D" w:rsidRPr="00F205AE" w:rsidRDefault="003D2A9D" w:rsidP="0064139C">
            <w:pPr>
              <w:keepNext/>
              <w:keepLines/>
              <w:spacing w:after="200" w:line="276" w:lineRule="auto"/>
              <w:contextualSpacing/>
              <w:jc w:val="center"/>
              <w:outlineLvl w:val="0"/>
              <w:rPr>
                <w:rFonts w:ascii="Times New Roman" w:hAnsi="Times New Roman" w:cs="Times New Roman"/>
                <w:sz w:val="24"/>
                <w:szCs w:val="28"/>
                <w:lang w:val="ru-RU" w:eastAsia="ru-RU"/>
              </w:rPr>
            </w:pPr>
            <w:r w:rsidRPr="00F205AE">
              <w:rPr>
                <w:rFonts w:ascii="Times New Roman" w:hAnsi="Times New Roman" w:cs="Times New Roman"/>
                <w:sz w:val="24"/>
                <w:szCs w:val="28"/>
                <w:lang w:val="ru-RU" w:eastAsia="ru-RU"/>
              </w:rPr>
              <w:t>3</w:t>
            </w:r>
          </w:p>
        </w:tc>
        <w:tc>
          <w:tcPr>
            <w:tcW w:w="1418" w:type="dxa"/>
            <w:vAlign w:val="center"/>
            <w:hideMark/>
          </w:tcPr>
          <w:p w:rsidR="003D2A9D" w:rsidRPr="00F205AE" w:rsidRDefault="003D2A9D" w:rsidP="0064139C">
            <w:pPr>
              <w:keepNext/>
              <w:keepLines/>
              <w:spacing w:after="200" w:line="276" w:lineRule="auto"/>
              <w:contextualSpacing/>
              <w:jc w:val="center"/>
              <w:outlineLvl w:val="0"/>
              <w:rPr>
                <w:rFonts w:ascii="Times New Roman" w:hAnsi="Times New Roman" w:cs="Times New Roman"/>
                <w:sz w:val="24"/>
                <w:szCs w:val="28"/>
                <w:lang w:val="ru-RU" w:eastAsia="ru-RU"/>
              </w:rPr>
            </w:pPr>
            <w:r w:rsidRPr="00F205AE">
              <w:rPr>
                <w:rFonts w:ascii="Times New Roman" w:hAnsi="Times New Roman" w:cs="Times New Roman"/>
                <w:sz w:val="24"/>
                <w:szCs w:val="28"/>
                <w:lang w:val="ru-RU" w:eastAsia="ru-RU"/>
              </w:rPr>
              <w:t>4</w:t>
            </w:r>
          </w:p>
        </w:tc>
        <w:tc>
          <w:tcPr>
            <w:tcW w:w="1559" w:type="dxa"/>
            <w:vAlign w:val="center"/>
            <w:hideMark/>
          </w:tcPr>
          <w:p w:rsidR="003D2A9D" w:rsidRPr="00F205AE" w:rsidRDefault="003D2A9D" w:rsidP="0064139C">
            <w:pPr>
              <w:keepNext/>
              <w:keepLines/>
              <w:spacing w:after="200" w:line="276" w:lineRule="auto"/>
              <w:contextualSpacing/>
              <w:jc w:val="center"/>
              <w:outlineLvl w:val="0"/>
              <w:rPr>
                <w:rFonts w:ascii="Times New Roman" w:hAnsi="Times New Roman" w:cs="Times New Roman"/>
                <w:sz w:val="24"/>
                <w:szCs w:val="28"/>
                <w:lang w:val="ru-RU" w:eastAsia="ru-RU"/>
              </w:rPr>
            </w:pPr>
            <w:r w:rsidRPr="00F205AE">
              <w:rPr>
                <w:rFonts w:ascii="Times New Roman" w:hAnsi="Times New Roman" w:cs="Times New Roman"/>
                <w:sz w:val="24"/>
                <w:szCs w:val="28"/>
                <w:lang w:val="ru-RU" w:eastAsia="ru-RU"/>
              </w:rPr>
              <w:t>5</w:t>
            </w:r>
          </w:p>
        </w:tc>
        <w:tc>
          <w:tcPr>
            <w:tcW w:w="1276" w:type="dxa"/>
            <w:vAlign w:val="center"/>
            <w:hideMark/>
          </w:tcPr>
          <w:p w:rsidR="003D2A9D" w:rsidRPr="00F205AE" w:rsidRDefault="003D2A9D" w:rsidP="0064139C">
            <w:pPr>
              <w:keepNext/>
              <w:keepLines/>
              <w:spacing w:after="200" w:line="276" w:lineRule="auto"/>
              <w:contextualSpacing/>
              <w:jc w:val="center"/>
              <w:outlineLvl w:val="0"/>
              <w:rPr>
                <w:rFonts w:ascii="Times New Roman" w:hAnsi="Times New Roman" w:cs="Times New Roman"/>
                <w:sz w:val="24"/>
                <w:szCs w:val="28"/>
                <w:lang w:val="ru-RU" w:eastAsia="ru-RU"/>
              </w:rPr>
            </w:pPr>
            <w:r w:rsidRPr="00F205AE">
              <w:rPr>
                <w:rFonts w:ascii="Times New Roman" w:hAnsi="Times New Roman" w:cs="Times New Roman"/>
                <w:sz w:val="24"/>
                <w:szCs w:val="28"/>
                <w:lang w:val="ru-RU" w:eastAsia="ru-RU"/>
              </w:rPr>
              <w:t>6</w:t>
            </w:r>
          </w:p>
        </w:tc>
        <w:tc>
          <w:tcPr>
            <w:tcW w:w="1263" w:type="dxa"/>
            <w:vAlign w:val="center"/>
            <w:hideMark/>
          </w:tcPr>
          <w:p w:rsidR="003D2A9D" w:rsidRPr="00F205AE" w:rsidRDefault="003D2A9D" w:rsidP="0064139C">
            <w:pPr>
              <w:keepNext/>
              <w:keepLines/>
              <w:spacing w:after="200" w:line="276" w:lineRule="auto"/>
              <w:contextualSpacing/>
              <w:jc w:val="center"/>
              <w:outlineLvl w:val="0"/>
              <w:rPr>
                <w:rFonts w:ascii="Times New Roman" w:hAnsi="Times New Roman" w:cs="Times New Roman"/>
                <w:sz w:val="24"/>
                <w:szCs w:val="28"/>
                <w:lang w:val="ru-RU" w:eastAsia="ru-RU"/>
              </w:rPr>
            </w:pPr>
            <w:r w:rsidRPr="00F205AE">
              <w:rPr>
                <w:rFonts w:ascii="Times New Roman" w:hAnsi="Times New Roman" w:cs="Times New Roman"/>
                <w:sz w:val="24"/>
                <w:szCs w:val="28"/>
                <w:lang w:val="ru-RU" w:eastAsia="ru-RU"/>
              </w:rPr>
              <w:t>7</w:t>
            </w:r>
          </w:p>
        </w:tc>
        <w:tc>
          <w:tcPr>
            <w:tcW w:w="1373" w:type="dxa"/>
            <w:vAlign w:val="center"/>
            <w:hideMark/>
          </w:tcPr>
          <w:p w:rsidR="003D2A9D" w:rsidRPr="00F205AE" w:rsidRDefault="003D2A9D" w:rsidP="0064139C">
            <w:pPr>
              <w:keepNext/>
              <w:keepLines/>
              <w:spacing w:after="200" w:line="276" w:lineRule="auto"/>
              <w:contextualSpacing/>
              <w:jc w:val="center"/>
              <w:outlineLvl w:val="0"/>
              <w:rPr>
                <w:rFonts w:ascii="Times New Roman" w:hAnsi="Times New Roman" w:cs="Times New Roman"/>
                <w:sz w:val="24"/>
                <w:szCs w:val="28"/>
                <w:lang w:val="ru-RU" w:eastAsia="ru-RU"/>
              </w:rPr>
            </w:pPr>
            <w:r w:rsidRPr="00F205AE">
              <w:rPr>
                <w:rFonts w:ascii="Times New Roman" w:hAnsi="Times New Roman" w:cs="Times New Roman"/>
                <w:sz w:val="24"/>
                <w:szCs w:val="28"/>
                <w:lang w:val="ru-RU" w:eastAsia="ru-RU"/>
              </w:rPr>
              <w:t>8</w:t>
            </w:r>
          </w:p>
        </w:tc>
      </w:tr>
    </w:tbl>
    <w:p w:rsidR="003D2A9D" w:rsidRPr="00F205AE" w:rsidRDefault="003D2A9D" w:rsidP="003D2A9D">
      <w:pPr>
        <w:keepNext/>
        <w:keepLines/>
        <w:spacing w:after="0" w:line="240" w:lineRule="auto"/>
        <w:jc w:val="both"/>
        <w:outlineLvl w:val="0"/>
        <w:rPr>
          <w:rFonts w:ascii="Times New Roman" w:hAnsi="Times New Roman" w:cs="Times New Roman"/>
          <w:sz w:val="28"/>
          <w:szCs w:val="28"/>
          <w:lang w:val="ru-RU" w:eastAsia="ru-RU"/>
        </w:rPr>
      </w:pPr>
    </w:p>
    <w:p w:rsidR="003D2A9D" w:rsidRPr="00F205AE" w:rsidRDefault="003D2A9D" w:rsidP="003D2A9D">
      <w:pPr>
        <w:keepNext/>
        <w:keepLines/>
        <w:spacing w:after="0" w:line="240" w:lineRule="auto"/>
        <w:jc w:val="both"/>
        <w:outlineLvl w:val="0"/>
        <w:rPr>
          <w:rFonts w:ascii="Times New Roman" w:hAnsi="Times New Roman" w:cs="Times New Roman"/>
          <w:sz w:val="24"/>
          <w:szCs w:val="24"/>
          <w:lang w:val="ru-RU" w:eastAsia="ru-RU"/>
        </w:rPr>
      </w:pPr>
      <w:r w:rsidRPr="00F205AE">
        <w:rPr>
          <w:rFonts w:ascii="Times New Roman" w:hAnsi="Times New Roman" w:cs="Times New Roman"/>
          <w:sz w:val="24"/>
          <w:szCs w:val="24"/>
          <w:lang w:val="ru-RU" w:eastAsia="ru-RU"/>
        </w:rPr>
        <w:t>Еспкертпе:</w:t>
      </w:r>
    </w:p>
    <w:p w:rsidR="003D2A9D" w:rsidRPr="00F205AE" w:rsidRDefault="003D2A9D" w:rsidP="003D2A9D">
      <w:pPr>
        <w:keepNext/>
        <w:keepLines/>
        <w:spacing w:after="0" w:line="240" w:lineRule="auto"/>
        <w:jc w:val="both"/>
        <w:outlineLvl w:val="0"/>
        <w:rPr>
          <w:rFonts w:ascii="Times New Roman" w:hAnsi="Times New Roman" w:cs="Times New Roman"/>
          <w:sz w:val="24"/>
          <w:szCs w:val="24"/>
          <w:lang w:val="ru-RU"/>
        </w:rPr>
      </w:pPr>
      <w:r w:rsidRPr="00F205AE">
        <w:rPr>
          <w:rFonts w:ascii="Times New Roman" w:hAnsi="Times New Roman" w:cs="Times New Roman"/>
          <w:sz w:val="24"/>
          <w:szCs w:val="24"/>
          <w:lang w:val="ru-RU" w:eastAsia="ru-RU"/>
        </w:rPr>
        <w:t xml:space="preserve">журналда жиналмаған немесе бөлшектелген түрінде, оның ішінде жиынтықталмаған немесе жасалып бітпеген түріндегі тауар құрамдауыштарының әр жеткізілімі бойынша деректер көрсетіледі </w:t>
      </w:r>
    </w:p>
    <w:p w:rsidR="003D2A9D" w:rsidRPr="00F205AE" w:rsidRDefault="003D2A9D" w:rsidP="00133DFF">
      <w:pPr>
        <w:spacing w:after="0" w:line="240" w:lineRule="auto"/>
        <w:ind w:firstLine="709"/>
        <w:jc w:val="both"/>
        <w:rPr>
          <w:rFonts w:ascii="Times New Roman" w:hAnsi="Times New Roman" w:cs="Times New Roman"/>
          <w:sz w:val="28"/>
          <w:szCs w:val="28"/>
          <w:lang w:val="ru-RU"/>
        </w:rPr>
      </w:pPr>
    </w:p>
    <w:p w:rsidR="0064139C" w:rsidRPr="00F205AE" w:rsidRDefault="0064139C" w:rsidP="00133DFF">
      <w:pPr>
        <w:spacing w:after="0" w:line="240" w:lineRule="auto"/>
        <w:ind w:firstLine="709"/>
        <w:jc w:val="both"/>
        <w:rPr>
          <w:rFonts w:ascii="Times New Roman" w:hAnsi="Times New Roman" w:cs="Times New Roman"/>
          <w:sz w:val="28"/>
          <w:szCs w:val="28"/>
          <w:lang w:val="ru-RU"/>
        </w:rPr>
      </w:pPr>
    </w:p>
    <w:p w:rsidR="0064139C" w:rsidRPr="00F205AE" w:rsidRDefault="0064139C" w:rsidP="00B46156">
      <w:pPr>
        <w:spacing w:after="0" w:line="240" w:lineRule="auto"/>
        <w:ind w:left="5670"/>
        <w:jc w:val="center"/>
        <w:rPr>
          <w:rFonts w:ascii="Times New Roman" w:hAnsi="Times New Roman" w:cs="Times New Roman"/>
          <w:sz w:val="28"/>
          <w:szCs w:val="28"/>
          <w:lang w:val="kk-KZ"/>
        </w:rPr>
      </w:pPr>
      <w:r w:rsidRPr="00F205AE">
        <w:rPr>
          <w:rFonts w:ascii="Times New Roman" w:hAnsi="Times New Roman" w:cs="Times New Roman"/>
          <w:sz w:val="28"/>
          <w:szCs w:val="28"/>
          <w:lang w:val="kk-KZ"/>
        </w:rPr>
        <w:lastRenderedPageBreak/>
        <w:t>Қазақстан Республикасы</w:t>
      </w:r>
    </w:p>
    <w:p w:rsidR="0064139C" w:rsidRPr="00F205AE" w:rsidRDefault="0064139C" w:rsidP="00B46156">
      <w:pPr>
        <w:spacing w:after="0" w:line="240" w:lineRule="auto"/>
        <w:ind w:left="5670"/>
        <w:jc w:val="center"/>
        <w:rPr>
          <w:rFonts w:ascii="Times New Roman" w:hAnsi="Times New Roman" w:cs="Times New Roman"/>
          <w:sz w:val="28"/>
          <w:szCs w:val="28"/>
          <w:lang w:val="kk-KZ"/>
        </w:rPr>
      </w:pPr>
      <w:r w:rsidRPr="00F205AE">
        <w:rPr>
          <w:rFonts w:ascii="Times New Roman" w:hAnsi="Times New Roman" w:cs="Times New Roman"/>
          <w:sz w:val="28"/>
          <w:szCs w:val="28"/>
          <w:lang w:val="kk-KZ"/>
        </w:rPr>
        <w:t>Қаржы министрінің</w:t>
      </w:r>
    </w:p>
    <w:p w:rsidR="0064139C" w:rsidRPr="00F205AE" w:rsidRDefault="0064139C" w:rsidP="00B46156">
      <w:pPr>
        <w:spacing w:after="0" w:line="240" w:lineRule="auto"/>
        <w:ind w:left="5670"/>
        <w:jc w:val="center"/>
        <w:rPr>
          <w:rFonts w:ascii="Times New Roman" w:hAnsi="Times New Roman" w:cs="Times New Roman"/>
          <w:sz w:val="28"/>
          <w:szCs w:val="28"/>
          <w:lang w:val="kk-KZ"/>
        </w:rPr>
      </w:pPr>
      <w:r w:rsidRPr="00F205AE">
        <w:rPr>
          <w:rFonts w:ascii="Times New Roman" w:hAnsi="Times New Roman" w:cs="Times New Roman"/>
          <w:sz w:val="28"/>
          <w:szCs w:val="28"/>
          <w:lang w:val="kk-KZ"/>
        </w:rPr>
        <w:t>201__ жылғы «___» ________</w:t>
      </w:r>
    </w:p>
    <w:p w:rsidR="0064139C" w:rsidRPr="00F205AE" w:rsidRDefault="0064139C" w:rsidP="00B46156">
      <w:pPr>
        <w:spacing w:after="0" w:line="240" w:lineRule="auto"/>
        <w:ind w:left="5670"/>
        <w:jc w:val="center"/>
        <w:rPr>
          <w:rFonts w:ascii="Times New Roman" w:hAnsi="Times New Roman" w:cs="Times New Roman"/>
          <w:sz w:val="28"/>
          <w:szCs w:val="28"/>
          <w:lang w:val="kk-KZ"/>
        </w:rPr>
      </w:pPr>
      <w:r w:rsidRPr="00F205AE">
        <w:rPr>
          <w:rFonts w:ascii="Times New Roman" w:hAnsi="Times New Roman" w:cs="Times New Roman"/>
          <w:sz w:val="28"/>
          <w:szCs w:val="28"/>
          <w:lang w:val="kk-KZ"/>
        </w:rPr>
        <w:t xml:space="preserve">№__ бұйрығына </w:t>
      </w:r>
    </w:p>
    <w:p w:rsidR="0064139C" w:rsidRPr="00F205AE" w:rsidRDefault="0064139C" w:rsidP="00B46156">
      <w:pPr>
        <w:spacing w:after="0" w:line="240" w:lineRule="auto"/>
        <w:ind w:left="5670"/>
        <w:jc w:val="center"/>
        <w:rPr>
          <w:rFonts w:ascii="Times New Roman" w:hAnsi="Times New Roman" w:cs="Times New Roman"/>
          <w:sz w:val="28"/>
          <w:szCs w:val="28"/>
          <w:lang w:val="kk-KZ"/>
        </w:rPr>
      </w:pPr>
      <w:r w:rsidRPr="00F205AE">
        <w:rPr>
          <w:rFonts w:ascii="Times New Roman" w:hAnsi="Times New Roman" w:cs="Times New Roman"/>
          <w:sz w:val="28"/>
          <w:szCs w:val="28"/>
          <w:lang w:val="kk-KZ"/>
        </w:rPr>
        <w:t>қосымша</w:t>
      </w:r>
    </w:p>
    <w:p w:rsidR="0064139C" w:rsidRPr="00F205AE" w:rsidRDefault="0064139C" w:rsidP="0064139C">
      <w:pPr>
        <w:spacing w:after="0" w:line="240" w:lineRule="auto"/>
        <w:jc w:val="both"/>
        <w:rPr>
          <w:rFonts w:ascii="Times New Roman" w:hAnsi="Times New Roman" w:cs="Times New Roman"/>
          <w:sz w:val="28"/>
          <w:szCs w:val="28"/>
          <w:lang w:val="kk-KZ"/>
        </w:rPr>
      </w:pPr>
    </w:p>
    <w:p w:rsidR="0064139C" w:rsidRPr="00F205AE" w:rsidRDefault="0064139C" w:rsidP="0064139C">
      <w:pPr>
        <w:spacing w:after="0" w:line="240" w:lineRule="auto"/>
        <w:jc w:val="center"/>
        <w:rPr>
          <w:rFonts w:ascii="Times New Roman" w:hAnsi="Times New Roman" w:cs="Times New Roman"/>
          <w:sz w:val="28"/>
          <w:szCs w:val="28"/>
          <w:lang w:val="kk-KZ"/>
        </w:rPr>
      </w:pPr>
      <w:r w:rsidRPr="00F205AE">
        <w:rPr>
          <w:rFonts w:ascii="Times New Roman" w:hAnsi="Times New Roman" w:cs="Times New Roman"/>
          <w:sz w:val="28"/>
          <w:szCs w:val="28"/>
          <w:lang w:val="kk-KZ"/>
        </w:rPr>
        <w:t>Қазақстан Республикасы Қаржы министрінің күші жойылған кейбір бұйрықтарының тізбесі</w:t>
      </w:r>
    </w:p>
    <w:p w:rsidR="0064139C" w:rsidRPr="00F205AE" w:rsidRDefault="0064139C" w:rsidP="0064139C">
      <w:pPr>
        <w:spacing w:after="0" w:line="240" w:lineRule="auto"/>
        <w:jc w:val="both"/>
        <w:rPr>
          <w:rFonts w:ascii="Times New Roman" w:hAnsi="Times New Roman" w:cs="Times New Roman"/>
          <w:sz w:val="28"/>
          <w:szCs w:val="28"/>
          <w:lang w:val="kk-KZ"/>
        </w:rPr>
      </w:pPr>
    </w:p>
    <w:p w:rsidR="0064139C" w:rsidRPr="00F205AE" w:rsidRDefault="0064139C" w:rsidP="0064139C">
      <w:pPr>
        <w:spacing w:after="0" w:line="240" w:lineRule="auto"/>
        <w:ind w:firstLine="709"/>
        <w:jc w:val="both"/>
        <w:rPr>
          <w:rFonts w:ascii="Times New Roman" w:hAnsi="Times New Roman" w:cs="Times New Roman"/>
          <w:sz w:val="28"/>
          <w:szCs w:val="28"/>
          <w:lang w:val="kk-KZ"/>
        </w:rPr>
      </w:pPr>
      <w:r w:rsidRPr="00F205AE">
        <w:rPr>
          <w:rFonts w:ascii="Times New Roman" w:hAnsi="Times New Roman" w:cs="Times New Roman"/>
          <w:sz w:val="28"/>
          <w:szCs w:val="28"/>
          <w:lang w:val="kk-KZ"/>
        </w:rPr>
        <w:t>1. «Жиналмаған немесе бөлшектелген түрдегі, оның ішінде жиынтықталмаған немесе жасалып бітпеген түрдегі тауарды кедендік декларациялау мен кедендік тазартудың кейбір мәселелері туралы» Қазақстан Республикасы Қаржы министрінің 2015 жылғы 8 қаңтардағы № 9 бұйрығы (Нормативтік құқықтық актілерді мемлекеттік тіркеу тізімінде № 10236 болып тіркелген, «Әділет» ақпараттық-құқықтық жүйесінде 2015 жылғы 25 ақпанда жарияланған).</w:t>
      </w:r>
    </w:p>
    <w:p w:rsidR="0064139C" w:rsidRPr="00F205AE" w:rsidRDefault="0064139C" w:rsidP="0064139C">
      <w:pPr>
        <w:spacing w:after="0" w:line="240" w:lineRule="auto"/>
        <w:ind w:firstLine="709"/>
        <w:jc w:val="both"/>
        <w:rPr>
          <w:rFonts w:ascii="Times New Roman" w:hAnsi="Times New Roman" w:cs="Times New Roman"/>
          <w:sz w:val="28"/>
          <w:szCs w:val="28"/>
          <w:lang w:val="kk-KZ"/>
        </w:rPr>
      </w:pPr>
      <w:r w:rsidRPr="00F205AE">
        <w:rPr>
          <w:rFonts w:ascii="Times New Roman" w:hAnsi="Times New Roman" w:cs="Times New Roman"/>
          <w:sz w:val="28"/>
          <w:szCs w:val="28"/>
          <w:lang w:val="kk-KZ"/>
        </w:rPr>
        <w:t xml:space="preserve">2. «Кедендік декларациялау және кедендік декларация берілгенге дейін тауарларды шығару кезінде кедендік операцияларды жасау қағидаларын бекіту туралы» Қазақстан Республикасы Қаржы министрінің 2015 жылғы </w:t>
      </w:r>
      <w:r w:rsidR="00B46156">
        <w:rPr>
          <w:rFonts w:ascii="Times New Roman" w:hAnsi="Times New Roman" w:cs="Times New Roman"/>
          <w:sz w:val="28"/>
          <w:szCs w:val="28"/>
          <w:lang w:val="kk-KZ"/>
        </w:rPr>
        <w:t xml:space="preserve">                        </w:t>
      </w:r>
      <w:r w:rsidRPr="00F205AE">
        <w:rPr>
          <w:rFonts w:ascii="Times New Roman" w:hAnsi="Times New Roman" w:cs="Times New Roman"/>
          <w:sz w:val="28"/>
          <w:szCs w:val="28"/>
          <w:lang w:val="kk-KZ"/>
        </w:rPr>
        <w:t>23 ақпандағы № 112 бұйрығы (Нормативтік құқықтық актілерді мемлекеттік тіркеу тізімінде № 10526 болып тіркелген, «Әділет» ақпараттық-құқықтық жүйесінде 2015 жылғы 8 сәуірде жарияланған).</w:t>
      </w:r>
    </w:p>
    <w:p w:rsidR="0064139C" w:rsidRPr="00F205AE" w:rsidRDefault="0064139C" w:rsidP="0064139C">
      <w:pPr>
        <w:spacing w:after="0" w:line="240" w:lineRule="auto"/>
        <w:ind w:firstLine="709"/>
        <w:jc w:val="both"/>
        <w:rPr>
          <w:rFonts w:ascii="Times New Roman" w:hAnsi="Times New Roman" w:cs="Times New Roman"/>
          <w:sz w:val="28"/>
          <w:szCs w:val="28"/>
          <w:lang w:val="kk-KZ"/>
        </w:rPr>
      </w:pPr>
      <w:r w:rsidRPr="00F205AE">
        <w:rPr>
          <w:rFonts w:ascii="Times New Roman" w:hAnsi="Times New Roman" w:cs="Times New Roman"/>
          <w:sz w:val="28"/>
          <w:szCs w:val="28"/>
          <w:lang w:val="kk-KZ"/>
        </w:rPr>
        <w:t>3. «Мемлекеттік кірістер органдары лауазымды адамдарының тауарларға кедендік тазартуды жасау қағидаларын бекіту туралы» Қазақстан Республикасы Қаржы министрінің 2015 жылғы 31 наурыздағы № 246 бұйрығы (Нормативтік құқықтық актілерді мемлекеттік тіркеу тізімінде № 10874 болып тіркелген, «Әділет» ақпараттық-құқықтық жүйесінде 2015 жылғы 15 мамырда жарияланған).</w:t>
      </w:r>
    </w:p>
    <w:p w:rsidR="0064139C" w:rsidRPr="00F205AE" w:rsidRDefault="0064139C" w:rsidP="0064139C">
      <w:pPr>
        <w:spacing w:after="0" w:line="240" w:lineRule="auto"/>
        <w:ind w:firstLine="709"/>
        <w:jc w:val="both"/>
        <w:rPr>
          <w:rFonts w:ascii="Times New Roman" w:hAnsi="Times New Roman" w:cs="Times New Roman"/>
          <w:sz w:val="28"/>
          <w:szCs w:val="28"/>
          <w:lang w:val="kk-KZ"/>
        </w:rPr>
      </w:pPr>
      <w:r w:rsidRPr="00F205AE">
        <w:rPr>
          <w:rFonts w:ascii="Times New Roman" w:hAnsi="Times New Roman" w:cs="Times New Roman"/>
          <w:sz w:val="28"/>
          <w:szCs w:val="28"/>
          <w:lang w:val="kk-KZ"/>
        </w:rPr>
        <w:t xml:space="preserve">4. «Қазақстан Республикасы Қаржы министрінің кейбір бұйрықтарына өзгерістер енгізу туралы» Қазақстан Республикасы Қаржы министрінің </w:t>
      </w:r>
      <w:r w:rsidR="00B46156">
        <w:rPr>
          <w:rFonts w:ascii="Times New Roman" w:hAnsi="Times New Roman" w:cs="Times New Roman"/>
          <w:sz w:val="28"/>
          <w:szCs w:val="28"/>
          <w:lang w:val="kk-KZ"/>
        </w:rPr>
        <w:t xml:space="preserve">                  </w:t>
      </w:r>
      <w:r w:rsidRPr="00F205AE">
        <w:rPr>
          <w:rFonts w:ascii="Times New Roman" w:hAnsi="Times New Roman" w:cs="Times New Roman"/>
          <w:sz w:val="28"/>
          <w:szCs w:val="28"/>
          <w:lang w:val="kk-KZ"/>
        </w:rPr>
        <w:t>2015 жылы 29 қазандағы № 551 бұйрығы (Нормативтік құқықтық актілерді мемлекеттік тіркеу тізімінде № 12328 болып тіркелген, «Әділет»</w:t>
      </w:r>
      <w:r w:rsidR="00B46156">
        <w:rPr>
          <w:rFonts w:ascii="Times New Roman" w:hAnsi="Times New Roman" w:cs="Times New Roman"/>
          <w:sz w:val="28"/>
          <w:szCs w:val="28"/>
          <w:lang w:val="kk-KZ"/>
        </w:rPr>
        <w:t xml:space="preserve">                  </w:t>
      </w:r>
      <w:r w:rsidRPr="00F205AE">
        <w:rPr>
          <w:rFonts w:ascii="Times New Roman" w:hAnsi="Times New Roman" w:cs="Times New Roman"/>
          <w:sz w:val="28"/>
          <w:szCs w:val="28"/>
          <w:lang w:val="kk-KZ"/>
        </w:rPr>
        <w:t xml:space="preserve"> ақпараттық-құқықтық жүйесінде 2015 жылғы 8 желтоқсанда жарияланған).</w:t>
      </w:r>
    </w:p>
    <w:p w:rsidR="0064139C" w:rsidRPr="00F205AE" w:rsidRDefault="0064139C" w:rsidP="0064139C">
      <w:pPr>
        <w:spacing w:after="0" w:line="240" w:lineRule="auto"/>
        <w:ind w:firstLine="709"/>
        <w:jc w:val="both"/>
        <w:rPr>
          <w:rFonts w:ascii="Times New Roman" w:hAnsi="Times New Roman" w:cs="Times New Roman"/>
          <w:sz w:val="28"/>
          <w:szCs w:val="28"/>
          <w:lang w:val="kk-KZ"/>
        </w:rPr>
      </w:pPr>
      <w:r w:rsidRPr="00F205AE">
        <w:rPr>
          <w:rFonts w:ascii="Times New Roman" w:hAnsi="Times New Roman" w:cs="Times New Roman"/>
          <w:sz w:val="28"/>
          <w:szCs w:val="28"/>
          <w:lang w:val="kk-KZ"/>
        </w:rPr>
        <w:t xml:space="preserve">5. «Мемлекеттік кірістер органдары лауазымды адамдарының тауарларға кедендік тазартуды жасау қағидаларын бекіту туралы» Қазақстан Республикасы Қаржы министрінің 2015 жылғы 31 наурыздағы № 246 бұйрығына өзгеріс енгізу туралы» Қазақстан Республикасы Қаржы министрінің 2016 жылғы </w:t>
      </w:r>
      <w:r w:rsidR="00B46156">
        <w:rPr>
          <w:rFonts w:ascii="Times New Roman" w:hAnsi="Times New Roman" w:cs="Times New Roman"/>
          <w:sz w:val="28"/>
          <w:szCs w:val="28"/>
          <w:lang w:val="kk-KZ"/>
        </w:rPr>
        <w:t xml:space="preserve">                </w:t>
      </w:r>
      <w:r w:rsidRPr="00F205AE">
        <w:rPr>
          <w:rFonts w:ascii="Times New Roman" w:hAnsi="Times New Roman" w:cs="Times New Roman"/>
          <w:sz w:val="28"/>
          <w:szCs w:val="28"/>
          <w:lang w:val="kk-KZ"/>
        </w:rPr>
        <w:t>29 шілдедегі № 412 бұйрығы (Нормативтік құқықтық актілерді мемлекеттік тіркеу тізімінде № 14181 болып тіркелген, «Әділет» ақпараттық-құқықтық жүйесінде 2015 жылғы 15 қыркүйекте жарияланған).</w:t>
      </w:r>
    </w:p>
    <w:p w:rsidR="0064139C" w:rsidRPr="00F205AE" w:rsidRDefault="0064139C" w:rsidP="007C4960">
      <w:pPr>
        <w:spacing w:after="0" w:line="240" w:lineRule="auto"/>
        <w:ind w:firstLine="709"/>
        <w:jc w:val="both"/>
        <w:rPr>
          <w:rFonts w:ascii="Times New Roman" w:hAnsi="Times New Roman" w:cs="Times New Roman"/>
          <w:sz w:val="28"/>
          <w:szCs w:val="28"/>
          <w:lang w:val="kk-KZ"/>
        </w:rPr>
      </w:pPr>
    </w:p>
    <w:sectPr w:rsidR="0064139C" w:rsidRPr="00F205AE" w:rsidSect="00F205AE">
      <w:headerReference w:type="default" r:id="rId10"/>
      <w:pgSz w:w="11907" w:h="16839" w:code="9"/>
      <w:pgMar w:top="1418" w:right="851"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47D" w:rsidRDefault="008B347D" w:rsidP="009854AE">
      <w:pPr>
        <w:spacing w:after="0" w:line="240" w:lineRule="auto"/>
      </w:pPr>
      <w:r>
        <w:separator/>
      </w:r>
    </w:p>
  </w:endnote>
  <w:endnote w:type="continuationSeparator" w:id="0">
    <w:p w:rsidR="008B347D" w:rsidRDefault="008B347D" w:rsidP="00985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47D" w:rsidRDefault="008B347D" w:rsidP="009854AE">
      <w:pPr>
        <w:spacing w:after="0" w:line="240" w:lineRule="auto"/>
      </w:pPr>
      <w:r>
        <w:separator/>
      </w:r>
    </w:p>
  </w:footnote>
  <w:footnote w:type="continuationSeparator" w:id="0">
    <w:p w:rsidR="008B347D" w:rsidRDefault="008B347D" w:rsidP="00985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780563"/>
      <w:docPartObj>
        <w:docPartGallery w:val="Page Numbers (Top of Page)"/>
        <w:docPartUnique/>
      </w:docPartObj>
    </w:sdtPr>
    <w:sdtEndPr>
      <w:rPr>
        <w:rFonts w:ascii="Times New Roman" w:hAnsi="Times New Roman" w:cs="Times New Roman"/>
        <w:sz w:val="28"/>
        <w:szCs w:val="28"/>
      </w:rPr>
    </w:sdtEndPr>
    <w:sdtContent>
      <w:p w:rsidR="00367C39" w:rsidRPr="0064139C" w:rsidRDefault="00367C39">
        <w:pPr>
          <w:pStyle w:val="a3"/>
          <w:jc w:val="center"/>
          <w:rPr>
            <w:rFonts w:ascii="Times New Roman" w:hAnsi="Times New Roman" w:cs="Times New Roman"/>
            <w:sz w:val="28"/>
            <w:szCs w:val="28"/>
          </w:rPr>
        </w:pPr>
        <w:r w:rsidRPr="0064139C">
          <w:rPr>
            <w:rFonts w:ascii="Times New Roman" w:hAnsi="Times New Roman" w:cs="Times New Roman"/>
            <w:sz w:val="28"/>
            <w:szCs w:val="28"/>
          </w:rPr>
          <w:fldChar w:fldCharType="begin"/>
        </w:r>
        <w:r w:rsidRPr="0064139C">
          <w:rPr>
            <w:rFonts w:ascii="Times New Roman" w:hAnsi="Times New Roman" w:cs="Times New Roman"/>
            <w:sz w:val="28"/>
            <w:szCs w:val="28"/>
          </w:rPr>
          <w:instrText>PAGE   \* MERGEFORMAT</w:instrText>
        </w:r>
        <w:r w:rsidRPr="0064139C">
          <w:rPr>
            <w:rFonts w:ascii="Times New Roman" w:hAnsi="Times New Roman" w:cs="Times New Roman"/>
            <w:sz w:val="28"/>
            <w:szCs w:val="28"/>
          </w:rPr>
          <w:fldChar w:fldCharType="separate"/>
        </w:r>
        <w:r w:rsidR="001166A8" w:rsidRPr="001166A8">
          <w:rPr>
            <w:rFonts w:ascii="Times New Roman" w:hAnsi="Times New Roman" w:cs="Times New Roman"/>
            <w:noProof/>
            <w:sz w:val="28"/>
            <w:szCs w:val="28"/>
            <w:lang w:val="ru-RU"/>
          </w:rPr>
          <w:t>23</w:t>
        </w:r>
        <w:r w:rsidRPr="0064139C">
          <w:rPr>
            <w:rFonts w:ascii="Times New Roman" w:hAnsi="Times New Roman" w:cs="Times New Roman"/>
            <w:sz w:val="28"/>
            <w:szCs w:val="28"/>
          </w:rPr>
          <w:fldChar w:fldCharType="end"/>
        </w:r>
      </w:p>
    </w:sdtContent>
  </w:sdt>
  <w:p w:rsidR="00367C39" w:rsidRDefault="00367C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517642"/>
      <w:docPartObj>
        <w:docPartGallery w:val="Page Numbers (Top of Page)"/>
        <w:docPartUnique/>
      </w:docPartObj>
    </w:sdtPr>
    <w:sdtEndPr/>
    <w:sdtContent>
      <w:p w:rsidR="00367C39" w:rsidRDefault="00367C39">
        <w:pPr>
          <w:pStyle w:val="a3"/>
          <w:jc w:val="center"/>
          <w:rPr>
            <w:lang w:val="ru-RU"/>
          </w:rPr>
        </w:pPr>
        <w:r w:rsidRPr="009854AE">
          <w:rPr>
            <w:rFonts w:ascii="Times New Roman" w:hAnsi="Times New Roman" w:cs="Times New Roman"/>
            <w:sz w:val="28"/>
            <w:szCs w:val="28"/>
          </w:rPr>
          <w:fldChar w:fldCharType="begin"/>
        </w:r>
        <w:r w:rsidRPr="009854AE">
          <w:rPr>
            <w:rFonts w:ascii="Times New Roman" w:hAnsi="Times New Roman" w:cs="Times New Roman"/>
            <w:sz w:val="28"/>
            <w:szCs w:val="28"/>
          </w:rPr>
          <w:instrText>PAGE   \* MERGEFORMAT</w:instrText>
        </w:r>
        <w:r w:rsidRPr="009854AE">
          <w:rPr>
            <w:rFonts w:ascii="Times New Roman" w:hAnsi="Times New Roman" w:cs="Times New Roman"/>
            <w:sz w:val="28"/>
            <w:szCs w:val="28"/>
          </w:rPr>
          <w:fldChar w:fldCharType="separate"/>
        </w:r>
        <w:r w:rsidR="001166A8" w:rsidRPr="001166A8">
          <w:rPr>
            <w:rFonts w:ascii="Times New Roman" w:hAnsi="Times New Roman" w:cs="Times New Roman"/>
            <w:noProof/>
            <w:sz w:val="28"/>
            <w:szCs w:val="28"/>
            <w:lang w:val="ru-RU"/>
          </w:rPr>
          <w:t>35</w:t>
        </w:r>
        <w:r w:rsidRPr="009854AE">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27FDA"/>
    <w:multiLevelType w:val="hybridMultilevel"/>
    <w:tmpl w:val="18E443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A93627"/>
    <w:multiLevelType w:val="hybridMultilevel"/>
    <w:tmpl w:val="19FA1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784F37"/>
    <w:multiLevelType w:val="hybridMultilevel"/>
    <w:tmpl w:val="A90A9620"/>
    <w:lvl w:ilvl="0" w:tplc="6254A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C654620"/>
    <w:multiLevelType w:val="hybridMultilevel"/>
    <w:tmpl w:val="4B2C2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9D4152"/>
    <w:multiLevelType w:val="hybridMultilevel"/>
    <w:tmpl w:val="99A02DF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68541C94"/>
    <w:multiLevelType w:val="hybridMultilevel"/>
    <w:tmpl w:val="5BD69706"/>
    <w:lvl w:ilvl="0" w:tplc="C778E330">
      <w:start w:val="1"/>
      <w:numFmt w:val="decimal"/>
      <w:lvlText w:val="%1)"/>
      <w:lvlJc w:val="left"/>
      <w:pPr>
        <w:ind w:left="2284" w:hanging="435"/>
      </w:pPr>
      <w:rPr>
        <w:rFonts w:hint="default"/>
      </w:rPr>
    </w:lvl>
    <w:lvl w:ilvl="1" w:tplc="04190019" w:tentative="1">
      <w:start w:val="1"/>
      <w:numFmt w:val="lowerLetter"/>
      <w:lvlText w:val="%2."/>
      <w:lvlJc w:val="left"/>
      <w:pPr>
        <w:ind w:left="2929" w:hanging="360"/>
      </w:pPr>
    </w:lvl>
    <w:lvl w:ilvl="2" w:tplc="0419001B" w:tentative="1">
      <w:start w:val="1"/>
      <w:numFmt w:val="lowerRoman"/>
      <w:lvlText w:val="%3."/>
      <w:lvlJc w:val="right"/>
      <w:pPr>
        <w:ind w:left="3649" w:hanging="180"/>
      </w:pPr>
    </w:lvl>
    <w:lvl w:ilvl="3" w:tplc="0419000F" w:tentative="1">
      <w:start w:val="1"/>
      <w:numFmt w:val="decimal"/>
      <w:lvlText w:val="%4."/>
      <w:lvlJc w:val="left"/>
      <w:pPr>
        <w:ind w:left="4369" w:hanging="360"/>
      </w:pPr>
    </w:lvl>
    <w:lvl w:ilvl="4" w:tplc="04190019" w:tentative="1">
      <w:start w:val="1"/>
      <w:numFmt w:val="lowerLetter"/>
      <w:lvlText w:val="%5."/>
      <w:lvlJc w:val="left"/>
      <w:pPr>
        <w:ind w:left="5089" w:hanging="360"/>
      </w:pPr>
    </w:lvl>
    <w:lvl w:ilvl="5" w:tplc="0419001B" w:tentative="1">
      <w:start w:val="1"/>
      <w:numFmt w:val="lowerRoman"/>
      <w:lvlText w:val="%6."/>
      <w:lvlJc w:val="right"/>
      <w:pPr>
        <w:ind w:left="5809" w:hanging="180"/>
      </w:pPr>
    </w:lvl>
    <w:lvl w:ilvl="6" w:tplc="0419000F" w:tentative="1">
      <w:start w:val="1"/>
      <w:numFmt w:val="decimal"/>
      <w:lvlText w:val="%7."/>
      <w:lvlJc w:val="left"/>
      <w:pPr>
        <w:ind w:left="6529" w:hanging="360"/>
      </w:pPr>
    </w:lvl>
    <w:lvl w:ilvl="7" w:tplc="04190019" w:tentative="1">
      <w:start w:val="1"/>
      <w:numFmt w:val="lowerLetter"/>
      <w:lvlText w:val="%8."/>
      <w:lvlJc w:val="left"/>
      <w:pPr>
        <w:ind w:left="7249" w:hanging="360"/>
      </w:pPr>
    </w:lvl>
    <w:lvl w:ilvl="8" w:tplc="0419001B" w:tentative="1">
      <w:start w:val="1"/>
      <w:numFmt w:val="lowerRoman"/>
      <w:lvlText w:val="%9."/>
      <w:lvlJc w:val="right"/>
      <w:pPr>
        <w:ind w:left="7969"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66"/>
    <w:rsid w:val="000003DF"/>
    <w:rsid w:val="000004C2"/>
    <w:rsid w:val="0000175C"/>
    <w:rsid w:val="00001DE7"/>
    <w:rsid w:val="000025B7"/>
    <w:rsid w:val="00003447"/>
    <w:rsid w:val="00003888"/>
    <w:rsid w:val="000048B4"/>
    <w:rsid w:val="00004B1A"/>
    <w:rsid w:val="000063E0"/>
    <w:rsid w:val="00006FB0"/>
    <w:rsid w:val="000108AC"/>
    <w:rsid w:val="00011020"/>
    <w:rsid w:val="00012D8B"/>
    <w:rsid w:val="00013550"/>
    <w:rsid w:val="00014003"/>
    <w:rsid w:val="00014DA8"/>
    <w:rsid w:val="00014DF0"/>
    <w:rsid w:val="00021D70"/>
    <w:rsid w:val="00023630"/>
    <w:rsid w:val="0002447F"/>
    <w:rsid w:val="000264E5"/>
    <w:rsid w:val="000301BF"/>
    <w:rsid w:val="00031844"/>
    <w:rsid w:val="00032C7F"/>
    <w:rsid w:val="00032ED7"/>
    <w:rsid w:val="00034DD3"/>
    <w:rsid w:val="00036017"/>
    <w:rsid w:val="00036753"/>
    <w:rsid w:val="0003739E"/>
    <w:rsid w:val="00037B61"/>
    <w:rsid w:val="00040335"/>
    <w:rsid w:val="00041AC2"/>
    <w:rsid w:val="00042430"/>
    <w:rsid w:val="00042F58"/>
    <w:rsid w:val="00043045"/>
    <w:rsid w:val="00043799"/>
    <w:rsid w:val="000445B0"/>
    <w:rsid w:val="00044E70"/>
    <w:rsid w:val="00045762"/>
    <w:rsid w:val="00046C85"/>
    <w:rsid w:val="000522F0"/>
    <w:rsid w:val="00053077"/>
    <w:rsid w:val="00053EBD"/>
    <w:rsid w:val="00054253"/>
    <w:rsid w:val="000545E5"/>
    <w:rsid w:val="00055C77"/>
    <w:rsid w:val="00057DB2"/>
    <w:rsid w:val="000605A7"/>
    <w:rsid w:val="0006372A"/>
    <w:rsid w:val="00065526"/>
    <w:rsid w:val="00066CCE"/>
    <w:rsid w:val="00067B73"/>
    <w:rsid w:val="00074CCF"/>
    <w:rsid w:val="0007560B"/>
    <w:rsid w:val="0007566D"/>
    <w:rsid w:val="00076A67"/>
    <w:rsid w:val="00084BC7"/>
    <w:rsid w:val="00085F13"/>
    <w:rsid w:val="00090514"/>
    <w:rsid w:val="000906DC"/>
    <w:rsid w:val="0009075B"/>
    <w:rsid w:val="0009169A"/>
    <w:rsid w:val="00091F34"/>
    <w:rsid w:val="000943CD"/>
    <w:rsid w:val="00094564"/>
    <w:rsid w:val="00096C62"/>
    <w:rsid w:val="000A05A9"/>
    <w:rsid w:val="000A2143"/>
    <w:rsid w:val="000A28AC"/>
    <w:rsid w:val="000A54A1"/>
    <w:rsid w:val="000A5E4C"/>
    <w:rsid w:val="000A6397"/>
    <w:rsid w:val="000A6461"/>
    <w:rsid w:val="000A6E2A"/>
    <w:rsid w:val="000A7672"/>
    <w:rsid w:val="000A7B54"/>
    <w:rsid w:val="000B20E6"/>
    <w:rsid w:val="000B28DC"/>
    <w:rsid w:val="000B343E"/>
    <w:rsid w:val="000B3E35"/>
    <w:rsid w:val="000B4237"/>
    <w:rsid w:val="000B45F5"/>
    <w:rsid w:val="000B750A"/>
    <w:rsid w:val="000C0431"/>
    <w:rsid w:val="000C0B9B"/>
    <w:rsid w:val="000C0C50"/>
    <w:rsid w:val="000C10A9"/>
    <w:rsid w:val="000C17A8"/>
    <w:rsid w:val="000C2C95"/>
    <w:rsid w:val="000C2CC8"/>
    <w:rsid w:val="000C3F4C"/>
    <w:rsid w:val="000C56AD"/>
    <w:rsid w:val="000C647B"/>
    <w:rsid w:val="000C6A48"/>
    <w:rsid w:val="000C6F45"/>
    <w:rsid w:val="000D08E8"/>
    <w:rsid w:val="000D2F9B"/>
    <w:rsid w:val="000D3A72"/>
    <w:rsid w:val="000D4674"/>
    <w:rsid w:val="000D4CB4"/>
    <w:rsid w:val="000D5615"/>
    <w:rsid w:val="000D5C1A"/>
    <w:rsid w:val="000D671A"/>
    <w:rsid w:val="000D69E0"/>
    <w:rsid w:val="000E1549"/>
    <w:rsid w:val="000E2556"/>
    <w:rsid w:val="000E37C9"/>
    <w:rsid w:val="000E39FF"/>
    <w:rsid w:val="000E64B4"/>
    <w:rsid w:val="000E6817"/>
    <w:rsid w:val="000E7665"/>
    <w:rsid w:val="000F0D94"/>
    <w:rsid w:val="000F11EA"/>
    <w:rsid w:val="000F470B"/>
    <w:rsid w:val="000F4AF4"/>
    <w:rsid w:val="000F5EC1"/>
    <w:rsid w:val="000F666B"/>
    <w:rsid w:val="000F67AB"/>
    <w:rsid w:val="000F6F77"/>
    <w:rsid w:val="000F74F6"/>
    <w:rsid w:val="000F788D"/>
    <w:rsid w:val="00100380"/>
    <w:rsid w:val="0010184F"/>
    <w:rsid w:val="001029C9"/>
    <w:rsid w:val="00102AAD"/>
    <w:rsid w:val="0010387C"/>
    <w:rsid w:val="001038BA"/>
    <w:rsid w:val="001041AB"/>
    <w:rsid w:val="00104D4F"/>
    <w:rsid w:val="00104FF6"/>
    <w:rsid w:val="001057DD"/>
    <w:rsid w:val="00105AA6"/>
    <w:rsid w:val="00106B0A"/>
    <w:rsid w:val="001100B7"/>
    <w:rsid w:val="00110EAC"/>
    <w:rsid w:val="00111370"/>
    <w:rsid w:val="001123C8"/>
    <w:rsid w:val="0011312F"/>
    <w:rsid w:val="0011391E"/>
    <w:rsid w:val="00113B7E"/>
    <w:rsid w:val="001142F9"/>
    <w:rsid w:val="0011482D"/>
    <w:rsid w:val="0011598E"/>
    <w:rsid w:val="001160E8"/>
    <w:rsid w:val="001166A8"/>
    <w:rsid w:val="001171B0"/>
    <w:rsid w:val="001203ED"/>
    <w:rsid w:val="00122B5A"/>
    <w:rsid w:val="00122CBA"/>
    <w:rsid w:val="001233AD"/>
    <w:rsid w:val="00123992"/>
    <w:rsid w:val="00123B68"/>
    <w:rsid w:val="0012428E"/>
    <w:rsid w:val="00125592"/>
    <w:rsid w:val="0012605F"/>
    <w:rsid w:val="001265BA"/>
    <w:rsid w:val="00126BD5"/>
    <w:rsid w:val="001301AC"/>
    <w:rsid w:val="0013155C"/>
    <w:rsid w:val="00133D37"/>
    <w:rsid w:val="00133DFF"/>
    <w:rsid w:val="00134164"/>
    <w:rsid w:val="00135371"/>
    <w:rsid w:val="0013737D"/>
    <w:rsid w:val="00137F48"/>
    <w:rsid w:val="001432A9"/>
    <w:rsid w:val="00143825"/>
    <w:rsid w:val="001442AD"/>
    <w:rsid w:val="0014461D"/>
    <w:rsid w:val="001449F9"/>
    <w:rsid w:val="00151907"/>
    <w:rsid w:val="001531B4"/>
    <w:rsid w:val="00155D25"/>
    <w:rsid w:val="00156F58"/>
    <w:rsid w:val="0015791B"/>
    <w:rsid w:val="00157B84"/>
    <w:rsid w:val="001626BA"/>
    <w:rsid w:val="00163602"/>
    <w:rsid w:val="00163AF6"/>
    <w:rsid w:val="0016493F"/>
    <w:rsid w:val="00165224"/>
    <w:rsid w:val="00166049"/>
    <w:rsid w:val="00166139"/>
    <w:rsid w:val="0016677F"/>
    <w:rsid w:val="00167500"/>
    <w:rsid w:val="00170F32"/>
    <w:rsid w:val="00172515"/>
    <w:rsid w:val="001725A0"/>
    <w:rsid w:val="00172693"/>
    <w:rsid w:val="001729DE"/>
    <w:rsid w:val="00175F35"/>
    <w:rsid w:val="0017613E"/>
    <w:rsid w:val="001828E8"/>
    <w:rsid w:val="00183627"/>
    <w:rsid w:val="00185128"/>
    <w:rsid w:val="00186F35"/>
    <w:rsid w:val="00190024"/>
    <w:rsid w:val="00191962"/>
    <w:rsid w:val="00192B54"/>
    <w:rsid w:val="00194068"/>
    <w:rsid w:val="001955A8"/>
    <w:rsid w:val="001956E4"/>
    <w:rsid w:val="00195DC6"/>
    <w:rsid w:val="001961BE"/>
    <w:rsid w:val="001964E4"/>
    <w:rsid w:val="00196694"/>
    <w:rsid w:val="00197021"/>
    <w:rsid w:val="00197B97"/>
    <w:rsid w:val="001A0502"/>
    <w:rsid w:val="001A36FF"/>
    <w:rsid w:val="001A4F93"/>
    <w:rsid w:val="001A55FC"/>
    <w:rsid w:val="001A594E"/>
    <w:rsid w:val="001A5E1A"/>
    <w:rsid w:val="001A6FC5"/>
    <w:rsid w:val="001B2358"/>
    <w:rsid w:val="001B6947"/>
    <w:rsid w:val="001B6BFF"/>
    <w:rsid w:val="001C2739"/>
    <w:rsid w:val="001C353D"/>
    <w:rsid w:val="001C3847"/>
    <w:rsid w:val="001C41BB"/>
    <w:rsid w:val="001C430B"/>
    <w:rsid w:val="001C4E2B"/>
    <w:rsid w:val="001C67CD"/>
    <w:rsid w:val="001C6EF5"/>
    <w:rsid w:val="001C6FC9"/>
    <w:rsid w:val="001D071E"/>
    <w:rsid w:val="001D0966"/>
    <w:rsid w:val="001D0E8B"/>
    <w:rsid w:val="001D1748"/>
    <w:rsid w:val="001D31BA"/>
    <w:rsid w:val="001D333B"/>
    <w:rsid w:val="001E0522"/>
    <w:rsid w:val="001E2342"/>
    <w:rsid w:val="001E2BEA"/>
    <w:rsid w:val="001E2C44"/>
    <w:rsid w:val="001E3B26"/>
    <w:rsid w:val="001E3F27"/>
    <w:rsid w:val="001E5D75"/>
    <w:rsid w:val="001F19BF"/>
    <w:rsid w:val="001F2954"/>
    <w:rsid w:val="001F2988"/>
    <w:rsid w:val="001F424F"/>
    <w:rsid w:val="001F4B02"/>
    <w:rsid w:val="001F5117"/>
    <w:rsid w:val="001F5B12"/>
    <w:rsid w:val="001F67BF"/>
    <w:rsid w:val="001F722E"/>
    <w:rsid w:val="002008D0"/>
    <w:rsid w:val="0020162E"/>
    <w:rsid w:val="002017D1"/>
    <w:rsid w:val="00203486"/>
    <w:rsid w:val="00204911"/>
    <w:rsid w:val="0020697A"/>
    <w:rsid w:val="002072C5"/>
    <w:rsid w:val="00210A12"/>
    <w:rsid w:val="00210CF3"/>
    <w:rsid w:val="00212F38"/>
    <w:rsid w:val="0021326B"/>
    <w:rsid w:val="00213D6D"/>
    <w:rsid w:val="002150C1"/>
    <w:rsid w:val="0021528A"/>
    <w:rsid w:val="00215569"/>
    <w:rsid w:val="0021639D"/>
    <w:rsid w:val="00216609"/>
    <w:rsid w:val="00217F6E"/>
    <w:rsid w:val="0022107D"/>
    <w:rsid w:val="00224B15"/>
    <w:rsid w:val="0022519C"/>
    <w:rsid w:val="00225BFB"/>
    <w:rsid w:val="00225C87"/>
    <w:rsid w:val="00231B04"/>
    <w:rsid w:val="00234B63"/>
    <w:rsid w:val="00235DF8"/>
    <w:rsid w:val="00236FE3"/>
    <w:rsid w:val="00237936"/>
    <w:rsid w:val="00237A4D"/>
    <w:rsid w:val="00237B21"/>
    <w:rsid w:val="00241E34"/>
    <w:rsid w:val="00242AB0"/>
    <w:rsid w:val="0024486B"/>
    <w:rsid w:val="00245CC3"/>
    <w:rsid w:val="00245F30"/>
    <w:rsid w:val="00247B7A"/>
    <w:rsid w:val="00250A94"/>
    <w:rsid w:val="0025117E"/>
    <w:rsid w:val="002522CE"/>
    <w:rsid w:val="002535FC"/>
    <w:rsid w:val="00254468"/>
    <w:rsid w:val="00254601"/>
    <w:rsid w:val="0025474A"/>
    <w:rsid w:val="002567F7"/>
    <w:rsid w:val="00260490"/>
    <w:rsid w:val="002626CC"/>
    <w:rsid w:val="00265BBE"/>
    <w:rsid w:val="00265F83"/>
    <w:rsid w:val="0026654A"/>
    <w:rsid w:val="00266556"/>
    <w:rsid w:val="00267083"/>
    <w:rsid w:val="00272AA2"/>
    <w:rsid w:val="00275940"/>
    <w:rsid w:val="002764B3"/>
    <w:rsid w:val="00277229"/>
    <w:rsid w:val="00277496"/>
    <w:rsid w:val="00277606"/>
    <w:rsid w:val="002801DF"/>
    <w:rsid w:val="00280212"/>
    <w:rsid w:val="00281087"/>
    <w:rsid w:val="0028169C"/>
    <w:rsid w:val="0028280E"/>
    <w:rsid w:val="00282C0B"/>
    <w:rsid w:val="0028355A"/>
    <w:rsid w:val="002847D0"/>
    <w:rsid w:val="00286C0F"/>
    <w:rsid w:val="00292F6E"/>
    <w:rsid w:val="00293C8B"/>
    <w:rsid w:val="0029583E"/>
    <w:rsid w:val="00295F48"/>
    <w:rsid w:val="002A10D7"/>
    <w:rsid w:val="002A1124"/>
    <w:rsid w:val="002A4598"/>
    <w:rsid w:val="002A6641"/>
    <w:rsid w:val="002A6858"/>
    <w:rsid w:val="002A7267"/>
    <w:rsid w:val="002B0B1E"/>
    <w:rsid w:val="002B2EF8"/>
    <w:rsid w:val="002B4376"/>
    <w:rsid w:val="002B649A"/>
    <w:rsid w:val="002B674A"/>
    <w:rsid w:val="002C11B9"/>
    <w:rsid w:val="002C1F53"/>
    <w:rsid w:val="002C33C6"/>
    <w:rsid w:val="002C4168"/>
    <w:rsid w:val="002C4D52"/>
    <w:rsid w:val="002D072B"/>
    <w:rsid w:val="002D1E47"/>
    <w:rsid w:val="002D20EC"/>
    <w:rsid w:val="002D2A59"/>
    <w:rsid w:val="002D60DC"/>
    <w:rsid w:val="002D619F"/>
    <w:rsid w:val="002D6502"/>
    <w:rsid w:val="002D6630"/>
    <w:rsid w:val="002D6841"/>
    <w:rsid w:val="002D7A9F"/>
    <w:rsid w:val="002D7FBC"/>
    <w:rsid w:val="002E2794"/>
    <w:rsid w:val="002E42FE"/>
    <w:rsid w:val="002E511D"/>
    <w:rsid w:val="002E76D3"/>
    <w:rsid w:val="002F0F25"/>
    <w:rsid w:val="002F1CE8"/>
    <w:rsid w:val="002F2C97"/>
    <w:rsid w:val="002F3651"/>
    <w:rsid w:val="002F4874"/>
    <w:rsid w:val="002F6B1A"/>
    <w:rsid w:val="002F6F10"/>
    <w:rsid w:val="002F74FB"/>
    <w:rsid w:val="002F7C1A"/>
    <w:rsid w:val="00300259"/>
    <w:rsid w:val="00301CD6"/>
    <w:rsid w:val="00301F4D"/>
    <w:rsid w:val="0030292F"/>
    <w:rsid w:val="00303594"/>
    <w:rsid w:val="003038B1"/>
    <w:rsid w:val="00304729"/>
    <w:rsid w:val="00304A85"/>
    <w:rsid w:val="00304C3A"/>
    <w:rsid w:val="0030533F"/>
    <w:rsid w:val="0031318C"/>
    <w:rsid w:val="003139DF"/>
    <w:rsid w:val="00314E3B"/>
    <w:rsid w:val="003150DF"/>
    <w:rsid w:val="0031749B"/>
    <w:rsid w:val="00317573"/>
    <w:rsid w:val="00320786"/>
    <w:rsid w:val="00321A47"/>
    <w:rsid w:val="00321C6A"/>
    <w:rsid w:val="00324261"/>
    <w:rsid w:val="0032571B"/>
    <w:rsid w:val="00326687"/>
    <w:rsid w:val="00326C18"/>
    <w:rsid w:val="003271AC"/>
    <w:rsid w:val="00327B69"/>
    <w:rsid w:val="0033073D"/>
    <w:rsid w:val="0033297B"/>
    <w:rsid w:val="00332D93"/>
    <w:rsid w:val="0033374D"/>
    <w:rsid w:val="00334141"/>
    <w:rsid w:val="003343F8"/>
    <w:rsid w:val="00334911"/>
    <w:rsid w:val="003349D3"/>
    <w:rsid w:val="00335F45"/>
    <w:rsid w:val="003371A1"/>
    <w:rsid w:val="00337410"/>
    <w:rsid w:val="00337A76"/>
    <w:rsid w:val="00337E0B"/>
    <w:rsid w:val="00340EA9"/>
    <w:rsid w:val="00341C28"/>
    <w:rsid w:val="003433E2"/>
    <w:rsid w:val="00345552"/>
    <w:rsid w:val="003467AD"/>
    <w:rsid w:val="00346A2D"/>
    <w:rsid w:val="00346F9C"/>
    <w:rsid w:val="0035038A"/>
    <w:rsid w:val="0035337B"/>
    <w:rsid w:val="00354593"/>
    <w:rsid w:val="00356034"/>
    <w:rsid w:val="00357132"/>
    <w:rsid w:val="00362B9E"/>
    <w:rsid w:val="00362D35"/>
    <w:rsid w:val="00363893"/>
    <w:rsid w:val="0036506E"/>
    <w:rsid w:val="003651B0"/>
    <w:rsid w:val="003661DC"/>
    <w:rsid w:val="0036721A"/>
    <w:rsid w:val="00367C39"/>
    <w:rsid w:val="00371119"/>
    <w:rsid w:val="00372AFF"/>
    <w:rsid w:val="00372DCB"/>
    <w:rsid w:val="0037465F"/>
    <w:rsid w:val="00375BE8"/>
    <w:rsid w:val="003777BE"/>
    <w:rsid w:val="00380CEE"/>
    <w:rsid w:val="003812CC"/>
    <w:rsid w:val="003816A2"/>
    <w:rsid w:val="00383CE4"/>
    <w:rsid w:val="00384C08"/>
    <w:rsid w:val="00384DDC"/>
    <w:rsid w:val="00384F8A"/>
    <w:rsid w:val="00385FF8"/>
    <w:rsid w:val="003863A3"/>
    <w:rsid w:val="00387128"/>
    <w:rsid w:val="0039049C"/>
    <w:rsid w:val="003929D7"/>
    <w:rsid w:val="00392B85"/>
    <w:rsid w:val="00392F0F"/>
    <w:rsid w:val="003942A2"/>
    <w:rsid w:val="003945F7"/>
    <w:rsid w:val="00395C50"/>
    <w:rsid w:val="00396534"/>
    <w:rsid w:val="00396CF5"/>
    <w:rsid w:val="003A03DF"/>
    <w:rsid w:val="003A14C4"/>
    <w:rsid w:val="003A1861"/>
    <w:rsid w:val="003A1D49"/>
    <w:rsid w:val="003A31EC"/>
    <w:rsid w:val="003A327C"/>
    <w:rsid w:val="003A49A1"/>
    <w:rsid w:val="003A5072"/>
    <w:rsid w:val="003A50D3"/>
    <w:rsid w:val="003A7442"/>
    <w:rsid w:val="003B11A0"/>
    <w:rsid w:val="003B1491"/>
    <w:rsid w:val="003B204D"/>
    <w:rsid w:val="003B208D"/>
    <w:rsid w:val="003B4B84"/>
    <w:rsid w:val="003C0DCE"/>
    <w:rsid w:val="003C109A"/>
    <w:rsid w:val="003C17F1"/>
    <w:rsid w:val="003C2E00"/>
    <w:rsid w:val="003C30BB"/>
    <w:rsid w:val="003C3AF8"/>
    <w:rsid w:val="003C3C28"/>
    <w:rsid w:val="003C3E8A"/>
    <w:rsid w:val="003C3FC0"/>
    <w:rsid w:val="003C4147"/>
    <w:rsid w:val="003C4D8F"/>
    <w:rsid w:val="003C4FAE"/>
    <w:rsid w:val="003D1CCA"/>
    <w:rsid w:val="003D1F6E"/>
    <w:rsid w:val="003D27CF"/>
    <w:rsid w:val="003D2A9D"/>
    <w:rsid w:val="003D3141"/>
    <w:rsid w:val="003D4EE9"/>
    <w:rsid w:val="003D536F"/>
    <w:rsid w:val="003D5379"/>
    <w:rsid w:val="003D63B2"/>
    <w:rsid w:val="003D64ED"/>
    <w:rsid w:val="003D6639"/>
    <w:rsid w:val="003D6899"/>
    <w:rsid w:val="003D6A55"/>
    <w:rsid w:val="003D6AD7"/>
    <w:rsid w:val="003D7F20"/>
    <w:rsid w:val="003E15B7"/>
    <w:rsid w:val="003E23C5"/>
    <w:rsid w:val="003E3101"/>
    <w:rsid w:val="003E3620"/>
    <w:rsid w:val="003E3E99"/>
    <w:rsid w:val="003E6E38"/>
    <w:rsid w:val="003E73C7"/>
    <w:rsid w:val="003F03B9"/>
    <w:rsid w:val="003F4D5D"/>
    <w:rsid w:val="003F696A"/>
    <w:rsid w:val="0040166D"/>
    <w:rsid w:val="0040253E"/>
    <w:rsid w:val="00402E4F"/>
    <w:rsid w:val="00410663"/>
    <w:rsid w:val="00412387"/>
    <w:rsid w:val="00412BED"/>
    <w:rsid w:val="00412E92"/>
    <w:rsid w:val="00413254"/>
    <w:rsid w:val="00413458"/>
    <w:rsid w:val="00414BAF"/>
    <w:rsid w:val="00414F37"/>
    <w:rsid w:val="00415726"/>
    <w:rsid w:val="0041734C"/>
    <w:rsid w:val="004174B5"/>
    <w:rsid w:val="00420C62"/>
    <w:rsid w:val="00422D32"/>
    <w:rsid w:val="0042353B"/>
    <w:rsid w:val="0042656D"/>
    <w:rsid w:val="00426C88"/>
    <w:rsid w:val="00427F52"/>
    <w:rsid w:val="0043040B"/>
    <w:rsid w:val="0043204A"/>
    <w:rsid w:val="004329CA"/>
    <w:rsid w:val="00434043"/>
    <w:rsid w:val="00436CEF"/>
    <w:rsid w:val="00436D6B"/>
    <w:rsid w:val="00437DB6"/>
    <w:rsid w:val="00440F43"/>
    <w:rsid w:val="00441963"/>
    <w:rsid w:val="0044240F"/>
    <w:rsid w:val="004429C9"/>
    <w:rsid w:val="00442A7F"/>
    <w:rsid w:val="00442C09"/>
    <w:rsid w:val="0044516B"/>
    <w:rsid w:val="004452AA"/>
    <w:rsid w:val="004468B6"/>
    <w:rsid w:val="004479B3"/>
    <w:rsid w:val="00447C71"/>
    <w:rsid w:val="004505BF"/>
    <w:rsid w:val="00450F54"/>
    <w:rsid w:val="00451AF5"/>
    <w:rsid w:val="00451FC0"/>
    <w:rsid w:val="004523BB"/>
    <w:rsid w:val="0045241A"/>
    <w:rsid w:val="00452663"/>
    <w:rsid w:val="00452882"/>
    <w:rsid w:val="004531A6"/>
    <w:rsid w:val="004539F9"/>
    <w:rsid w:val="00453C33"/>
    <w:rsid w:val="00453F52"/>
    <w:rsid w:val="004545D2"/>
    <w:rsid w:val="00454AF2"/>
    <w:rsid w:val="004559CF"/>
    <w:rsid w:val="004562CD"/>
    <w:rsid w:val="00456908"/>
    <w:rsid w:val="00457754"/>
    <w:rsid w:val="00460C6C"/>
    <w:rsid w:val="004614E6"/>
    <w:rsid w:val="00461CB0"/>
    <w:rsid w:val="0046345C"/>
    <w:rsid w:val="004638E9"/>
    <w:rsid w:val="00463D34"/>
    <w:rsid w:val="00463D8B"/>
    <w:rsid w:val="00464F8C"/>
    <w:rsid w:val="004654D4"/>
    <w:rsid w:val="00466D47"/>
    <w:rsid w:val="004675CE"/>
    <w:rsid w:val="0047009B"/>
    <w:rsid w:val="00472D85"/>
    <w:rsid w:val="00472DA6"/>
    <w:rsid w:val="004748DC"/>
    <w:rsid w:val="00475383"/>
    <w:rsid w:val="00475A3D"/>
    <w:rsid w:val="00476B84"/>
    <w:rsid w:val="0048037A"/>
    <w:rsid w:val="00480E6E"/>
    <w:rsid w:val="00480EB3"/>
    <w:rsid w:val="00483A12"/>
    <w:rsid w:val="00484E94"/>
    <w:rsid w:val="00484FF8"/>
    <w:rsid w:val="0048508B"/>
    <w:rsid w:val="00486C02"/>
    <w:rsid w:val="004877F1"/>
    <w:rsid w:val="00491FA7"/>
    <w:rsid w:val="0049252E"/>
    <w:rsid w:val="00493866"/>
    <w:rsid w:val="00494FEC"/>
    <w:rsid w:val="004950F7"/>
    <w:rsid w:val="00495C03"/>
    <w:rsid w:val="00496B19"/>
    <w:rsid w:val="00496BAC"/>
    <w:rsid w:val="00496E18"/>
    <w:rsid w:val="004A057D"/>
    <w:rsid w:val="004A0F67"/>
    <w:rsid w:val="004A23FB"/>
    <w:rsid w:val="004A29ED"/>
    <w:rsid w:val="004A3DFE"/>
    <w:rsid w:val="004A5B8A"/>
    <w:rsid w:val="004A7860"/>
    <w:rsid w:val="004B221E"/>
    <w:rsid w:val="004B22AF"/>
    <w:rsid w:val="004B2E11"/>
    <w:rsid w:val="004B3490"/>
    <w:rsid w:val="004B35BF"/>
    <w:rsid w:val="004B445E"/>
    <w:rsid w:val="004B4888"/>
    <w:rsid w:val="004B513C"/>
    <w:rsid w:val="004B51F4"/>
    <w:rsid w:val="004B542B"/>
    <w:rsid w:val="004B5EF5"/>
    <w:rsid w:val="004B61A7"/>
    <w:rsid w:val="004B6E0F"/>
    <w:rsid w:val="004C0747"/>
    <w:rsid w:val="004C2145"/>
    <w:rsid w:val="004C2A02"/>
    <w:rsid w:val="004C2AEA"/>
    <w:rsid w:val="004C6CF4"/>
    <w:rsid w:val="004D1AA3"/>
    <w:rsid w:val="004D1C4A"/>
    <w:rsid w:val="004D3F06"/>
    <w:rsid w:val="004D48D1"/>
    <w:rsid w:val="004D58DA"/>
    <w:rsid w:val="004D6B9B"/>
    <w:rsid w:val="004D7622"/>
    <w:rsid w:val="004D7C19"/>
    <w:rsid w:val="004E0BEE"/>
    <w:rsid w:val="004E216B"/>
    <w:rsid w:val="004E5315"/>
    <w:rsid w:val="004E7768"/>
    <w:rsid w:val="004F0593"/>
    <w:rsid w:val="004F3331"/>
    <w:rsid w:val="004F4961"/>
    <w:rsid w:val="004F6798"/>
    <w:rsid w:val="005010C2"/>
    <w:rsid w:val="0050166A"/>
    <w:rsid w:val="00502576"/>
    <w:rsid w:val="005027D5"/>
    <w:rsid w:val="00502AEB"/>
    <w:rsid w:val="00502CCB"/>
    <w:rsid w:val="005033F2"/>
    <w:rsid w:val="00503EF7"/>
    <w:rsid w:val="005045F4"/>
    <w:rsid w:val="005068E6"/>
    <w:rsid w:val="00506F9F"/>
    <w:rsid w:val="00510C1E"/>
    <w:rsid w:val="00511545"/>
    <w:rsid w:val="005139A7"/>
    <w:rsid w:val="00514545"/>
    <w:rsid w:val="00515650"/>
    <w:rsid w:val="0051746A"/>
    <w:rsid w:val="0051780B"/>
    <w:rsid w:val="00522CB0"/>
    <w:rsid w:val="00522F9C"/>
    <w:rsid w:val="005239D7"/>
    <w:rsid w:val="00524C43"/>
    <w:rsid w:val="00525B69"/>
    <w:rsid w:val="00530DEB"/>
    <w:rsid w:val="005310FA"/>
    <w:rsid w:val="00531881"/>
    <w:rsid w:val="00531BDE"/>
    <w:rsid w:val="00531C6C"/>
    <w:rsid w:val="00531CE7"/>
    <w:rsid w:val="00531F46"/>
    <w:rsid w:val="00532A2F"/>
    <w:rsid w:val="00532B38"/>
    <w:rsid w:val="00532CC3"/>
    <w:rsid w:val="00534F31"/>
    <w:rsid w:val="005352EA"/>
    <w:rsid w:val="0053575E"/>
    <w:rsid w:val="005360B0"/>
    <w:rsid w:val="005363C9"/>
    <w:rsid w:val="005369BC"/>
    <w:rsid w:val="00536FAE"/>
    <w:rsid w:val="0053705D"/>
    <w:rsid w:val="005405E1"/>
    <w:rsid w:val="005405EF"/>
    <w:rsid w:val="00544E8B"/>
    <w:rsid w:val="00546E0C"/>
    <w:rsid w:val="00547831"/>
    <w:rsid w:val="00547E0B"/>
    <w:rsid w:val="005524E0"/>
    <w:rsid w:val="005532C1"/>
    <w:rsid w:val="005541B4"/>
    <w:rsid w:val="00557A18"/>
    <w:rsid w:val="00561538"/>
    <w:rsid w:val="00561AED"/>
    <w:rsid w:val="00561EC6"/>
    <w:rsid w:val="0056227F"/>
    <w:rsid w:val="00562CF6"/>
    <w:rsid w:val="00563294"/>
    <w:rsid w:val="00564D53"/>
    <w:rsid w:val="005657C9"/>
    <w:rsid w:val="00565BFF"/>
    <w:rsid w:val="005663FD"/>
    <w:rsid w:val="00570A3C"/>
    <w:rsid w:val="005728A2"/>
    <w:rsid w:val="005733C3"/>
    <w:rsid w:val="00573B01"/>
    <w:rsid w:val="00576354"/>
    <w:rsid w:val="00577D42"/>
    <w:rsid w:val="00581190"/>
    <w:rsid w:val="00581D3F"/>
    <w:rsid w:val="005822EE"/>
    <w:rsid w:val="00582DDD"/>
    <w:rsid w:val="00582F11"/>
    <w:rsid w:val="00583FF5"/>
    <w:rsid w:val="0058516A"/>
    <w:rsid w:val="005854A0"/>
    <w:rsid w:val="00585767"/>
    <w:rsid w:val="00586852"/>
    <w:rsid w:val="00587F0D"/>
    <w:rsid w:val="00590329"/>
    <w:rsid w:val="00591626"/>
    <w:rsid w:val="005952AF"/>
    <w:rsid w:val="00596037"/>
    <w:rsid w:val="00597663"/>
    <w:rsid w:val="005978C1"/>
    <w:rsid w:val="005A259E"/>
    <w:rsid w:val="005A2A15"/>
    <w:rsid w:val="005A36C9"/>
    <w:rsid w:val="005A3A47"/>
    <w:rsid w:val="005A3FBE"/>
    <w:rsid w:val="005A45AA"/>
    <w:rsid w:val="005A770A"/>
    <w:rsid w:val="005A78DD"/>
    <w:rsid w:val="005B0195"/>
    <w:rsid w:val="005B2BE1"/>
    <w:rsid w:val="005B3B56"/>
    <w:rsid w:val="005B3D01"/>
    <w:rsid w:val="005B4793"/>
    <w:rsid w:val="005B65D7"/>
    <w:rsid w:val="005B7EF3"/>
    <w:rsid w:val="005C0880"/>
    <w:rsid w:val="005C092E"/>
    <w:rsid w:val="005C239C"/>
    <w:rsid w:val="005C26E5"/>
    <w:rsid w:val="005C2DE0"/>
    <w:rsid w:val="005C38F0"/>
    <w:rsid w:val="005C4251"/>
    <w:rsid w:val="005C5121"/>
    <w:rsid w:val="005C570B"/>
    <w:rsid w:val="005C733E"/>
    <w:rsid w:val="005D13A8"/>
    <w:rsid w:val="005D167D"/>
    <w:rsid w:val="005D1DC1"/>
    <w:rsid w:val="005D38C2"/>
    <w:rsid w:val="005D4318"/>
    <w:rsid w:val="005D47B0"/>
    <w:rsid w:val="005D6071"/>
    <w:rsid w:val="005D60C1"/>
    <w:rsid w:val="005D60FD"/>
    <w:rsid w:val="005D6F2A"/>
    <w:rsid w:val="005E06CC"/>
    <w:rsid w:val="005E1C94"/>
    <w:rsid w:val="005E236A"/>
    <w:rsid w:val="005E35FA"/>
    <w:rsid w:val="005E5460"/>
    <w:rsid w:val="005E5F7F"/>
    <w:rsid w:val="005E6B1E"/>
    <w:rsid w:val="005E6DC8"/>
    <w:rsid w:val="005E7CB6"/>
    <w:rsid w:val="005F0273"/>
    <w:rsid w:val="005F1190"/>
    <w:rsid w:val="005F19E5"/>
    <w:rsid w:val="005F1E35"/>
    <w:rsid w:val="005F2376"/>
    <w:rsid w:val="005F2676"/>
    <w:rsid w:val="005F3856"/>
    <w:rsid w:val="005F54D3"/>
    <w:rsid w:val="005F654E"/>
    <w:rsid w:val="005F6FA7"/>
    <w:rsid w:val="005F7530"/>
    <w:rsid w:val="005F762E"/>
    <w:rsid w:val="00601259"/>
    <w:rsid w:val="00602D65"/>
    <w:rsid w:val="00602FE4"/>
    <w:rsid w:val="00606247"/>
    <w:rsid w:val="00607E5E"/>
    <w:rsid w:val="00610E2F"/>
    <w:rsid w:val="006126E1"/>
    <w:rsid w:val="006145B7"/>
    <w:rsid w:val="006157FE"/>
    <w:rsid w:val="0061684C"/>
    <w:rsid w:val="0062012E"/>
    <w:rsid w:val="00620715"/>
    <w:rsid w:val="00620988"/>
    <w:rsid w:val="00622242"/>
    <w:rsid w:val="0062265D"/>
    <w:rsid w:val="006249FA"/>
    <w:rsid w:val="006251B2"/>
    <w:rsid w:val="00625ADB"/>
    <w:rsid w:val="006266B0"/>
    <w:rsid w:val="00627062"/>
    <w:rsid w:val="00627A69"/>
    <w:rsid w:val="006301C2"/>
    <w:rsid w:val="00630322"/>
    <w:rsid w:val="00632B75"/>
    <w:rsid w:val="006333CD"/>
    <w:rsid w:val="0063468D"/>
    <w:rsid w:val="00634952"/>
    <w:rsid w:val="00634D18"/>
    <w:rsid w:val="00636845"/>
    <w:rsid w:val="00640A4C"/>
    <w:rsid w:val="00640B37"/>
    <w:rsid w:val="0064139C"/>
    <w:rsid w:val="00641EFD"/>
    <w:rsid w:val="00642A28"/>
    <w:rsid w:val="00644219"/>
    <w:rsid w:val="006461A3"/>
    <w:rsid w:val="006468E8"/>
    <w:rsid w:val="00646E70"/>
    <w:rsid w:val="00647871"/>
    <w:rsid w:val="00650538"/>
    <w:rsid w:val="006510AC"/>
    <w:rsid w:val="00651A5E"/>
    <w:rsid w:val="00651A7D"/>
    <w:rsid w:val="00652901"/>
    <w:rsid w:val="006536FC"/>
    <w:rsid w:val="00654564"/>
    <w:rsid w:val="00657825"/>
    <w:rsid w:val="0066077E"/>
    <w:rsid w:val="00661C53"/>
    <w:rsid w:val="00661CDF"/>
    <w:rsid w:val="00663338"/>
    <w:rsid w:val="00664796"/>
    <w:rsid w:val="00664CDB"/>
    <w:rsid w:val="00666168"/>
    <w:rsid w:val="00671DFA"/>
    <w:rsid w:val="00671F67"/>
    <w:rsid w:val="0067224B"/>
    <w:rsid w:val="00673076"/>
    <w:rsid w:val="006730FB"/>
    <w:rsid w:val="00674544"/>
    <w:rsid w:val="0067463A"/>
    <w:rsid w:val="00674ED6"/>
    <w:rsid w:val="0067585C"/>
    <w:rsid w:val="00675BAE"/>
    <w:rsid w:val="00676BB0"/>
    <w:rsid w:val="00677ACF"/>
    <w:rsid w:val="0068167D"/>
    <w:rsid w:val="00682135"/>
    <w:rsid w:val="00685F45"/>
    <w:rsid w:val="006902B0"/>
    <w:rsid w:val="0069098F"/>
    <w:rsid w:val="00692B66"/>
    <w:rsid w:val="0069318C"/>
    <w:rsid w:val="00695052"/>
    <w:rsid w:val="00695782"/>
    <w:rsid w:val="00696D29"/>
    <w:rsid w:val="00696E4A"/>
    <w:rsid w:val="00696EC0"/>
    <w:rsid w:val="006A1217"/>
    <w:rsid w:val="006A1552"/>
    <w:rsid w:val="006A1ADB"/>
    <w:rsid w:val="006A2999"/>
    <w:rsid w:val="006A7C28"/>
    <w:rsid w:val="006B004B"/>
    <w:rsid w:val="006B064D"/>
    <w:rsid w:val="006B0BC0"/>
    <w:rsid w:val="006B1613"/>
    <w:rsid w:val="006B21A5"/>
    <w:rsid w:val="006B2DAF"/>
    <w:rsid w:val="006B3701"/>
    <w:rsid w:val="006B37D4"/>
    <w:rsid w:val="006B40FA"/>
    <w:rsid w:val="006B433B"/>
    <w:rsid w:val="006B43E6"/>
    <w:rsid w:val="006B45DA"/>
    <w:rsid w:val="006B577E"/>
    <w:rsid w:val="006B5B1D"/>
    <w:rsid w:val="006B6D20"/>
    <w:rsid w:val="006B7E58"/>
    <w:rsid w:val="006C015F"/>
    <w:rsid w:val="006C098C"/>
    <w:rsid w:val="006C2DB8"/>
    <w:rsid w:val="006C33AA"/>
    <w:rsid w:val="006C3908"/>
    <w:rsid w:val="006C42F8"/>
    <w:rsid w:val="006C46EA"/>
    <w:rsid w:val="006C5005"/>
    <w:rsid w:val="006C567B"/>
    <w:rsid w:val="006C673E"/>
    <w:rsid w:val="006C75C6"/>
    <w:rsid w:val="006D117C"/>
    <w:rsid w:val="006D347F"/>
    <w:rsid w:val="006D3BEB"/>
    <w:rsid w:val="006D5021"/>
    <w:rsid w:val="006D652D"/>
    <w:rsid w:val="006D65C2"/>
    <w:rsid w:val="006D6E13"/>
    <w:rsid w:val="006E1075"/>
    <w:rsid w:val="006E1DD6"/>
    <w:rsid w:val="006E2BD5"/>
    <w:rsid w:val="006E48A3"/>
    <w:rsid w:val="006E4A69"/>
    <w:rsid w:val="006E5A05"/>
    <w:rsid w:val="006E6181"/>
    <w:rsid w:val="006E729E"/>
    <w:rsid w:val="006E7EBA"/>
    <w:rsid w:val="006F0155"/>
    <w:rsid w:val="006F085D"/>
    <w:rsid w:val="006F13FD"/>
    <w:rsid w:val="006F1A3B"/>
    <w:rsid w:val="006F1BD6"/>
    <w:rsid w:val="006F2651"/>
    <w:rsid w:val="006F3A4E"/>
    <w:rsid w:val="006F3F29"/>
    <w:rsid w:val="006F65AF"/>
    <w:rsid w:val="006F7997"/>
    <w:rsid w:val="006F7DB7"/>
    <w:rsid w:val="007024C2"/>
    <w:rsid w:val="007029F3"/>
    <w:rsid w:val="0070553B"/>
    <w:rsid w:val="0070569B"/>
    <w:rsid w:val="00705DCD"/>
    <w:rsid w:val="00706D96"/>
    <w:rsid w:val="00710162"/>
    <w:rsid w:val="00710E6C"/>
    <w:rsid w:val="00710EC6"/>
    <w:rsid w:val="007125F9"/>
    <w:rsid w:val="00713248"/>
    <w:rsid w:val="0071385D"/>
    <w:rsid w:val="00722C65"/>
    <w:rsid w:val="007231C8"/>
    <w:rsid w:val="00724E99"/>
    <w:rsid w:val="00727037"/>
    <w:rsid w:val="00727062"/>
    <w:rsid w:val="00732062"/>
    <w:rsid w:val="00732BE0"/>
    <w:rsid w:val="00733025"/>
    <w:rsid w:val="007350CC"/>
    <w:rsid w:val="00735B21"/>
    <w:rsid w:val="007363FA"/>
    <w:rsid w:val="00740B34"/>
    <w:rsid w:val="00743F58"/>
    <w:rsid w:val="00747AF9"/>
    <w:rsid w:val="00750935"/>
    <w:rsid w:val="00752EE7"/>
    <w:rsid w:val="00752FDA"/>
    <w:rsid w:val="00755B52"/>
    <w:rsid w:val="00762346"/>
    <w:rsid w:val="007632BC"/>
    <w:rsid w:val="00763BEA"/>
    <w:rsid w:val="00764AF4"/>
    <w:rsid w:val="00765096"/>
    <w:rsid w:val="00765B9B"/>
    <w:rsid w:val="00766CC5"/>
    <w:rsid w:val="00767050"/>
    <w:rsid w:val="00771CD9"/>
    <w:rsid w:val="00771D52"/>
    <w:rsid w:val="0077280E"/>
    <w:rsid w:val="00773038"/>
    <w:rsid w:val="007737E8"/>
    <w:rsid w:val="00774B59"/>
    <w:rsid w:val="00774C5B"/>
    <w:rsid w:val="00774CEC"/>
    <w:rsid w:val="00775832"/>
    <w:rsid w:val="00777BF7"/>
    <w:rsid w:val="007848FB"/>
    <w:rsid w:val="00784DFF"/>
    <w:rsid w:val="00784F1D"/>
    <w:rsid w:val="00786382"/>
    <w:rsid w:val="007903E9"/>
    <w:rsid w:val="007914AC"/>
    <w:rsid w:val="00791992"/>
    <w:rsid w:val="00791FCD"/>
    <w:rsid w:val="007926F3"/>
    <w:rsid w:val="0079305B"/>
    <w:rsid w:val="007949A9"/>
    <w:rsid w:val="00794A22"/>
    <w:rsid w:val="00795203"/>
    <w:rsid w:val="00795301"/>
    <w:rsid w:val="0079538D"/>
    <w:rsid w:val="00795880"/>
    <w:rsid w:val="00796F09"/>
    <w:rsid w:val="007A43D5"/>
    <w:rsid w:val="007A4D37"/>
    <w:rsid w:val="007A4E8B"/>
    <w:rsid w:val="007A620A"/>
    <w:rsid w:val="007B06E6"/>
    <w:rsid w:val="007B1C3E"/>
    <w:rsid w:val="007B34C5"/>
    <w:rsid w:val="007B38E2"/>
    <w:rsid w:val="007B4628"/>
    <w:rsid w:val="007B4AD2"/>
    <w:rsid w:val="007B4ADA"/>
    <w:rsid w:val="007B7E7E"/>
    <w:rsid w:val="007C0F0C"/>
    <w:rsid w:val="007C2372"/>
    <w:rsid w:val="007C3C3A"/>
    <w:rsid w:val="007C4960"/>
    <w:rsid w:val="007C518D"/>
    <w:rsid w:val="007C5E21"/>
    <w:rsid w:val="007C6651"/>
    <w:rsid w:val="007C6966"/>
    <w:rsid w:val="007C6AB4"/>
    <w:rsid w:val="007C79F6"/>
    <w:rsid w:val="007C7A21"/>
    <w:rsid w:val="007D1230"/>
    <w:rsid w:val="007D1EC1"/>
    <w:rsid w:val="007D23C4"/>
    <w:rsid w:val="007D3A66"/>
    <w:rsid w:val="007D4851"/>
    <w:rsid w:val="007D495E"/>
    <w:rsid w:val="007D5BB0"/>
    <w:rsid w:val="007E0AF3"/>
    <w:rsid w:val="007E1DC1"/>
    <w:rsid w:val="007E266D"/>
    <w:rsid w:val="007E33B0"/>
    <w:rsid w:val="007E47A7"/>
    <w:rsid w:val="007E7F55"/>
    <w:rsid w:val="007F0147"/>
    <w:rsid w:val="007F05EE"/>
    <w:rsid w:val="007F098C"/>
    <w:rsid w:val="007F1373"/>
    <w:rsid w:val="007F28F3"/>
    <w:rsid w:val="007F2BA0"/>
    <w:rsid w:val="007F2C91"/>
    <w:rsid w:val="007F393F"/>
    <w:rsid w:val="007F6017"/>
    <w:rsid w:val="007F6C34"/>
    <w:rsid w:val="007F6F54"/>
    <w:rsid w:val="007F7DFC"/>
    <w:rsid w:val="0080136C"/>
    <w:rsid w:val="00801581"/>
    <w:rsid w:val="0080168A"/>
    <w:rsid w:val="00801819"/>
    <w:rsid w:val="0080432A"/>
    <w:rsid w:val="00804B73"/>
    <w:rsid w:val="00811269"/>
    <w:rsid w:val="00811573"/>
    <w:rsid w:val="008117C0"/>
    <w:rsid w:val="00811F13"/>
    <w:rsid w:val="00815ECD"/>
    <w:rsid w:val="00817F14"/>
    <w:rsid w:val="00820827"/>
    <w:rsid w:val="0082208B"/>
    <w:rsid w:val="008224D1"/>
    <w:rsid w:val="00824D03"/>
    <w:rsid w:val="00824EF1"/>
    <w:rsid w:val="008251B9"/>
    <w:rsid w:val="00825664"/>
    <w:rsid w:val="00826BB6"/>
    <w:rsid w:val="008272E5"/>
    <w:rsid w:val="00830FAE"/>
    <w:rsid w:val="00831144"/>
    <w:rsid w:val="00831763"/>
    <w:rsid w:val="008324B3"/>
    <w:rsid w:val="008331F0"/>
    <w:rsid w:val="0083482C"/>
    <w:rsid w:val="00835AC9"/>
    <w:rsid w:val="00836039"/>
    <w:rsid w:val="008361B2"/>
    <w:rsid w:val="00837373"/>
    <w:rsid w:val="00837C9A"/>
    <w:rsid w:val="008414FE"/>
    <w:rsid w:val="00841A3D"/>
    <w:rsid w:val="00843BDE"/>
    <w:rsid w:val="008441A2"/>
    <w:rsid w:val="00844A8A"/>
    <w:rsid w:val="00844B7B"/>
    <w:rsid w:val="00845FF0"/>
    <w:rsid w:val="008473EB"/>
    <w:rsid w:val="008500D4"/>
    <w:rsid w:val="00850EA5"/>
    <w:rsid w:val="008516BC"/>
    <w:rsid w:val="008532AE"/>
    <w:rsid w:val="008534EF"/>
    <w:rsid w:val="008561FF"/>
    <w:rsid w:val="00857F67"/>
    <w:rsid w:val="008612EC"/>
    <w:rsid w:val="00861BC6"/>
    <w:rsid w:val="00861E67"/>
    <w:rsid w:val="0086246E"/>
    <w:rsid w:val="008626BC"/>
    <w:rsid w:val="0086623A"/>
    <w:rsid w:val="008662F4"/>
    <w:rsid w:val="00866839"/>
    <w:rsid w:val="00866A86"/>
    <w:rsid w:val="00866AB1"/>
    <w:rsid w:val="00866C3D"/>
    <w:rsid w:val="00866F6C"/>
    <w:rsid w:val="0087207F"/>
    <w:rsid w:val="008738EA"/>
    <w:rsid w:val="008739C6"/>
    <w:rsid w:val="008744FF"/>
    <w:rsid w:val="00874A15"/>
    <w:rsid w:val="0087627A"/>
    <w:rsid w:val="008771A2"/>
    <w:rsid w:val="00877B67"/>
    <w:rsid w:val="0088010F"/>
    <w:rsid w:val="0088046C"/>
    <w:rsid w:val="00881C34"/>
    <w:rsid w:val="00885042"/>
    <w:rsid w:val="00891A50"/>
    <w:rsid w:val="0089361A"/>
    <w:rsid w:val="00893F86"/>
    <w:rsid w:val="00895605"/>
    <w:rsid w:val="00897D23"/>
    <w:rsid w:val="008A022E"/>
    <w:rsid w:val="008A0A14"/>
    <w:rsid w:val="008A0EC8"/>
    <w:rsid w:val="008A1D4D"/>
    <w:rsid w:val="008A2346"/>
    <w:rsid w:val="008A2EEF"/>
    <w:rsid w:val="008A3F38"/>
    <w:rsid w:val="008A4240"/>
    <w:rsid w:val="008A4755"/>
    <w:rsid w:val="008A5672"/>
    <w:rsid w:val="008A5F41"/>
    <w:rsid w:val="008A6235"/>
    <w:rsid w:val="008A71B1"/>
    <w:rsid w:val="008A7F34"/>
    <w:rsid w:val="008B1766"/>
    <w:rsid w:val="008B1D41"/>
    <w:rsid w:val="008B2BB8"/>
    <w:rsid w:val="008B2C6F"/>
    <w:rsid w:val="008B2D1B"/>
    <w:rsid w:val="008B347D"/>
    <w:rsid w:val="008B3CA3"/>
    <w:rsid w:val="008B5447"/>
    <w:rsid w:val="008B7231"/>
    <w:rsid w:val="008C072F"/>
    <w:rsid w:val="008C07AC"/>
    <w:rsid w:val="008C1668"/>
    <w:rsid w:val="008C259A"/>
    <w:rsid w:val="008C29BD"/>
    <w:rsid w:val="008C3294"/>
    <w:rsid w:val="008C3828"/>
    <w:rsid w:val="008C5A9C"/>
    <w:rsid w:val="008C7820"/>
    <w:rsid w:val="008D1A0C"/>
    <w:rsid w:val="008D2FFA"/>
    <w:rsid w:val="008D3982"/>
    <w:rsid w:val="008D5FF3"/>
    <w:rsid w:val="008D60E2"/>
    <w:rsid w:val="008D70A0"/>
    <w:rsid w:val="008E202F"/>
    <w:rsid w:val="008E2573"/>
    <w:rsid w:val="008E38BF"/>
    <w:rsid w:val="008E4261"/>
    <w:rsid w:val="008E4812"/>
    <w:rsid w:val="008E4E59"/>
    <w:rsid w:val="008E54F7"/>
    <w:rsid w:val="008E7313"/>
    <w:rsid w:val="008E7FD3"/>
    <w:rsid w:val="008F02A2"/>
    <w:rsid w:val="008F149A"/>
    <w:rsid w:val="008F1593"/>
    <w:rsid w:val="008F182B"/>
    <w:rsid w:val="008F1E26"/>
    <w:rsid w:val="008F3035"/>
    <w:rsid w:val="008F5F13"/>
    <w:rsid w:val="008F6877"/>
    <w:rsid w:val="008F6C10"/>
    <w:rsid w:val="0090162B"/>
    <w:rsid w:val="0090208D"/>
    <w:rsid w:val="00902B31"/>
    <w:rsid w:val="00903708"/>
    <w:rsid w:val="00905189"/>
    <w:rsid w:val="0090521D"/>
    <w:rsid w:val="0090552D"/>
    <w:rsid w:val="009070C8"/>
    <w:rsid w:val="009103E7"/>
    <w:rsid w:val="00910EC5"/>
    <w:rsid w:val="00913AE5"/>
    <w:rsid w:val="00914854"/>
    <w:rsid w:val="009153E8"/>
    <w:rsid w:val="00915F2A"/>
    <w:rsid w:val="00916055"/>
    <w:rsid w:val="009160CD"/>
    <w:rsid w:val="009161F5"/>
    <w:rsid w:val="009174CA"/>
    <w:rsid w:val="0092057B"/>
    <w:rsid w:val="00920866"/>
    <w:rsid w:val="00920FAF"/>
    <w:rsid w:val="00921CFD"/>
    <w:rsid w:val="00924E96"/>
    <w:rsid w:val="00925B13"/>
    <w:rsid w:val="00926D9B"/>
    <w:rsid w:val="009275B0"/>
    <w:rsid w:val="009277A1"/>
    <w:rsid w:val="00931B9B"/>
    <w:rsid w:val="00932ECB"/>
    <w:rsid w:val="00934436"/>
    <w:rsid w:val="00934B32"/>
    <w:rsid w:val="009354BB"/>
    <w:rsid w:val="0094247F"/>
    <w:rsid w:val="0094275F"/>
    <w:rsid w:val="00943F0D"/>
    <w:rsid w:val="00944E79"/>
    <w:rsid w:val="009479F5"/>
    <w:rsid w:val="00951CCC"/>
    <w:rsid w:val="009534AF"/>
    <w:rsid w:val="00957383"/>
    <w:rsid w:val="00957607"/>
    <w:rsid w:val="00957859"/>
    <w:rsid w:val="00960E50"/>
    <w:rsid w:val="00962A8E"/>
    <w:rsid w:val="0096403F"/>
    <w:rsid w:val="00964E05"/>
    <w:rsid w:val="00965265"/>
    <w:rsid w:val="00965797"/>
    <w:rsid w:val="00965AA0"/>
    <w:rsid w:val="00967643"/>
    <w:rsid w:val="00971BE5"/>
    <w:rsid w:val="00971FD3"/>
    <w:rsid w:val="00972CCF"/>
    <w:rsid w:val="00973128"/>
    <w:rsid w:val="00973692"/>
    <w:rsid w:val="00974165"/>
    <w:rsid w:val="00974309"/>
    <w:rsid w:val="009747C7"/>
    <w:rsid w:val="009756EC"/>
    <w:rsid w:val="0097639E"/>
    <w:rsid w:val="00976A68"/>
    <w:rsid w:val="00981E12"/>
    <w:rsid w:val="00981E47"/>
    <w:rsid w:val="00982FA9"/>
    <w:rsid w:val="00982FEB"/>
    <w:rsid w:val="009837C4"/>
    <w:rsid w:val="00984ADF"/>
    <w:rsid w:val="009851BB"/>
    <w:rsid w:val="009854AE"/>
    <w:rsid w:val="009857E8"/>
    <w:rsid w:val="00986611"/>
    <w:rsid w:val="00987063"/>
    <w:rsid w:val="00987161"/>
    <w:rsid w:val="009900D6"/>
    <w:rsid w:val="00992D8F"/>
    <w:rsid w:val="00993064"/>
    <w:rsid w:val="00995386"/>
    <w:rsid w:val="00995586"/>
    <w:rsid w:val="009966A9"/>
    <w:rsid w:val="00996FFD"/>
    <w:rsid w:val="009A1A2B"/>
    <w:rsid w:val="009A22EA"/>
    <w:rsid w:val="009A30EE"/>
    <w:rsid w:val="009A3BCC"/>
    <w:rsid w:val="009A3E41"/>
    <w:rsid w:val="009A4730"/>
    <w:rsid w:val="009A4D0D"/>
    <w:rsid w:val="009A58F3"/>
    <w:rsid w:val="009A654D"/>
    <w:rsid w:val="009A7027"/>
    <w:rsid w:val="009A780A"/>
    <w:rsid w:val="009B05FA"/>
    <w:rsid w:val="009B11D6"/>
    <w:rsid w:val="009B3716"/>
    <w:rsid w:val="009B3B40"/>
    <w:rsid w:val="009C0BB3"/>
    <w:rsid w:val="009C1615"/>
    <w:rsid w:val="009C29D2"/>
    <w:rsid w:val="009C46BE"/>
    <w:rsid w:val="009C4E39"/>
    <w:rsid w:val="009C5606"/>
    <w:rsid w:val="009C6177"/>
    <w:rsid w:val="009C627F"/>
    <w:rsid w:val="009C7866"/>
    <w:rsid w:val="009C7E41"/>
    <w:rsid w:val="009D042D"/>
    <w:rsid w:val="009D17FE"/>
    <w:rsid w:val="009D239B"/>
    <w:rsid w:val="009D2C54"/>
    <w:rsid w:val="009D3154"/>
    <w:rsid w:val="009D3ED6"/>
    <w:rsid w:val="009D53C7"/>
    <w:rsid w:val="009D5675"/>
    <w:rsid w:val="009D6695"/>
    <w:rsid w:val="009D738A"/>
    <w:rsid w:val="009E2039"/>
    <w:rsid w:val="009E4913"/>
    <w:rsid w:val="009E5B32"/>
    <w:rsid w:val="009E71D6"/>
    <w:rsid w:val="009E7A73"/>
    <w:rsid w:val="009F01ED"/>
    <w:rsid w:val="009F134F"/>
    <w:rsid w:val="009F2CF6"/>
    <w:rsid w:val="009F5EFD"/>
    <w:rsid w:val="009F609D"/>
    <w:rsid w:val="009F6683"/>
    <w:rsid w:val="009F6810"/>
    <w:rsid w:val="009F73FE"/>
    <w:rsid w:val="009F745A"/>
    <w:rsid w:val="00A0084F"/>
    <w:rsid w:val="00A011F0"/>
    <w:rsid w:val="00A01986"/>
    <w:rsid w:val="00A02CB7"/>
    <w:rsid w:val="00A0384C"/>
    <w:rsid w:val="00A04659"/>
    <w:rsid w:val="00A046EE"/>
    <w:rsid w:val="00A0543F"/>
    <w:rsid w:val="00A07517"/>
    <w:rsid w:val="00A108B1"/>
    <w:rsid w:val="00A10CA4"/>
    <w:rsid w:val="00A11862"/>
    <w:rsid w:val="00A126EF"/>
    <w:rsid w:val="00A14038"/>
    <w:rsid w:val="00A14059"/>
    <w:rsid w:val="00A16368"/>
    <w:rsid w:val="00A17DB8"/>
    <w:rsid w:val="00A20AA1"/>
    <w:rsid w:val="00A21396"/>
    <w:rsid w:val="00A21636"/>
    <w:rsid w:val="00A263BD"/>
    <w:rsid w:val="00A3096C"/>
    <w:rsid w:val="00A31283"/>
    <w:rsid w:val="00A326CD"/>
    <w:rsid w:val="00A341CA"/>
    <w:rsid w:val="00A344D0"/>
    <w:rsid w:val="00A34F9A"/>
    <w:rsid w:val="00A35451"/>
    <w:rsid w:val="00A3711C"/>
    <w:rsid w:val="00A37A08"/>
    <w:rsid w:val="00A37ABE"/>
    <w:rsid w:val="00A37DC3"/>
    <w:rsid w:val="00A4115E"/>
    <w:rsid w:val="00A4179B"/>
    <w:rsid w:val="00A41B16"/>
    <w:rsid w:val="00A42897"/>
    <w:rsid w:val="00A42CFB"/>
    <w:rsid w:val="00A43CBF"/>
    <w:rsid w:val="00A44244"/>
    <w:rsid w:val="00A4507C"/>
    <w:rsid w:val="00A45B20"/>
    <w:rsid w:val="00A46EB5"/>
    <w:rsid w:val="00A4744D"/>
    <w:rsid w:val="00A4794C"/>
    <w:rsid w:val="00A50522"/>
    <w:rsid w:val="00A506B7"/>
    <w:rsid w:val="00A507EC"/>
    <w:rsid w:val="00A5267D"/>
    <w:rsid w:val="00A54066"/>
    <w:rsid w:val="00A55164"/>
    <w:rsid w:val="00A55F95"/>
    <w:rsid w:val="00A56DC2"/>
    <w:rsid w:val="00A573BA"/>
    <w:rsid w:val="00A60B2E"/>
    <w:rsid w:val="00A60B8F"/>
    <w:rsid w:val="00A60D82"/>
    <w:rsid w:val="00A60FFB"/>
    <w:rsid w:val="00A615BE"/>
    <w:rsid w:val="00A6165F"/>
    <w:rsid w:val="00A61B36"/>
    <w:rsid w:val="00A62025"/>
    <w:rsid w:val="00A63B3C"/>
    <w:rsid w:val="00A64A65"/>
    <w:rsid w:val="00A65ADC"/>
    <w:rsid w:val="00A7273E"/>
    <w:rsid w:val="00A7407D"/>
    <w:rsid w:val="00A748B5"/>
    <w:rsid w:val="00A7762A"/>
    <w:rsid w:val="00A80484"/>
    <w:rsid w:val="00A804C2"/>
    <w:rsid w:val="00A80DD8"/>
    <w:rsid w:val="00A81861"/>
    <w:rsid w:val="00A81E32"/>
    <w:rsid w:val="00A820B6"/>
    <w:rsid w:val="00A83B6A"/>
    <w:rsid w:val="00A9070E"/>
    <w:rsid w:val="00A90DFB"/>
    <w:rsid w:val="00A92C69"/>
    <w:rsid w:val="00A92D77"/>
    <w:rsid w:val="00AA0D36"/>
    <w:rsid w:val="00AA5855"/>
    <w:rsid w:val="00AA586C"/>
    <w:rsid w:val="00AA6CA6"/>
    <w:rsid w:val="00AA7A97"/>
    <w:rsid w:val="00AB0F2B"/>
    <w:rsid w:val="00AB13B1"/>
    <w:rsid w:val="00AB2113"/>
    <w:rsid w:val="00AB2387"/>
    <w:rsid w:val="00AB242F"/>
    <w:rsid w:val="00AB3191"/>
    <w:rsid w:val="00AB3D76"/>
    <w:rsid w:val="00AB4916"/>
    <w:rsid w:val="00AB4A0F"/>
    <w:rsid w:val="00AB6E37"/>
    <w:rsid w:val="00AC1FC7"/>
    <w:rsid w:val="00AC2242"/>
    <w:rsid w:val="00AC3F28"/>
    <w:rsid w:val="00AC510D"/>
    <w:rsid w:val="00AC5966"/>
    <w:rsid w:val="00AC5AA4"/>
    <w:rsid w:val="00AC62D9"/>
    <w:rsid w:val="00AC6F5F"/>
    <w:rsid w:val="00AC78B5"/>
    <w:rsid w:val="00AD254B"/>
    <w:rsid w:val="00AD2CEF"/>
    <w:rsid w:val="00AD36CE"/>
    <w:rsid w:val="00AD4365"/>
    <w:rsid w:val="00AD51D2"/>
    <w:rsid w:val="00AD7272"/>
    <w:rsid w:val="00AE08D9"/>
    <w:rsid w:val="00AE152C"/>
    <w:rsid w:val="00AE17FD"/>
    <w:rsid w:val="00AE24FB"/>
    <w:rsid w:val="00AE25D1"/>
    <w:rsid w:val="00AE2B45"/>
    <w:rsid w:val="00AE4163"/>
    <w:rsid w:val="00AE440A"/>
    <w:rsid w:val="00AE5A1F"/>
    <w:rsid w:val="00AE6431"/>
    <w:rsid w:val="00AF116F"/>
    <w:rsid w:val="00AF11CA"/>
    <w:rsid w:val="00AF1EC5"/>
    <w:rsid w:val="00AF2AA5"/>
    <w:rsid w:val="00AF48C0"/>
    <w:rsid w:val="00AF4BFF"/>
    <w:rsid w:val="00AF59FA"/>
    <w:rsid w:val="00B003EC"/>
    <w:rsid w:val="00B00D34"/>
    <w:rsid w:val="00B00FE7"/>
    <w:rsid w:val="00B02CCE"/>
    <w:rsid w:val="00B030E7"/>
    <w:rsid w:val="00B031A4"/>
    <w:rsid w:val="00B05F21"/>
    <w:rsid w:val="00B06A72"/>
    <w:rsid w:val="00B104AE"/>
    <w:rsid w:val="00B10DAD"/>
    <w:rsid w:val="00B1362A"/>
    <w:rsid w:val="00B14AA9"/>
    <w:rsid w:val="00B16714"/>
    <w:rsid w:val="00B17239"/>
    <w:rsid w:val="00B179E7"/>
    <w:rsid w:val="00B205E4"/>
    <w:rsid w:val="00B22885"/>
    <w:rsid w:val="00B23618"/>
    <w:rsid w:val="00B24FD5"/>
    <w:rsid w:val="00B25B9C"/>
    <w:rsid w:val="00B26EC6"/>
    <w:rsid w:val="00B27DB8"/>
    <w:rsid w:val="00B30558"/>
    <w:rsid w:val="00B30B7D"/>
    <w:rsid w:val="00B3150C"/>
    <w:rsid w:val="00B3196C"/>
    <w:rsid w:val="00B33CD7"/>
    <w:rsid w:val="00B342B1"/>
    <w:rsid w:val="00B4120E"/>
    <w:rsid w:val="00B43185"/>
    <w:rsid w:val="00B44D87"/>
    <w:rsid w:val="00B44F3C"/>
    <w:rsid w:val="00B45D44"/>
    <w:rsid w:val="00B46156"/>
    <w:rsid w:val="00B4716B"/>
    <w:rsid w:val="00B47360"/>
    <w:rsid w:val="00B47B15"/>
    <w:rsid w:val="00B5177E"/>
    <w:rsid w:val="00B51786"/>
    <w:rsid w:val="00B519E9"/>
    <w:rsid w:val="00B527D2"/>
    <w:rsid w:val="00B52824"/>
    <w:rsid w:val="00B52932"/>
    <w:rsid w:val="00B549EB"/>
    <w:rsid w:val="00B55220"/>
    <w:rsid w:val="00B56026"/>
    <w:rsid w:val="00B56EF2"/>
    <w:rsid w:val="00B57C3D"/>
    <w:rsid w:val="00B60DF4"/>
    <w:rsid w:val="00B60FC0"/>
    <w:rsid w:val="00B61B9A"/>
    <w:rsid w:val="00B627FC"/>
    <w:rsid w:val="00B63B60"/>
    <w:rsid w:val="00B651E1"/>
    <w:rsid w:val="00B652C8"/>
    <w:rsid w:val="00B653CA"/>
    <w:rsid w:val="00B66931"/>
    <w:rsid w:val="00B72439"/>
    <w:rsid w:val="00B73157"/>
    <w:rsid w:val="00B75517"/>
    <w:rsid w:val="00B75E6C"/>
    <w:rsid w:val="00B768D0"/>
    <w:rsid w:val="00B803D8"/>
    <w:rsid w:val="00B80C8C"/>
    <w:rsid w:val="00B80FFE"/>
    <w:rsid w:val="00B81EB3"/>
    <w:rsid w:val="00B81F8C"/>
    <w:rsid w:val="00B83B7F"/>
    <w:rsid w:val="00B84AA9"/>
    <w:rsid w:val="00B84AC8"/>
    <w:rsid w:val="00B84EFC"/>
    <w:rsid w:val="00B861D8"/>
    <w:rsid w:val="00B90219"/>
    <w:rsid w:val="00B9096A"/>
    <w:rsid w:val="00B90A51"/>
    <w:rsid w:val="00B91985"/>
    <w:rsid w:val="00B91EFC"/>
    <w:rsid w:val="00B93582"/>
    <w:rsid w:val="00B93985"/>
    <w:rsid w:val="00B93C51"/>
    <w:rsid w:val="00B94012"/>
    <w:rsid w:val="00B94C67"/>
    <w:rsid w:val="00BA0FBE"/>
    <w:rsid w:val="00BA2AEE"/>
    <w:rsid w:val="00BA466C"/>
    <w:rsid w:val="00BA5B3E"/>
    <w:rsid w:val="00BA64B1"/>
    <w:rsid w:val="00BA76BF"/>
    <w:rsid w:val="00BA773E"/>
    <w:rsid w:val="00BB16DA"/>
    <w:rsid w:val="00BB18BA"/>
    <w:rsid w:val="00BB2201"/>
    <w:rsid w:val="00BB265E"/>
    <w:rsid w:val="00BB32C4"/>
    <w:rsid w:val="00BB32C9"/>
    <w:rsid w:val="00BB52C9"/>
    <w:rsid w:val="00BC0CBE"/>
    <w:rsid w:val="00BC0E20"/>
    <w:rsid w:val="00BC1720"/>
    <w:rsid w:val="00BC24C1"/>
    <w:rsid w:val="00BC30FE"/>
    <w:rsid w:val="00BC36C5"/>
    <w:rsid w:val="00BC3BDC"/>
    <w:rsid w:val="00BC3F5C"/>
    <w:rsid w:val="00BC493E"/>
    <w:rsid w:val="00BC5BB8"/>
    <w:rsid w:val="00BC6545"/>
    <w:rsid w:val="00BC75CF"/>
    <w:rsid w:val="00BD01B6"/>
    <w:rsid w:val="00BD0F1D"/>
    <w:rsid w:val="00BD11CF"/>
    <w:rsid w:val="00BD1B47"/>
    <w:rsid w:val="00BD3461"/>
    <w:rsid w:val="00BD3965"/>
    <w:rsid w:val="00BD399C"/>
    <w:rsid w:val="00BD52DE"/>
    <w:rsid w:val="00BD5630"/>
    <w:rsid w:val="00BD5D20"/>
    <w:rsid w:val="00BD5E83"/>
    <w:rsid w:val="00BD6D20"/>
    <w:rsid w:val="00BD72E0"/>
    <w:rsid w:val="00BE0F5A"/>
    <w:rsid w:val="00BE16E3"/>
    <w:rsid w:val="00BE71AE"/>
    <w:rsid w:val="00BF087B"/>
    <w:rsid w:val="00BF207C"/>
    <w:rsid w:val="00BF2593"/>
    <w:rsid w:val="00BF2EC8"/>
    <w:rsid w:val="00BF30F7"/>
    <w:rsid w:val="00BF4C41"/>
    <w:rsid w:val="00BF59F8"/>
    <w:rsid w:val="00BF61EE"/>
    <w:rsid w:val="00BF6E39"/>
    <w:rsid w:val="00BF7B38"/>
    <w:rsid w:val="00BF7DDB"/>
    <w:rsid w:val="00C00E55"/>
    <w:rsid w:val="00C0127D"/>
    <w:rsid w:val="00C0416F"/>
    <w:rsid w:val="00C0458B"/>
    <w:rsid w:val="00C072DD"/>
    <w:rsid w:val="00C07648"/>
    <w:rsid w:val="00C1086A"/>
    <w:rsid w:val="00C10E0C"/>
    <w:rsid w:val="00C15172"/>
    <w:rsid w:val="00C15BA5"/>
    <w:rsid w:val="00C15D8F"/>
    <w:rsid w:val="00C17EB8"/>
    <w:rsid w:val="00C20153"/>
    <w:rsid w:val="00C214B5"/>
    <w:rsid w:val="00C21E22"/>
    <w:rsid w:val="00C23159"/>
    <w:rsid w:val="00C244CE"/>
    <w:rsid w:val="00C26358"/>
    <w:rsid w:val="00C27638"/>
    <w:rsid w:val="00C30D60"/>
    <w:rsid w:val="00C3271C"/>
    <w:rsid w:val="00C348EC"/>
    <w:rsid w:val="00C354AF"/>
    <w:rsid w:val="00C3552E"/>
    <w:rsid w:val="00C35CFF"/>
    <w:rsid w:val="00C36467"/>
    <w:rsid w:val="00C41619"/>
    <w:rsid w:val="00C428C0"/>
    <w:rsid w:val="00C42A0F"/>
    <w:rsid w:val="00C45704"/>
    <w:rsid w:val="00C45F61"/>
    <w:rsid w:val="00C50528"/>
    <w:rsid w:val="00C5070B"/>
    <w:rsid w:val="00C50B29"/>
    <w:rsid w:val="00C51C81"/>
    <w:rsid w:val="00C540C8"/>
    <w:rsid w:val="00C54C90"/>
    <w:rsid w:val="00C557A3"/>
    <w:rsid w:val="00C565CF"/>
    <w:rsid w:val="00C6003A"/>
    <w:rsid w:val="00C608EF"/>
    <w:rsid w:val="00C63A2F"/>
    <w:rsid w:val="00C658D4"/>
    <w:rsid w:val="00C67DA6"/>
    <w:rsid w:val="00C709C5"/>
    <w:rsid w:val="00C710F9"/>
    <w:rsid w:val="00C71C2E"/>
    <w:rsid w:val="00C72017"/>
    <w:rsid w:val="00C748B3"/>
    <w:rsid w:val="00C80A85"/>
    <w:rsid w:val="00C80BA7"/>
    <w:rsid w:val="00C810F5"/>
    <w:rsid w:val="00C81688"/>
    <w:rsid w:val="00C819D6"/>
    <w:rsid w:val="00C81DE7"/>
    <w:rsid w:val="00C844B6"/>
    <w:rsid w:val="00C90F44"/>
    <w:rsid w:val="00C96DDA"/>
    <w:rsid w:val="00C97453"/>
    <w:rsid w:val="00C97A7E"/>
    <w:rsid w:val="00CA1182"/>
    <w:rsid w:val="00CA13E0"/>
    <w:rsid w:val="00CA1ED7"/>
    <w:rsid w:val="00CA474D"/>
    <w:rsid w:val="00CA49BA"/>
    <w:rsid w:val="00CA4EE4"/>
    <w:rsid w:val="00CA688B"/>
    <w:rsid w:val="00CA7F7A"/>
    <w:rsid w:val="00CB01D4"/>
    <w:rsid w:val="00CB0F1C"/>
    <w:rsid w:val="00CB60F2"/>
    <w:rsid w:val="00CB77D9"/>
    <w:rsid w:val="00CC0973"/>
    <w:rsid w:val="00CC247D"/>
    <w:rsid w:val="00CC3166"/>
    <w:rsid w:val="00CC46CE"/>
    <w:rsid w:val="00CC513D"/>
    <w:rsid w:val="00CC5D9E"/>
    <w:rsid w:val="00CD2DE1"/>
    <w:rsid w:val="00CD51E1"/>
    <w:rsid w:val="00CD5A85"/>
    <w:rsid w:val="00CD6DE9"/>
    <w:rsid w:val="00CD7A35"/>
    <w:rsid w:val="00CE0C6B"/>
    <w:rsid w:val="00CE1134"/>
    <w:rsid w:val="00CE1F4D"/>
    <w:rsid w:val="00CE35FE"/>
    <w:rsid w:val="00CE3914"/>
    <w:rsid w:val="00CE4791"/>
    <w:rsid w:val="00CE4FAE"/>
    <w:rsid w:val="00CE5CAE"/>
    <w:rsid w:val="00CE63EF"/>
    <w:rsid w:val="00CF0B20"/>
    <w:rsid w:val="00CF191F"/>
    <w:rsid w:val="00CF3D7D"/>
    <w:rsid w:val="00CF6B1B"/>
    <w:rsid w:val="00CF6CAC"/>
    <w:rsid w:val="00D0007C"/>
    <w:rsid w:val="00D01AFD"/>
    <w:rsid w:val="00D01CF4"/>
    <w:rsid w:val="00D029BF"/>
    <w:rsid w:val="00D05B18"/>
    <w:rsid w:val="00D05C39"/>
    <w:rsid w:val="00D07AC2"/>
    <w:rsid w:val="00D07CA0"/>
    <w:rsid w:val="00D07E0C"/>
    <w:rsid w:val="00D10AC9"/>
    <w:rsid w:val="00D10D36"/>
    <w:rsid w:val="00D10DC1"/>
    <w:rsid w:val="00D126E2"/>
    <w:rsid w:val="00D12E6B"/>
    <w:rsid w:val="00D134C3"/>
    <w:rsid w:val="00D14D53"/>
    <w:rsid w:val="00D1530A"/>
    <w:rsid w:val="00D15421"/>
    <w:rsid w:val="00D20332"/>
    <w:rsid w:val="00D20556"/>
    <w:rsid w:val="00D205FA"/>
    <w:rsid w:val="00D20E5F"/>
    <w:rsid w:val="00D211CB"/>
    <w:rsid w:val="00D230B7"/>
    <w:rsid w:val="00D24265"/>
    <w:rsid w:val="00D24DF4"/>
    <w:rsid w:val="00D25835"/>
    <w:rsid w:val="00D31902"/>
    <w:rsid w:val="00D325EC"/>
    <w:rsid w:val="00D32620"/>
    <w:rsid w:val="00D326F6"/>
    <w:rsid w:val="00D32C19"/>
    <w:rsid w:val="00D32D62"/>
    <w:rsid w:val="00D33C13"/>
    <w:rsid w:val="00D34862"/>
    <w:rsid w:val="00D3592E"/>
    <w:rsid w:val="00D35B35"/>
    <w:rsid w:val="00D365D8"/>
    <w:rsid w:val="00D376F7"/>
    <w:rsid w:val="00D37772"/>
    <w:rsid w:val="00D4078C"/>
    <w:rsid w:val="00D40B76"/>
    <w:rsid w:val="00D41AFB"/>
    <w:rsid w:val="00D41D86"/>
    <w:rsid w:val="00D425AA"/>
    <w:rsid w:val="00D43126"/>
    <w:rsid w:val="00D44639"/>
    <w:rsid w:val="00D45B1C"/>
    <w:rsid w:val="00D45B41"/>
    <w:rsid w:val="00D45C4D"/>
    <w:rsid w:val="00D46665"/>
    <w:rsid w:val="00D50BAE"/>
    <w:rsid w:val="00D51192"/>
    <w:rsid w:val="00D5187F"/>
    <w:rsid w:val="00D53AD0"/>
    <w:rsid w:val="00D540AB"/>
    <w:rsid w:val="00D546F4"/>
    <w:rsid w:val="00D54DF4"/>
    <w:rsid w:val="00D55BB4"/>
    <w:rsid w:val="00D56577"/>
    <w:rsid w:val="00D62C98"/>
    <w:rsid w:val="00D63074"/>
    <w:rsid w:val="00D63191"/>
    <w:rsid w:val="00D649D5"/>
    <w:rsid w:val="00D64DEF"/>
    <w:rsid w:val="00D664AD"/>
    <w:rsid w:val="00D702F9"/>
    <w:rsid w:val="00D72B11"/>
    <w:rsid w:val="00D72DCD"/>
    <w:rsid w:val="00D744C1"/>
    <w:rsid w:val="00D75137"/>
    <w:rsid w:val="00D75201"/>
    <w:rsid w:val="00D7601D"/>
    <w:rsid w:val="00D809FD"/>
    <w:rsid w:val="00D80B76"/>
    <w:rsid w:val="00D8187C"/>
    <w:rsid w:val="00D8259D"/>
    <w:rsid w:val="00D83117"/>
    <w:rsid w:val="00D83C66"/>
    <w:rsid w:val="00D860ED"/>
    <w:rsid w:val="00D8726D"/>
    <w:rsid w:val="00D87E61"/>
    <w:rsid w:val="00D90090"/>
    <w:rsid w:val="00D931A5"/>
    <w:rsid w:val="00D93FBB"/>
    <w:rsid w:val="00D94159"/>
    <w:rsid w:val="00D94B1C"/>
    <w:rsid w:val="00D95165"/>
    <w:rsid w:val="00D961A8"/>
    <w:rsid w:val="00D96458"/>
    <w:rsid w:val="00D96CB0"/>
    <w:rsid w:val="00D97931"/>
    <w:rsid w:val="00DA130E"/>
    <w:rsid w:val="00DA183D"/>
    <w:rsid w:val="00DA1F5E"/>
    <w:rsid w:val="00DA3211"/>
    <w:rsid w:val="00DA3E4F"/>
    <w:rsid w:val="00DA3EDF"/>
    <w:rsid w:val="00DA5406"/>
    <w:rsid w:val="00DA62E7"/>
    <w:rsid w:val="00DA7618"/>
    <w:rsid w:val="00DB0189"/>
    <w:rsid w:val="00DB05EC"/>
    <w:rsid w:val="00DB2EAF"/>
    <w:rsid w:val="00DB6EC0"/>
    <w:rsid w:val="00DB7A72"/>
    <w:rsid w:val="00DC0DE9"/>
    <w:rsid w:val="00DC3ABE"/>
    <w:rsid w:val="00DC3B23"/>
    <w:rsid w:val="00DC56F8"/>
    <w:rsid w:val="00DC6E20"/>
    <w:rsid w:val="00DC7B7A"/>
    <w:rsid w:val="00DD0140"/>
    <w:rsid w:val="00DD20ED"/>
    <w:rsid w:val="00DD35D4"/>
    <w:rsid w:val="00DD3A36"/>
    <w:rsid w:val="00DD468E"/>
    <w:rsid w:val="00DD47BD"/>
    <w:rsid w:val="00DD6CF2"/>
    <w:rsid w:val="00DE3A8F"/>
    <w:rsid w:val="00DE404C"/>
    <w:rsid w:val="00DE5ED9"/>
    <w:rsid w:val="00DE6B92"/>
    <w:rsid w:val="00DF0260"/>
    <w:rsid w:val="00DF2026"/>
    <w:rsid w:val="00DF2D6A"/>
    <w:rsid w:val="00DF3912"/>
    <w:rsid w:val="00DF41C2"/>
    <w:rsid w:val="00DF42F9"/>
    <w:rsid w:val="00DF5E17"/>
    <w:rsid w:val="00DF62FD"/>
    <w:rsid w:val="00DF65DB"/>
    <w:rsid w:val="00DF6FD5"/>
    <w:rsid w:val="00DF7876"/>
    <w:rsid w:val="00E02170"/>
    <w:rsid w:val="00E02783"/>
    <w:rsid w:val="00E03D5A"/>
    <w:rsid w:val="00E04969"/>
    <w:rsid w:val="00E04FAC"/>
    <w:rsid w:val="00E0521D"/>
    <w:rsid w:val="00E06142"/>
    <w:rsid w:val="00E06F87"/>
    <w:rsid w:val="00E073C0"/>
    <w:rsid w:val="00E07E73"/>
    <w:rsid w:val="00E10D20"/>
    <w:rsid w:val="00E12C00"/>
    <w:rsid w:val="00E13809"/>
    <w:rsid w:val="00E15873"/>
    <w:rsid w:val="00E159C0"/>
    <w:rsid w:val="00E20D8D"/>
    <w:rsid w:val="00E2182B"/>
    <w:rsid w:val="00E21FB2"/>
    <w:rsid w:val="00E2554B"/>
    <w:rsid w:val="00E31E01"/>
    <w:rsid w:val="00E32162"/>
    <w:rsid w:val="00E32AE5"/>
    <w:rsid w:val="00E34E74"/>
    <w:rsid w:val="00E374A0"/>
    <w:rsid w:val="00E377BF"/>
    <w:rsid w:val="00E37C9B"/>
    <w:rsid w:val="00E37E61"/>
    <w:rsid w:val="00E40F19"/>
    <w:rsid w:val="00E4156F"/>
    <w:rsid w:val="00E425ED"/>
    <w:rsid w:val="00E43D01"/>
    <w:rsid w:val="00E46E6B"/>
    <w:rsid w:val="00E4785A"/>
    <w:rsid w:val="00E539DB"/>
    <w:rsid w:val="00E53C3A"/>
    <w:rsid w:val="00E55879"/>
    <w:rsid w:val="00E57414"/>
    <w:rsid w:val="00E57448"/>
    <w:rsid w:val="00E6014D"/>
    <w:rsid w:val="00E6054D"/>
    <w:rsid w:val="00E61C00"/>
    <w:rsid w:val="00E636F2"/>
    <w:rsid w:val="00E66BDF"/>
    <w:rsid w:val="00E66BF2"/>
    <w:rsid w:val="00E713BB"/>
    <w:rsid w:val="00E71E30"/>
    <w:rsid w:val="00E73CF0"/>
    <w:rsid w:val="00E73E28"/>
    <w:rsid w:val="00E7725D"/>
    <w:rsid w:val="00E809ED"/>
    <w:rsid w:val="00E810DA"/>
    <w:rsid w:val="00E83291"/>
    <w:rsid w:val="00E832FD"/>
    <w:rsid w:val="00E84E20"/>
    <w:rsid w:val="00E86065"/>
    <w:rsid w:val="00E8670C"/>
    <w:rsid w:val="00E868D1"/>
    <w:rsid w:val="00E90F1E"/>
    <w:rsid w:val="00E90F30"/>
    <w:rsid w:val="00E9187B"/>
    <w:rsid w:val="00E95404"/>
    <w:rsid w:val="00E9735A"/>
    <w:rsid w:val="00E97BFA"/>
    <w:rsid w:val="00E97CF0"/>
    <w:rsid w:val="00EA3874"/>
    <w:rsid w:val="00EA3E87"/>
    <w:rsid w:val="00EA768B"/>
    <w:rsid w:val="00EA7B5B"/>
    <w:rsid w:val="00EB0728"/>
    <w:rsid w:val="00EB395A"/>
    <w:rsid w:val="00EB4213"/>
    <w:rsid w:val="00EB4970"/>
    <w:rsid w:val="00EB5315"/>
    <w:rsid w:val="00EB6E22"/>
    <w:rsid w:val="00EC0B6B"/>
    <w:rsid w:val="00EC407F"/>
    <w:rsid w:val="00EC49B7"/>
    <w:rsid w:val="00EC4DD0"/>
    <w:rsid w:val="00EC5438"/>
    <w:rsid w:val="00EC75E2"/>
    <w:rsid w:val="00EC7C62"/>
    <w:rsid w:val="00ED4756"/>
    <w:rsid w:val="00ED6218"/>
    <w:rsid w:val="00ED6958"/>
    <w:rsid w:val="00EE04C5"/>
    <w:rsid w:val="00EE1A02"/>
    <w:rsid w:val="00EE21B1"/>
    <w:rsid w:val="00EE3A58"/>
    <w:rsid w:val="00EE5369"/>
    <w:rsid w:val="00EE6598"/>
    <w:rsid w:val="00EE67F2"/>
    <w:rsid w:val="00EE6AC9"/>
    <w:rsid w:val="00EE7D2B"/>
    <w:rsid w:val="00EF0C75"/>
    <w:rsid w:val="00EF1788"/>
    <w:rsid w:val="00EF262B"/>
    <w:rsid w:val="00EF2667"/>
    <w:rsid w:val="00EF39D2"/>
    <w:rsid w:val="00EF4B18"/>
    <w:rsid w:val="00EF6E25"/>
    <w:rsid w:val="00EF7402"/>
    <w:rsid w:val="00F01675"/>
    <w:rsid w:val="00F02D60"/>
    <w:rsid w:val="00F02F2A"/>
    <w:rsid w:val="00F03374"/>
    <w:rsid w:val="00F06936"/>
    <w:rsid w:val="00F104AD"/>
    <w:rsid w:val="00F1084F"/>
    <w:rsid w:val="00F12A0F"/>
    <w:rsid w:val="00F1740C"/>
    <w:rsid w:val="00F2029B"/>
    <w:rsid w:val="00F205AE"/>
    <w:rsid w:val="00F21BB4"/>
    <w:rsid w:val="00F23373"/>
    <w:rsid w:val="00F23993"/>
    <w:rsid w:val="00F2591A"/>
    <w:rsid w:val="00F259CD"/>
    <w:rsid w:val="00F26357"/>
    <w:rsid w:val="00F26872"/>
    <w:rsid w:val="00F31144"/>
    <w:rsid w:val="00F31D65"/>
    <w:rsid w:val="00F3382D"/>
    <w:rsid w:val="00F3655B"/>
    <w:rsid w:val="00F367ED"/>
    <w:rsid w:val="00F40F6C"/>
    <w:rsid w:val="00F42E76"/>
    <w:rsid w:val="00F43D65"/>
    <w:rsid w:val="00F452F5"/>
    <w:rsid w:val="00F4569E"/>
    <w:rsid w:val="00F47771"/>
    <w:rsid w:val="00F512B0"/>
    <w:rsid w:val="00F5388C"/>
    <w:rsid w:val="00F54F2E"/>
    <w:rsid w:val="00F55491"/>
    <w:rsid w:val="00F558E0"/>
    <w:rsid w:val="00F55A8B"/>
    <w:rsid w:val="00F5769D"/>
    <w:rsid w:val="00F6061A"/>
    <w:rsid w:val="00F60B3C"/>
    <w:rsid w:val="00F60FA0"/>
    <w:rsid w:val="00F6334A"/>
    <w:rsid w:val="00F63703"/>
    <w:rsid w:val="00F64BDB"/>
    <w:rsid w:val="00F675E4"/>
    <w:rsid w:val="00F67DC3"/>
    <w:rsid w:val="00F7035B"/>
    <w:rsid w:val="00F712BE"/>
    <w:rsid w:val="00F72CF0"/>
    <w:rsid w:val="00F74036"/>
    <w:rsid w:val="00F7455E"/>
    <w:rsid w:val="00F75613"/>
    <w:rsid w:val="00F762D4"/>
    <w:rsid w:val="00F802B9"/>
    <w:rsid w:val="00F82E8D"/>
    <w:rsid w:val="00F82F37"/>
    <w:rsid w:val="00F842B6"/>
    <w:rsid w:val="00F844B0"/>
    <w:rsid w:val="00F8547B"/>
    <w:rsid w:val="00F90C58"/>
    <w:rsid w:val="00F94AA7"/>
    <w:rsid w:val="00F94E13"/>
    <w:rsid w:val="00F97CB7"/>
    <w:rsid w:val="00FA0E81"/>
    <w:rsid w:val="00FA1700"/>
    <w:rsid w:val="00FA37A1"/>
    <w:rsid w:val="00FA4C10"/>
    <w:rsid w:val="00FA4D8A"/>
    <w:rsid w:val="00FA59DB"/>
    <w:rsid w:val="00FA5AA1"/>
    <w:rsid w:val="00FA68B2"/>
    <w:rsid w:val="00FA73EA"/>
    <w:rsid w:val="00FA7F11"/>
    <w:rsid w:val="00FB0F24"/>
    <w:rsid w:val="00FB120A"/>
    <w:rsid w:val="00FB2A7C"/>
    <w:rsid w:val="00FB5327"/>
    <w:rsid w:val="00FB6D5C"/>
    <w:rsid w:val="00FB7F04"/>
    <w:rsid w:val="00FC0519"/>
    <w:rsid w:val="00FC2B70"/>
    <w:rsid w:val="00FC3F32"/>
    <w:rsid w:val="00FC4C98"/>
    <w:rsid w:val="00FC5C7B"/>
    <w:rsid w:val="00FC7D2A"/>
    <w:rsid w:val="00FD0C41"/>
    <w:rsid w:val="00FD1E95"/>
    <w:rsid w:val="00FD20B8"/>
    <w:rsid w:val="00FD4047"/>
    <w:rsid w:val="00FD5267"/>
    <w:rsid w:val="00FD6788"/>
    <w:rsid w:val="00FD6B4F"/>
    <w:rsid w:val="00FD7413"/>
    <w:rsid w:val="00FE05C5"/>
    <w:rsid w:val="00FE2CD1"/>
    <w:rsid w:val="00FE3C3A"/>
    <w:rsid w:val="00FE3FAD"/>
    <w:rsid w:val="00FE4719"/>
    <w:rsid w:val="00FE4978"/>
    <w:rsid w:val="00FE4D72"/>
    <w:rsid w:val="00FE521E"/>
    <w:rsid w:val="00FE5A38"/>
    <w:rsid w:val="00FE6746"/>
    <w:rsid w:val="00FE70D3"/>
    <w:rsid w:val="00FF1561"/>
    <w:rsid w:val="00FF71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64139C"/>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E4FA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4FAE"/>
    <w:rPr>
      <w:rFonts w:ascii="Tahoma" w:eastAsia="Consolas" w:hAnsi="Tahoma" w:cs="Tahoma"/>
      <w:sz w:val="16"/>
      <w:szCs w:val="16"/>
    </w:rPr>
  </w:style>
  <w:style w:type="paragraph" w:styleId="af0">
    <w:name w:val="List Paragraph"/>
    <w:basedOn w:val="a"/>
    <w:uiPriority w:val="99"/>
    <w:unhideWhenUsed/>
    <w:qFormat/>
    <w:rsid w:val="00453C33"/>
    <w:pPr>
      <w:ind w:left="720"/>
      <w:contextualSpacing/>
    </w:pPr>
  </w:style>
  <w:style w:type="character" w:customStyle="1" w:styleId="rvts23">
    <w:name w:val="rvts23"/>
    <w:rsid w:val="001F2988"/>
    <w:rPr>
      <w:rFonts w:ascii="Times New Roman" w:hAnsi="Times New Roman" w:cs="Times New Roman" w:hint="default"/>
      <w:b/>
      <w:bCs/>
      <w:i w:val="0"/>
      <w:iCs w:val="0"/>
      <w:strike w:val="0"/>
      <w:dstrike w:val="0"/>
      <w:color w:val="000000"/>
      <w:sz w:val="32"/>
      <w:szCs w:val="32"/>
      <w:u w:val="none"/>
      <w:effect w:val="none"/>
    </w:rPr>
  </w:style>
  <w:style w:type="paragraph" w:styleId="af1">
    <w:name w:val="Normal (Web)"/>
    <w:basedOn w:val="a"/>
    <w:uiPriority w:val="99"/>
    <w:unhideWhenUsed/>
    <w:rsid w:val="00A309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footer"/>
    <w:basedOn w:val="a"/>
    <w:link w:val="af3"/>
    <w:uiPriority w:val="99"/>
    <w:unhideWhenUsed/>
    <w:rsid w:val="009854A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854AE"/>
    <w:rPr>
      <w:rFonts w:ascii="Consolas" w:eastAsia="Consolas" w:hAnsi="Consolas" w:cs="Consolas"/>
    </w:rPr>
  </w:style>
  <w:style w:type="paragraph" w:styleId="af4">
    <w:name w:val="endnote text"/>
    <w:basedOn w:val="a"/>
    <w:link w:val="af5"/>
    <w:uiPriority w:val="99"/>
    <w:semiHidden/>
    <w:unhideWhenUsed/>
    <w:rsid w:val="00D205FA"/>
    <w:pPr>
      <w:spacing w:after="0" w:line="240" w:lineRule="auto"/>
    </w:pPr>
    <w:rPr>
      <w:rFonts w:asciiTheme="minorHAnsi" w:eastAsiaTheme="minorHAnsi" w:hAnsiTheme="minorHAnsi" w:cstheme="minorBidi"/>
      <w:sz w:val="20"/>
      <w:szCs w:val="20"/>
      <w:lang w:val="ru-RU"/>
    </w:rPr>
  </w:style>
  <w:style w:type="character" w:customStyle="1" w:styleId="af5">
    <w:name w:val="Текст концевой сноски Знак"/>
    <w:basedOn w:val="a0"/>
    <w:link w:val="af4"/>
    <w:uiPriority w:val="99"/>
    <w:semiHidden/>
    <w:rsid w:val="00D205FA"/>
    <w:rPr>
      <w:sz w:val="20"/>
      <w:szCs w:val="20"/>
      <w:lang w:val="ru-RU"/>
    </w:rPr>
  </w:style>
  <w:style w:type="character" w:styleId="af6">
    <w:name w:val="endnote reference"/>
    <w:basedOn w:val="a0"/>
    <w:uiPriority w:val="99"/>
    <w:semiHidden/>
    <w:unhideWhenUsed/>
    <w:rsid w:val="00D205FA"/>
    <w:rPr>
      <w:vertAlign w:val="superscript"/>
    </w:rPr>
  </w:style>
  <w:style w:type="paragraph" w:customStyle="1" w:styleId="Default">
    <w:name w:val="Default"/>
    <w:rsid w:val="008F182B"/>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af7">
    <w:name w:val="Основной текст_"/>
    <w:basedOn w:val="a0"/>
    <w:link w:val="11"/>
    <w:uiPriority w:val="99"/>
    <w:rsid w:val="00175F35"/>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7"/>
    <w:uiPriority w:val="99"/>
    <w:rsid w:val="00175F35"/>
    <w:pPr>
      <w:shd w:val="clear" w:color="auto" w:fill="FFFFFF"/>
      <w:spacing w:after="2220" w:line="240" w:lineRule="exact"/>
      <w:jc w:val="center"/>
    </w:pPr>
    <w:rPr>
      <w:rFonts w:ascii="Times New Roman" w:eastAsia="Times New Roman" w:hAnsi="Times New Roman" w:cs="Times New Roman"/>
      <w:sz w:val="27"/>
      <w:szCs w:val="27"/>
    </w:rPr>
  </w:style>
  <w:style w:type="table" w:customStyle="1" w:styleId="12">
    <w:name w:val="Сетка таблицы1"/>
    <w:basedOn w:val="a1"/>
    <w:next w:val="ac"/>
    <w:uiPriority w:val="59"/>
    <w:rsid w:val="00A140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c"/>
    <w:uiPriority w:val="59"/>
    <w:rsid w:val="00A140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64139C"/>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E4FA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4FAE"/>
    <w:rPr>
      <w:rFonts w:ascii="Tahoma" w:eastAsia="Consolas" w:hAnsi="Tahoma" w:cs="Tahoma"/>
      <w:sz w:val="16"/>
      <w:szCs w:val="16"/>
    </w:rPr>
  </w:style>
  <w:style w:type="paragraph" w:styleId="af0">
    <w:name w:val="List Paragraph"/>
    <w:basedOn w:val="a"/>
    <w:uiPriority w:val="99"/>
    <w:unhideWhenUsed/>
    <w:qFormat/>
    <w:rsid w:val="00453C33"/>
    <w:pPr>
      <w:ind w:left="720"/>
      <w:contextualSpacing/>
    </w:pPr>
  </w:style>
  <w:style w:type="character" w:customStyle="1" w:styleId="rvts23">
    <w:name w:val="rvts23"/>
    <w:rsid w:val="001F2988"/>
    <w:rPr>
      <w:rFonts w:ascii="Times New Roman" w:hAnsi="Times New Roman" w:cs="Times New Roman" w:hint="default"/>
      <w:b/>
      <w:bCs/>
      <w:i w:val="0"/>
      <w:iCs w:val="0"/>
      <w:strike w:val="0"/>
      <w:dstrike w:val="0"/>
      <w:color w:val="000000"/>
      <w:sz w:val="32"/>
      <w:szCs w:val="32"/>
      <w:u w:val="none"/>
      <w:effect w:val="none"/>
    </w:rPr>
  </w:style>
  <w:style w:type="paragraph" w:styleId="af1">
    <w:name w:val="Normal (Web)"/>
    <w:basedOn w:val="a"/>
    <w:uiPriority w:val="99"/>
    <w:unhideWhenUsed/>
    <w:rsid w:val="00A3096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footer"/>
    <w:basedOn w:val="a"/>
    <w:link w:val="af3"/>
    <w:uiPriority w:val="99"/>
    <w:unhideWhenUsed/>
    <w:rsid w:val="009854A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854AE"/>
    <w:rPr>
      <w:rFonts w:ascii="Consolas" w:eastAsia="Consolas" w:hAnsi="Consolas" w:cs="Consolas"/>
    </w:rPr>
  </w:style>
  <w:style w:type="paragraph" w:styleId="af4">
    <w:name w:val="endnote text"/>
    <w:basedOn w:val="a"/>
    <w:link w:val="af5"/>
    <w:uiPriority w:val="99"/>
    <w:semiHidden/>
    <w:unhideWhenUsed/>
    <w:rsid w:val="00D205FA"/>
    <w:pPr>
      <w:spacing w:after="0" w:line="240" w:lineRule="auto"/>
    </w:pPr>
    <w:rPr>
      <w:rFonts w:asciiTheme="minorHAnsi" w:eastAsiaTheme="minorHAnsi" w:hAnsiTheme="minorHAnsi" w:cstheme="minorBidi"/>
      <w:sz w:val="20"/>
      <w:szCs w:val="20"/>
      <w:lang w:val="ru-RU"/>
    </w:rPr>
  </w:style>
  <w:style w:type="character" w:customStyle="1" w:styleId="af5">
    <w:name w:val="Текст концевой сноски Знак"/>
    <w:basedOn w:val="a0"/>
    <w:link w:val="af4"/>
    <w:uiPriority w:val="99"/>
    <w:semiHidden/>
    <w:rsid w:val="00D205FA"/>
    <w:rPr>
      <w:sz w:val="20"/>
      <w:szCs w:val="20"/>
      <w:lang w:val="ru-RU"/>
    </w:rPr>
  </w:style>
  <w:style w:type="character" w:styleId="af6">
    <w:name w:val="endnote reference"/>
    <w:basedOn w:val="a0"/>
    <w:uiPriority w:val="99"/>
    <w:semiHidden/>
    <w:unhideWhenUsed/>
    <w:rsid w:val="00D205FA"/>
    <w:rPr>
      <w:vertAlign w:val="superscript"/>
    </w:rPr>
  </w:style>
  <w:style w:type="paragraph" w:customStyle="1" w:styleId="Default">
    <w:name w:val="Default"/>
    <w:rsid w:val="008F182B"/>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af7">
    <w:name w:val="Основной текст_"/>
    <w:basedOn w:val="a0"/>
    <w:link w:val="11"/>
    <w:uiPriority w:val="99"/>
    <w:rsid w:val="00175F35"/>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7"/>
    <w:uiPriority w:val="99"/>
    <w:rsid w:val="00175F35"/>
    <w:pPr>
      <w:shd w:val="clear" w:color="auto" w:fill="FFFFFF"/>
      <w:spacing w:after="2220" w:line="240" w:lineRule="exact"/>
      <w:jc w:val="center"/>
    </w:pPr>
    <w:rPr>
      <w:rFonts w:ascii="Times New Roman" w:eastAsia="Times New Roman" w:hAnsi="Times New Roman" w:cs="Times New Roman"/>
      <w:sz w:val="27"/>
      <w:szCs w:val="27"/>
    </w:rPr>
  </w:style>
  <w:style w:type="table" w:customStyle="1" w:styleId="12">
    <w:name w:val="Сетка таблицы1"/>
    <w:basedOn w:val="a1"/>
    <w:next w:val="ac"/>
    <w:uiPriority w:val="59"/>
    <w:rsid w:val="00A140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c"/>
    <w:uiPriority w:val="59"/>
    <w:rsid w:val="00A140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19886">
      <w:bodyDiv w:val="1"/>
      <w:marLeft w:val="0"/>
      <w:marRight w:val="0"/>
      <w:marTop w:val="0"/>
      <w:marBottom w:val="0"/>
      <w:divBdr>
        <w:top w:val="none" w:sz="0" w:space="0" w:color="auto"/>
        <w:left w:val="none" w:sz="0" w:space="0" w:color="auto"/>
        <w:bottom w:val="none" w:sz="0" w:space="0" w:color="auto"/>
        <w:right w:val="none" w:sz="0" w:space="0" w:color="auto"/>
      </w:divBdr>
      <w:divsChild>
        <w:div w:id="477382141">
          <w:marLeft w:val="0"/>
          <w:marRight w:val="0"/>
          <w:marTop w:val="0"/>
          <w:marBottom w:val="0"/>
          <w:divBdr>
            <w:top w:val="none" w:sz="0" w:space="0" w:color="auto"/>
            <w:left w:val="none" w:sz="0" w:space="0" w:color="auto"/>
            <w:bottom w:val="none" w:sz="0" w:space="0" w:color="auto"/>
            <w:right w:val="none" w:sz="0" w:space="0" w:color="auto"/>
          </w:divBdr>
          <w:divsChild>
            <w:div w:id="31076666">
              <w:marLeft w:val="0"/>
              <w:marRight w:val="0"/>
              <w:marTop w:val="0"/>
              <w:marBottom w:val="0"/>
              <w:divBdr>
                <w:top w:val="none" w:sz="0" w:space="0" w:color="auto"/>
                <w:left w:val="none" w:sz="0" w:space="0" w:color="auto"/>
                <w:bottom w:val="none" w:sz="0" w:space="0" w:color="auto"/>
                <w:right w:val="none" w:sz="0" w:space="0" w:color="auto"/>
              </w:divBdr>
              <w:divsChild>
                <w:div w:id="674183789">
                  <w:marLeft w:val="0"/>
                  <w:marRight w:val="0"/>
                  <w:marTop w:val="0"/>
                  <w:marBottom w:val="0"/>
                  <w:divBdr>
                    <w:top w:val="none" w:sz="0" w:space="0" w:color="auto"/>
                    <w:left w:val="none" w:sz="0" w:space="0" w:color="auto"/>
                    <w:bottom w:val="none" w:sz="0" w:space="0" w:color="auto"/>
                    <w:right w:val="none" w:sz="0" w:space="0" w:color="auto"/>
                  </w:divBdr>
                  <w:divsChild>
                    <w:div w:id="8196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5387">
      <w:bodyDiv w:val="1"/>
      <w:marLeft w:val="0"/>
      <w:marRight w:val="0"/>
      <w:marTop w:val="0"/>
      <w:marBottom w:val="0"/>
      <w:divBdr>
        <w:top w:val="none" w:sz="0" w:space="0" w:color="auto"/>
        <w:left w:val="none" w:sz="0" w:space="0" w:color="auto"/>
        <w:bottom w:val="none" w:sz="0" w:space="0" w:color="auto"/>
        <w:right w:val="none" w:sz="0" w:space="0" w:color="auto"/>
      </w:divBdr>
      <w:divsChild>
        <w:div w:id="413549707">
          <w:marLeft w:val="0"/>
          <w:marRight w:val="0"/>
          <w:marTop w:val="0"/>
          <w:marBottom w:val="0"/>
          <w:divBdr>
            <w:top w:val="none" w:sz="0" w:space="0" w:color="auto"/>
            <w:left w:val="none" w:sz="0" w:space="0" w:color="auto"/>
            <w:bottom w:val="none" w:sz="0" w:space="0" w:color="auto"/>
            <w:right w:val="none" w:sz="0" w:space="0" w:color="auto"/>
          </w:divBdr>
        </w:div>
      </w:divsChild>
    </w:div>
    <w:div w:id="783767842">
      <w:bodyDiv w:val="1"/>
      <w:marLeft w:val="0"/>
      <w:marRight w:val="0"/>
      <w:marTop w:val="0"/>
      <w:marBottom w:val="0"/>
      <w:divBdr>
        <w:top w:val="none" w:sz="0" w:space="0" w:color="auto"/>
        <w:left w:val="none" w:sz="0" w:space="0" w:color="auto"/>
        <w:bottom w:val="none" w:sz="0" w:space="0" w:color="auto"/>
        <w:right w:val="none" w:sz="0" w:space="0" w:color="auto"/>
      </w:divBdr>
    </w:div>
    <w:div w:id="788665386">
      <w:bodyDiv w:val="1"/>
      <w:marLeft w:val="0"/>
      <w:marRight w:val="0"/>
      <w:marTop w:val="0"/>
      <w:marBottom w:val="0"/>
      <w:divBdr>
        <w:top w:val="none" w:sz="0" w:space="0" w:color="auto"/>
        <w:left w:val="none" w:sz="0" w:space="0" w:color="auto"/>
        <w:bottom w:val="none" w:sz="0" w:space="0" w:color="auto"/>
        <w:right w:val="none" w:sz="0" w:space="0" w:color="auto"/>
      </w:divBdr>
    </w:div>
    <w:div w:id="1307051885">
      <w:bodyDiv w:val="1"/>
      <w:marLeft w:val="0"/>
      <w:marRight w:val="0"/>
      <w:marTop w:val="0"/>
      <w:marBottom w:val="0"/>
      <w:divBdr>
        <w:top w:val="none" w:sz="0" w:space="0" w:color="auto"/>
        <w:left w:val="none" w:sz="0" w:space="0" w:color="auto"/>
        <w:bottom w:val="none" w:sz="0" w:space="0" w:color="auto"/>
        <w:right w:val="none" w:sz="0" w:space="0" w:color="auto"/>
      </w:divBdr>
    </w:div>
    <w:div w:id="1407997749">
      <w:bodyDiv w:val="1"/>
      <w:marLeft w:val="0"/>
      <w:marRight w:val="0"/>
      <w:marTop w:val="0"/>
      <w:marBottom w:val="0"/>
      <w:divBdr>
        <w:top w:val="none" w:sz="0" w:space="0" w:color="auto"/>
        <w:left w:val="none" w:sz="0" w:space="0" w:color="auto"/>
        <w:bottom w:val="none" w:sz="0" w:space="0" w:color="auto"/>
        <w:right w:val="none" w:sz="0" w:space="0" w:color="auto"/>
      </w:divBdr>
    </w:div>
    <w:div w:id="1541014971">
      <w:bodyDiv w:val="1"/>
      <w:marLeft w:val="0"/>
      <w:marRight w:val="0"/>
      <w:marTop w:val="0"/>
      <w:marBottom w:val="0"/>
      <w:divBdr>
        <w:top w:val="none" w:sz="0" w:space="0" w:color="auto"/>
        <w:left w:val="none" w:sz="0" w:space="0" w:color="auto"/>
        <w:bottom w:val="none" w:sz="0" w:space="0" w:color="auto"/>
        <w:right w:val="none" w:sz="0" w:space="0" w:color="auto"/>
      </w:divBdr>
      <w:divsChild>
        <w:div w:id="2011443309">
          <w:marLeft w:val="0"/>
          <w:marRight w:val="0"/>
          <w:marTop w:val="0"/>
          <w:marBottom w:val="0"/>
          <w:divBdr>
            <w:top w:val="none" w:sz="0" w:space="0" w:color="auto"/>
            <w:left w:val="none" w:sz="0" w:space="0" w:color="auto"/>
            <w:bottom w:val="none" w:sz="0" w:space="0" w:color="auto"/>
            <w:right w:val="none" w:sz="0" w:space="0" w:color="auto"/>
          </w:divBdr>
          <w:divsChild>
            <w:div w:id="498887567">
              <w:marLeft w:val="0"/>
              <w:marRight w:val="0"/>
              <w:marTop w:val="0"/>
              <w:marBottom w:val="0"/>
              <w:divBdr>
                <w:top w:val="none" w:sz="0" w:space="0" w:color="auto"/>
                <w:left w:val="none" w:sz="0" w:space="0" w:color="auto"/>
                <w:bottom w:val="none" w:sz="0" w:space="0" w:color="auto"/>
                <w:right w:val="none" w:sz="0" w:space="0" w:color="auto"/>
              </w:divBdr>
              <w:divsChild>
                <w:div w:id="2141996551">
                  <w:marLeft w:val="0"/>
                  <w:marRight w:val="0"/>
                  <w:marTop w:val="0"/>
                  <w:marBottom w:val="0"/>
                  <w:divBdr>
                    <w:top w:val="none" w:sz="0" w:space="0" w:color="auto"/>
                    <w:left w:val="none" w:sz="0" w:space="0" w:color="auto"/>
                    <w:bottom w:val="none" w:sz="0" w:space="0" w:color="auto"/>
                    <w:right w:val="none" w:sz="0" w:space="0" w:color="auto"/>
                  </w:divBdr>
                  <w:divsChild>
                    <w:div w:id="17426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73362">
      <w:bodyDiv w:val="1"/>
      <w:marLeft w:val="0"/>
      <w:marRight w:val="0"/>
      <w:marTop w:val="0"/>
      <w:marBottom w:val="0"/>
      <w:divBdr>
        <w:top w:val="none" w:sz="0" w:space="0" w:color="auto"/>
        <w:left w:val="none" w:sz="0" w:space="0" w:color="auto"/>
        <w:bottom w:val="none" w:sz="0" w:space="0" w:color="auto"/>
        <w:right w:val="none" w:sz="0" w:space="0" w:color="auto"/>
      </w:divBdr>
      <w:divsChild>
        <w:div w:id="609169584">
          <w:marLeft w:val="0"/>
          <w:marRight w:val="0"/>
          <w:marTop w:val="0"/>
          <w:marBottom w:val="0"/>
          <w:divBdr>
            <w:top w:val="none" w:sz="0" w:space="0" w:color="auto"/>
            <w:left w:val="none" w:sz="0" w:space="0" w:color="auto"/>
            <w:bottom w:val="none" w:sz="0" w:space="0" w:color="auto"/>
            <w:right w:val="none" w:sz="0" w:space="0" w:color="auto"/>
          </w:divBdr>
        </w:div>
      </w:divsChild>
    </w:div>
    <w:div w:id="1957252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993AE-CA11-43EC-B243-95CA0868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10056</Words>
  <Characters>57323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67245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Арман Жалитов</dc:creator>
  <cp:lastModifiedBy>Айгуль Никамбаева</cp:lastModifiedBy>
  <cp:revision>2</cp:revision>
  <cp:lastPrinted>2018-02-14T10:25:00Z</cp:lastPrinted>
  <dcterms:created xsi:type="dcterms:W3CDTF">2018-04-20T11:31:00Z</dcterms:created>
  <dcterms:modified xsi:type="dcterms:W3CDTF">2018-04-20T11:31:00Z</dcterms:modified>
</cp:coreProperties>
</file>