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717516" w:rsidTr="00717516">
        <w:tc>
          <w:tcPr>
            <w:tcW w:w="9996" w:type="dxa"/>
            <w:shd w:val="clear" w:color="auto" w:fill="auto"/>
          </w:tcPr>
          <w:p w:rsidR="00717516" w:rsidRPr="00717516" w:rsidRDefault="00717516" w:rsidP="00E15B26">
            <w:pPr>
              <w:tabs>
                <w:tab w:val="left" w:pos="7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C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C0000"/>
                <w:sz w:val="24"/>
                <w:lang w:eastAsia="ru-RU"/>
              </w:rPr>
              <w:t>№ исх: КГД-07-1-ЮЛ-Ш-494-КГД-6503   от: 11.03.2016</w:t>
            </w:r>
          </w:p>
        </w:tc>
      </w:tr>
    </w:tbl>
    <w:p w:rsidR="00AC3298" w:rsidRDefault="00AC3298" w:rsidP="00E15B26">
      <w:pPr>
        <w:tabs>
          <w:tab w:val="left" w:pos="7305"/>
        </w:tabs>
        <w:spacing w:after="0" w:line="240" w:lineRule="auto"/>
        <w:jc w:val="right"/>
        <w:rPr>
          <w:noProof/>
          <w:lang w:eastAsia="ru-RU"/>
        </w:rPr>
      </w:pPr>
    </w:p>
    <w:p w:rsidR="00AC3298" w:rsidRDefault="00AC3298" w:rsidP="00E15B26">
      <w:pPr>
        <w:tabs>
          <w:tab w:val="left" w:pos="7305"/>
        </w:tabs>
        <w:spacing w:after="0" w:line="240" w:lineRule="auto"/>
        <w:jc w:val="right"/>
        <w:rPr>
          <w:noProof/>
          <w:lang w:eastAsia="ru-RU"/>
        </w:rPr>
      </w:pPr>
    </w:p>
    <w:p w:rsidR="00AC3298" w:rsidRDefault="00AC3298" w:rsidP="00E15B26">
      <w:pPr>
        <w:tabs>
          <w:tab w:val="left" w:pos="7305"/>
        </w:tabs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</w:p>
    <w:p w:rsidR="00AC3298" w:rsidRDefault="00AC3298" w:rsidP="00E15B26">
      <w:pPr>
        <w:tabs>
          <w:tab w:val="left" w:pos="7305"/>
        </w:tabs>
        <w:spacing w:after="0" w:line="240" w:lineRule="auto"/>
        <w:jc w:val="right"/>
        <w:rPr>
          <w:noProof/>
          <w:lang w:eastAsia="ru-RU"/>
        </w:rPr>
      </w:pPr>
    </w:p>
    <w:p w:rsidR="00AC3298" w:rsidRPr="00282A71" w:rsidRDefault="00AC3298" w:rsidP="00282A71">
      <w:pPr>
        <w:tabs>
          <w:tab w:val="left" w:pos="8014"/>
        </w:tabs>
        <w:spacing w:after="0" w:line="240" w:lineRule="auto"/>
        <w:ind w:right="282" w:firstLine="53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C3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28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ТОО «</w:t>
      </w:r>
      <w:proofErr w:type="spellStart"/>
      <w:r w:rsidRPr="0028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ИнфоТех</w:t>
      </w:r>
      <w:proofErr w:type="spellEnd"/>
      <w:r w:rsidRPr="0028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&amp; Сервис»</w:t>
      </w:r>
    </w:p>
    <w:p w:rsidR="00AC3298" w:rsidRPr="000F7C6A" w:rsidRDefault="00AC3298" w:rsidP="00282A71">
      <w:pPr>
        <w:tabs>
          <w:tab w:val="left" w:pos="8014"/>
        </w:tabs>
        <w:spacing w:after="0" w:line="240" w:lineRule="auto"/>
        <w:ind w:right="282" w:firstLine="539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F7C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</w:t>
      </w:r>
      <w:r w:rsidR="000F7C6A" w:rsidRPr="000F7C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</w:t>
      </w:r>
      <w:r w:rsidR="000F7C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</w:t>
      </w:r>
      <w:r w:rsidR="000F7C6A" w:rsidRPr="000F7C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  <w:r w:rsidRPr="000F7C6A">
        <w:rPr>
          <w:rFonts w:ascii="Times New Roman" w:eastAsia="Times New Roman" w:hAnsi="Times New Roman" w:cs="Times New Roman"/>
          <w:i/>
          <w:color w:val="000000"/>
          <w:lang w:eastAsia="ru-RU"/>
        </w:rPr>
        <w:t>г. Астана, ул. Сейфуллина, 9/1</w:t>
      </w:r>
      <w:r w:rsidR="000F7C6A" w:rsidRPr="000F7C6A">
        <w:rPr>
          <w:rFonts w:ascii="Times New Roman" w:eastAsia="Times New Roman" w:hAnsi="Times New Roman" w:cs="Times New Roman"/>
          <w:i/>
          <w:color w:val="000000"/>
          <w:lang w:eastAsia="ru-RU"/>
        </w:rPr>
        <w:t>, офис 1</w:t>
      </w:r>
    </w:p>
    <w:p w:rsidR="00AC3298" w:rsidRPr="00AC3298" w:rsidRDefault="00AC3298" w:rsidP="00282A71">
      <w:pPr>
        <w:spacing w:after="0" w:line="240" w:lineRule="auto"/>
        <w:ind w:right="282" w:firstLine="53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3298" w:rsidRDefault="00AC3298" w:rsidP="00282A71">
      <w:pPr>
        <w:tabs>
          <w:tab w:val="left" w:pos="830"/>
          <w:tab w:val="right" w:pos="99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государственных доходов Министерства финансов Республики Казахстан, рассмотрев письмо от 26 февраля 2016 года № 214, сообщает следующее.</w:t>
      </w:r>
    </w:p>
    <w:p w:rsidR="001D284D" w:rsidRPr="00AC3298" w:rsidRDefault="001D284D" w:rsidP="00282A71">
      <w:pPr>
        <w:tabs>
          <w:tab w:val="left" w:pos="830"/>
          <w:tab w:val="right" w:pos="99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3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подпункту 31) пункта 1 статьи 12 </w:t>
      </w:r>
      <w:r w:rsidR="00136C1E"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Республики Казахстан «О налогах и других обязательных платежах в бюджет» (Налоговый кодекс)</w:t>
      </w:r>
      <w:r w:rsidR="0013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налоговый агент</w:t>
      </w:r>
      <w:r w:rsidR="00E5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предприниматель, частный нотариус, частный судебный исполнитель, адвокат</w:t>
      </w:r>
      <w:r w:rsidR="00E5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профессиональный медиатор, юридическое лицо, в том числе юридическое лицо - нерезидент, на которые в соответствии с Налоговым кодексом возложена обязанность по исчислению, удержанию и перечислению налогов, удерживаемых у источника выплаты.</w:t>
      </w:r>
    </w:p>
    <w:p w:rsidR="00AC3298" w:rsidRPr="00AC3298" w:rsidRDefault="00AC3298" w:rsidP="00282A71">
      <w:pPr>
        <w:spacing w:after="0" w:line="240" w:lineRule="auto"/>
        <w:ind w:right="282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подпунктом 24) с пунктом 3 статьи 155 Налогов</w:t>
      </w:r>
      <w:r w:rsidR="0013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13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рассматриваются в качестве дохода физического лица расходы, понесенные </w:t>
      </w:r>
      <w:r w:rsidRPr="00AC3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физическим лицом-арендатором</w:t>
      </w: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являющимся индивидуальным предпринимателем, или возмещенные им физическому лицу-арендодателю, не являющемуся индивидуальным предпринимателем, при имущественном найме (аренде) жилища, жилого помещения (квартиры) - в случае, если указанные расходы производятся отдельно от арендной платы:</w:t>
      </w:r>
    </w:p>
    <w:p w:rsidR="00AC3298" w:rsidRPr="00AC3298" w:rsidRDefault="00AC3298" w:rsidP="00282A71">
      <w:pPr>
        <w:spacing w:after="0" w:line="240" w:lineRule="auto"/>
        <w:ind w:right="282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содержание общего имущества объекта кондоминиума в соответствии с жилищным законодательством Республики Казахстан;</w:t>
      </w:r>
    </w:p>
    <w:p w:rsidR="00AC3298" w:rsidRPr="00AC3298" w:rsidRDefault="00AC3298" w:rsidP="00282A71">
      <w:pPr>
        <w:spacing w:after="0" w:line="240" w:lineRule="auto"/>
        <w:ind w:right="282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оплату коммунальных услуг, предусмотренных </w:t>
      </w:r>
      <w:hyperlink r:id="rId8" w:tooltip="Закон Республики Казахстан от 16 апреля 1997 года № 94-I " w:history="1">
        <w:r w:rsidRPr="00AC32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 «О жилищных отношениях»;</w:t>
      </w:r>
    </w:p>
    <w:p w:rsidR="00AC3298" w:rsidRPr="00AC3298" w:rsidRDefault="00AC3298" w:rsidP="00282A71">
      <w:pPr>
        <w:spacing w:after="0" w:line="240" w:lineRule="auto"/>
        <w:ind w:right="282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ремонт жилища, жилого помещения (квартиры).</w:t>
      </w:r>
    </w:p>
    <w:p w:rsidR="00AC3298" w:rsidRPr="00AC3298" w:rsidRDefault="00AC3298" w:rsidP="00282A71">
      <w:pPr>
        <w:spacing w:after="0" w:line="240" w:lineRule="auto"/>
        <w:ind w:right="282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вышеизложенного, учитывая, что из Письма ясно, что  арендатором является юридическое лицо, нормы </w:t>
      </w: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 24)  пункта 3 статьи 155 Налогового Кодекса неприменимы.</w:t>
      </w:r>
    </w:p>
    <w:p w:rsidR="00AC3298" w:rsidRPr="00AC3298" w:rsidRDefault="00AC3298" w:rsidP="00282A71">
      <w:pPr>
        <w:spacing w:after="0" w:line="240" w:lineRule="auto"/>
        <w:ind w:right="282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этом согласно </w:t>
      </w: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подпункту 1) пункта 1 статьи 168 Налогового кодекса, если иное не установлено данной статьей, доходом физического лица от налогового агента, подлежащим налогообложению, является в том числе доход физического лица по заключенным с налоговым агентом в соответствии с законодательством Республики Казахстан договорам гражданско-правового характера.</w:t>
      </w:r>
    </w:p>
    <w:p w:rsidR="00AC3298" w:rsidRPr="00AC3298" w:rsidRDefault="00AC3298" w:rsidP="00282A71">
      <w:pPr>
        <w:keepLines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98">
        <w:rPr>
          <w:rFonts w:ascii="Times New Roman" w:eastAsia="Calibri" w:hAnsi="Times New Roman" w:cs="Times New Roman"/>
          <w:sz w:val="28"/>
          <w:szCs w:val="28"/>
        </w:rPr>
        <w:t xml:space="preserve">Согласно пункту 1 статьи 161 Налогового кодекса установлено, что </w:t>
      </w:r>
      <w:r w:rsidRPr="00AC3298">
        <w:rPr>
          <w:rFonts w:ascii="Times New Roman" w:eastAsia="Calibri" w:hAnsi="Times New Roman" w:cs="Times New Roman"/>
          <w:bCs/>
          <w:iCs/>
          <w:sz w:val="28"/>
          <w:szCs w:val="28"/>
        </w:rPr>
        <w:t>исчисление</w:t>
      </w:r>
      <w:r w:rsidRPr="00AC3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298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индивидуального подоходного налога производится налоговым агентом по доходам, облагаемым у источника выплаты, при начислении дохода, подлежащего налогообложению.</w:t>
      </w:r>
    </w:p>
    <w:p w:rsidR="00AC3298" w:rsidRPr="00AC3298" w:rsidRDefault="00AC3298" w:rsidP="00282A71">
      <w:pPr>
        <w:keepLines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пунктом </w:t>
      </w:r>
      <w:r w:rsidRPr="00AC3298">
        <w:rPr>
          <w:rFonts w:ascii="Times New Roman" w:eastAsia="Calibri" w:hAnsi="Times New Roman" w:cs="Times New Roman"/>
          <w:sz w:val="28"/>
          <w:szCs w:val="28"/>
        </w:rPr>
        <w:t>2 статьи 161 Налогового кодекса</w:t>
      </w:r>
      <w:r w:rsidRPr="00AC32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удержание индивидуального подоходного налога производится налоговым агентом не позднее дня выплаты дохода, облагаемого у источника выплаты, если иное не предусмотрено </w:t>
      </w:r>
      <w:r w:rsidRPr="00AC3298">
        <w:rPr>
          <w:rFonts w:ascii="Times New Roman" w:eastAsia="Calibri" w:hAnsi="Times New Roman" w:cs="Times New Roman"/>
          <w:sz w:val="28"/>
          <w:szCs w:val="28"/>
        </w:rPr>
        <w:t>Налоговым кодексом</w:t>
      </w:r>
      <w:r w:rsidRPr="00AC329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3298" w:rsidRPr="00AC3298" w:rsidRDefault="00AC3298" w:rsidP="00282A7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основании вышеизложенного, возмещение физическому лицу уплаченной суммы за использованную электроэнергию по условиям договора аренды, признается доходом физического лица от налогового агента, подлежащим обложению  </w:t>
      </w:r>
      <w:r w:rsidRPr="00AC329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индивидуальным подоходным налогом. При этом обязанность </w:t>
      </w:r>
      <w:bookmarkStart w:id="0" w:name="_GoBack"/>
      <w:r w:rsidRPr="00AC3298">
        <w:rPr>
          <w:rFonts w:ascii="Times New Roman" w:hAnsi="Times New Roman" w:cs="Times New Roman"/>
          <w:color w:val="000000"/>
          <w:sz w:val="28"/>
          <w:szCs w:val="28"/>
        </w:rPr>
        <w:t>по исчислению, удержанию и перечислению индивидуального подоходного налога у источника выплаты</w:t>
      </w:r>
      <w:bookmarkEnd w:id="0"/>
      <w:r w:rsidRPr="00AC3298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 на налогового агента.</w:t>
      </w:r>
    </w:p>
    <w:p w:rsidR="00C9478F" w:rsidRPr="00C9478F" w:rsidRDefault="00AC3298" w:rsidP="00C9478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78F">
        <w:rPr>
          <w:rFonts w:ascii="Times New Roman" w:hAnsi="Times New Roman" w:cs="Times New Roman"/>
          <w:sz w:val="28"/>
          <w:szCs w:val="28"/>
        </w:rPr>
        <w:t xml:space="preserve">Дополнительно сообщаем, </w:t>
      </w:r>
      <w:r w:rsidR="00C9478F" w:rsidRPr="00C9478F">
        <w:rPr>
          <w:rFonts w:ascii="Times New Roman" w:hAnsi="Times New Roman" w:cs="Times New Roman"/>
          <w:sz w:val="28"/>
          <w:szCs w:val="28"/>
          <w:lang w:eastAsia="ru-RU"/>
        </w:rPr>
        <w:t>что согласно подпункту 5) пункта 1 статьи 20 Налогового кодекса налоговые органы обязаны в пределах своей компетенции осуществлять разъяснение и давать комментарии по возникновению, исполнению и прекращению налогового обязательства.</w:t>
      </w:r>
    </w:p>
    <w:p w:rsidR="00AC3298" w:rsidRPr="00C9478F" w:rsidRDefault="00AC3298" w:rsidP="00C9478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8F">
        <w:rPr>
          <w:rFonts w:ascii="Times New Roman" w:hAnsi="Times New Roman" w:cs="Times New Roman"/>
          <w:sz w:val="28"/>
          <w:szCs w:val="28"/>
        </w:rPr>
        <w:t>Такие разъяснения и комментарии не относятся к нормативным правовым актам и не являются обязательными для исполнения.</w:t>
      </w:r>
    </w:p>
    <w:p w:rsidR="00AC3298" w:rsidRDefault="00AC3298" w:rsidP="00282A71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298" w:rsidRPr="00AC3298" w:rsidRDefault="00AC3298" w:rsidP="00282A71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298" w:rsidRPr="00AC3298" w:rsidRDefault="00AC3298" w:rsidP="00282A7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C32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И.о. директора Департамента </w:t>
      </w:r>
    </w:p>
    <w:p w:rsidR="00AC3298" w:rsidRPr="00AC3298" w:rsidRDefault="00AC3298" w:rsidP="00282A71">
      <w:pPr>
        <w:tabs>
          <w:tab w:val="left" w:pos="908"/>
        </w:tabs>
        <w:spacing w:after="0" w:line="240" w:lineRule="auto"/>
        <w:ind w:right="28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C32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методологии налогообложения </w:t>
      </w:r>
    </w:p>
    <w:p w:rsidR="00AC3298" w:rsidRPr="00AC3298" w:rsidRDefault="00AC3298" w:rsidP="00282A71">
      <w:pPr>
        <w:tabs>
          <w:tab w:val="left" w:pos="908"/>
        </w:tabs>
        <w:spacing w:after="0" w:line="240" w:lineRule="auto"/>
        <w:ind w:right="28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C32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Комитета государственных доходов </w:t>
      </w:r>
    </w:p>
    <w:p w:rsidR="00AC3298" w:rsidRPr="00AC3298" w:rsidRDefault="00AC3298" w:rsidP="00282A71">
      <w:pPr>
        <w:tabs>
          <w:tab w:val="left" w:pos="1017"/>
        </w:tabs>
        <w:spacing w:after="0" w:line="240" w:lineRule="auto"/>
        <w:ind w:right="28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C32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Министерства финансов </w:t>
      </w:r>
    </w:p>
    <w:p w:rsidR="00AC3298" w:rsidRPr="00AC3298" w:rsidRDefault="00AC3298" w:rsidP="00282A71">
      <w:pPr>
        <w:tabs>
          <w:tab w:val="left" w:pos="1017"/>
        </w:tabs>
        <w:spacing w:after="0" w:line="240" w:lineRule="auto"/>
        <w:ind w:right="28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C32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Республики Казахстан                                                         Л. Ережепова </w:t>
      </w:r>
    </w:p>
    <w:p w:rsidR="00AC3298" w:rsidRP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AC3298" w:rsidRDefault="00AC3298" w:rsidP="00282A71">
      <w:pPr>
        <w:spacing w:after="0" w:line="240" w:lineRule="auto"/>
        <w:ind w:right="282" w:firstLine="709"/>
        <w:jc w:val="right"/>
        <w:rPr>
          <w:rFonts w:ascii="Calibri" w:eastAsia="Times New Roman" w:hAnsi="Calibri" w:cs="Times New Roman"/>
          <w:b/>
          <w:bCs/>
          <w:sz w:val="28"/>
          <w:szCs w:val="28"/>
          <w:lang w:val="kk-KZ" w:eastAsia="ru-RU"/>
        </w:rPr>
      </w:pPr>
    </w:p>
    <w:p w:rsidR="00717516" w:rsidRPr="00717516" w:rsidRDefault="00717516" w:rsidP="00717516">
      <w:pPr>
        <w:spacing w:after="0" w:line="240" w:lineRule="auto"/>
        <w:ind w:right="282"/>
        <w:rPr>
          <w:rFonts w:ascii="Times New Roman" w:eastAsia="Times New Roman" w:hAnsi="Times New Roman" w:cs="Times New Roman"/>
          <w:color w:val="0C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C0000"/>
          <w:sz w:val="20"/>
          <w:lang w:eastAsia="ru-RU"/>
        </w:rPr>
        <w:br/>
      </w:r>
    </w:p>
    <w:sectPr w:rsidR="00717516" w:rsidRPr="00717516" w:rsidSect="00841BB7">
      <w:headerReference w:type="default" r:id="rId9"/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5C" w:rsidRDefault="00CA705C" w:rsidP="00717516">
      <w:pPr>
        <w:spacing w:after="0" w:line="240" w:lineRule="auto"/>
      </w:pPr>
      <w:r>
        <w:separator/>
      </w:r>
    </w:p>
  </w:endnote>
  <w:endnote w:type="continuationSeparator" w:id="0">
    <w:p w:rsidR="00CA705C" w:rsidRDefault="00CA705C" w:rsidP="007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5C" w:rsidRDefault="00CA705C" w:rsidP="00717516">
      <w:pPr>
        <w:spacing w:after="0" w:line="240" w:lineRule="auto"/>
      </w:pPr>
      <w:r>
        <w:separator/>
      </w:r>
    </w:p>
  </w:footnote>
  <w:footnote w:type="continuationSeparator" w:id="0">
    <w:p w:rsidR="00CA705C" w:rsidRDefault="00CA705C" w:rsidP="0071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6" w:rsidRDefault="00717516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7516" w:rsidRPr="00717516" w:rsidRDefault="0071751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18.03.2016 ЕСЭДО ГО (версия 7.18.4)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7.3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FNjSC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717516" w:rsidRPr="00717516" w:rsidRDefault="0071751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18.03.2016 ЕСЭДО ГО (версия 7.18.4)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26"/>
    <w:rsid w:val="000438B7"/>
    <w:rsid w:val="0008741E"/>
    <w:rsid w:val="000A6F55"/>
    <w:rsid w:val="000B6500"/>
    <w:rsid w:val="000E615F"/>
    <w:rsid w:val="000F7C6A"/>
    <w:rsid w:val="00123087"/>
    <w:rsid w:val="00136C1E"/>
    <w:rsid w:val="0018424C"/>
    <w:rsid w:val="00187CD7"/>
    <w:rsid w:val="001C1133"/>
    <w:rsid w:val="001D284D"/>
    <w:rsid w:val="00243AA1"/>
    <w:rsid w:val="00282A71"/>
    <w:rsid w:val="002A1083"/>
    <w:rsid w:val="002B1108"/>
    <w:rsid w:val="002C3C78"/>
    <w:rsid w:val="002F5A3C"/>
    <w:rsid w:val="00313CE3"/>
    <w:rsid w:val="00331870"/>
    <w:rsid w:val="003B6818"/>
    <w:rsid w:val="00401794"/>
    <w:rsid w:val="004206B3"/>
    <w:rsid w:val="004369A2"/>
    <w:rsid w:val="004703FD"/>
    <w:rsid w:val="004A4E49"/>
    <w:rsid w:val="00597BAC"/>
    <w:rsid w:val="005E700E"/>
    <w:rsid w:val="0062287F"/>
    <w:rsid w:val="0066661F"/>
    <w:rsid w:val="006816C8"/>
    <w:rsid w:val="006C683D"/>
    <w:rsid w:val="0071141A"/>
    <w:rsid w:val="00717516"/>
    <w:rsid w:val="0076254C"/>
    <w:rsid w:val="007A5174"/>
    <w:rsid w:val="007B0130"/>
    <w:rsid w:val="007C50EC"/>
    <w:rsid w:val="007F6451"/>
    <w:rsid w:val="00822B91"/>
    <w:rsid w:val="00852DB9"/>
    <w:rsid w:val="008A578D"/>
    <w:rsid w:val="008B5018"/>
    <w:rsid w:val="008B5F8D"/>
    <w:rsid w:val="008F7457"/>
    <w:rsid w:val="00912902"/>
    <w:rsid w:val="00970C7E"/>
    <w:rsid w:val="00972D41"/>
    <w:rsid w:val="009A2254"/>
    <w:rsid w:val="00A06B72"/>
    <w:rsid w:val="00A94B63"/>
    <w:rsid w:val="00AC3298"/>
    <w:rsid w:val="00B4358B"/>
    <w:rsid w:val="00B51D94"/>
    <w:rsid w:val="00B6225F"/>
    <w:rsid w:val="00BB4AE3"/>
    <w:rsid w:val="00BD1C22"/>
    <w:rsid w:val="00BE43BE"/>
    <w:rsid w:val="00C00CEF"/>
    <w:rsid w:val="00C023BB"/>
    <w:rsid w:val="00C47746"/>
    <w:rsid w:val="00C755CF"/>
    <w:rsid w:val="00C9478F"/>
    <w:rsid w:val="00CA705C"/>
    <w:rsid w:val="00D23CEA"/>
    <w:rsid w:val="00D32B0B"/>
    <w:rsid w:val="00D705FC"/>
    <w:rsid w:val="00D708F9"/>
    <w:rsid w:val="00D740A3"/>
    <w:rsid w:val="00DC5468"/>
    <w:rsid w:val="00DD2FE4"/>
    <w:rsid w:val="00DF6B31"/>
    <w:rsid w:val="00E15B26"/>
    <w:rsid w:val="00E166B3"/>
    <w:rsid w:val="00E55DC5"/>
    <w:rsid w:val="00E7503F"/>
    <w:rsid w:val="00E95DF4"/>
    <w:rsid w:val="00F63D96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5A3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1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516"/>
  </w:style>
  <w:style w:type="paragraph" w:styleId="a8">
    <w:name w:val="footer"/>
    <w:basedOn w:val="a"/>
    <w:link w:val="a9"/>
    <w:uiPriority w:val="99"/>
    <w:unhideWhenUsed/>
    <w:rsid w:val="0071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5A3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1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516"/>
  </w:style>
  <w:style w:type="paragraph" w:styleId="a8">
    <w:name w:val="footer"/>
    <w:basedOn w:val="a"/>
    <w:link w:val="a9"/>
    <w:uiPriority w:val="99"/>
    <w:unhideWhenUsed/>
    <w:rsid w:val="0071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7658.0.1000002678_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067C-93CE-46C8-9294-0909E2B6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Смаилова Кульпаш Пшенбаевна</dc:creator>
  <cp:lastModifiedBy>Нурахметова Амангуль Жумабаевна</cp:lastModifiedBy>
  <cp:revision>2</cp:revision>
  <cp:lastPrinted>2016-03-11T10:15:00Z</cp:lastPrinted>
  <dcterms:created xsi:type="dcterms:W3CDTF">2016-04-05T04:35:00Z</dcterms:created>
  <dcterms:modified xsi:type="dcterms:W3CDTF">2016-04-05T04:35:00Z</dcterms:modified>
</cp:coreProperties>
</file>