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B56CFA">
        <w:t>ДУИСЕНОВА ЛАИЛА ЖАКУПБЕКОВНА</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B56CFA">
        <w:t>СВЕЧНИКОВ ДЕНИС АЛЕКСЕЕВИЧ</w:t>
      </w:r>
      <w:r w:rsidRPr="007D2990">
        <w:rPr>
          <w:sz w:val="24"/>
          <w:szCs w:val="24"/>
        </w:rPr>
        <w:t xml:space="preserve"> БСН/ЖСН: </w:t>
      </w:r>
      <w:r w:rsidR="00B56CFA">
        <w:t>850827300012</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B56CFA">
        <w:rPr>
          <w:b/>
          <w:sz w:val="24"/>
          <w:szCs w:val="24"/>
          <w:lang w:val="kk-KZ"/>
        </w:rPr>
        <w:t>22</w:t>
      </w:r>
      <w:r w:rsidRPr="007D2990">
        <w:rPr>
          <w:b/>
          <w:sz w:val="24"/>
          <w:szCs w:val="24"/>
        </w:rPr>
        <w:t>.</w:t>
      </w:r>
      <w:r w:rsidR="0080491C" w:rsidRPr="007D2990">
        <w:rPr>
          <w:b/>
          <w:sz w:val="24"/>
          <w:szCs w:val="24"/>
        </w:rPr>
        <w:t>1</w:t>
      </w:r>
      <w:r w:rsidR="007D2990" w:rsidRPr="007D2990">
        <w:rPr>
          <w:b/>
          <w:sz w:val="24"/>
          <w:szCs w:val="24"/>
        </w:rPr>
        <w:t>2</w:t>
      </w:r>
      <w:r w:rsidRPr="007D2990">
        <w:rPr>
          <w:b/>
          <w:sz w:val="24"/>
          <w:szCs w:val="24"/>
        </w:rPr>
        <w:t xml:space="preserve">.2015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56CFA"/>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2015-11-30T10:14:00Z</dcterms:created>
  <dcterms:modified xsi:type="dcterms:W3CDTF">2015-11-30T10:14:00Z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