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B539F8" w:rsidRPr="0006612F">
        <w:rPr>
          <w:rFonts w:eastAsia="Calibri"/>
          <w:sz w:val="22"/>
          <w:szCs w:val="21"/>
          <w:lang w:eastAsia="en-US"/>
        </w:rPr>
        <w:t>КАСЫМСЕЙТОВ ЕСЕНТАЙ</w:t>
      </w:r>
      <w:r w:rsidR="00B539F8"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Pr="00486AF7">
        <w:rPr>
          <w:sz w:val="24"/>
          <w:szCs w:val="24"/>
        </w:rPr>
        <w:t>«</w:t>
      </w:r>
      <w:proofErr w:type="spellStart"/>
      <w:r w:rsidR="00B539F8" w:rsidRPr="0006612F">
        <w:rPr>
          <w:rFonts w:eastAsia="Calibri"/>
          <w:sz w:val="22"/>
          <w:szCs w:val="21"/>
          <w:lang w:eastAsia="en-US"/>
        </w:rPr>
        <w:t>Mustafa-Construction</w:t>
      </w:r>
      <w:proofErr w:type="spellEnd"/>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B539F8" w:rsidRPr="0006612F">
        <w:rPr>
          <w:rFonts w:eastAsia="Calibri"/>
          <w:sz w:val="22"/>
          <w:szCs w:val="21"/>
          <w:lang w:eastAsia="en-US"/>
        </w:rPr>
        <w:t>040940005436</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380025">
        <w:rPr>
          <w:b/>
          <w:sz w:val="24"/>
          <w:szCs w:val="24"/>
          <w:lang w:val="kk-KZ"/>
        </w:rPr>
        <w:t>0</w:t>
      </w:r>
      <w:r w:rsidR="00B539F8">
        <w:rPr>
          <w:b/>
          <w:sz w:val="24"/>
          <w:szCs w:val="24"/>
          <w:lang w:val="kk-KZ"/>
        </w:rPr>
        <w:t>7</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80025"/>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1E92"/>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539F8"/>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C0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2015-07-23T06:16:00Z</dcterms:created>
  <dcterms:modified xsi:type="dcterms:W3CDTF">2015-07-23T06:16:00Z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