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E4" w:rsidRPr="001632E4" w:rsidRDefault="001632E4" w:rsidP="001632E4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632E4">
        <w:rPr>
          <w:rFonts w:ascii="Calibri" w:eastAsia="Calibri" w:hAnsi="Calibri" w:cs="Times New Roman"/>
          <w:b/>
          <w:sz w:val="28"/>
          <w:szCs w:val="28"/>
          <w:lang w:val="kk-KZ"/>
        </w:rPr>
        <w:t>Борышкердің мүлкін (активтерін) бағалау бойынша қызметті сатып алу жөніндегі конкурсты өткізу туралы ақпараттық хабарлама</w:t>
      </w:r>
    </w:p>
    <w:p w:rsidR="001632E4" w:rsidRPr="001632E4" w:rsidRDefault="001632E4" w:rsidP="001632E4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632E4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Pr="001632E4">
        <w:rPr>
          <w:rFonts w:ascii="Times New Roman" w:eastAsia="Calibri" w:hAnsi="Times New Roman" w:cs="Times New Roman"/>
          <w:sz w:val="28"/>
          <w:szCs w:val="28"/>
          <w:lang w:val="kk-KZ"/>
        </w:rPr>
        <w:t>ДАМУ-ST» ЖШС-інің конкурстық басқарушысы Ақмола облысы, Степногорск қаласы, БИН 100640019588 орналасқан борышкердің мүлкін (активтерін) бағалау ушін бағалаушы қызметін сату алу бойынша конкурс жариялайды. Борышкер мүлiкі (активтер) құрамына енетіндер: Жер учаскесінің уақытша өтелеулі жер пайдалану (жалға алу) 49 жылға мерзіммен;. Конкурсқа қатысу үшін өтінімдер аталмыш хабарландыру жарияланған күннен кейін он жұмыс күн ішінде сағат 9.00-ден 18.00-ге дейін мына мекен-жайда жүргізіледі: Көкшетау қ., Калинин к., 1 үй, 35 пәтер, тел.: 8 7479083510. Конкурстың ұйымдастырылуы бойынша өтініш-шағымдар жұмыс күндері сағат 9.00-ден 18.30-ге дейін (түскі үзіліс сағат 13.00-ден 14.30-ге дейін), мына мекен-жайда қабылданады: Көкшетау қ., Горький к., 21 А, 101 бөлме, тел.72-24-77,</w:t>
      </w:r>
      <w:r w:rsidRPr="001632E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электр.пошта </w:t>
      </w:r>
      <w:hyperlink r:id="rId5" w:history="1">
        <w:r w:rsidRPr="001632E4">
          <w:rPr>
            <w:rFonts w:ascii="Times New Roman" w:eastAsia="Calibri" w:hAnsi="Times New Roman" w:cs="Times New Roman"/>
            <w:color w:val="333399"/>
            <w:sz w:val="28"/>
            <w:szCs w:val="28"/>
            <w:u w:val="single"/>
            <w:lang w:val="kk-KZ"/>
          </w:rPr>
          <w:t>kalimbetov@taxakmola.mgd.kz</w:t>
        </w:r>
      </w:hyperlink>
      <w:r w:rsidRPr="001632E4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A0738B" w:rsidRPr="001632E4" w:rsidRDefault="00A0738B">
      <w:pPr>
        <w:rPr>
          <w:lang w:val="kk-KZ"/>
        </w:rPr>
      </w:pPr>
      <w:bookmarkStart w:id="0" w:name="_GoBack"/>
      <w:bookmarkEnd w:id="0"/>
    </w:p>
    <w:sectPr w:rsidR="00A0738B" w:rsidRPr="001632E4" w:rsidSect="005B706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35" w:rsidRDefault="001632E4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435" w:rsidRPr="004D0435" w:rsidRDefault="001632E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11.03.2015 ЕСЭДО ГО (версия 7.13.2)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nXlAIAABIFAAAOAAAAZHJzL2Uyb0RvYy54bWysVEtu2zAQ3RfoHQjuHX0qx5JgOYiTuiiQ&#10;foC0B6ApyiJKkSxJWwqKnqWn6KpAz+AjdUjFifpZFEW9oDma4ePMvDdcXgydQAdmLFeywslZjBGT&#10;VNVc7ir8/t1mlmNkHZE1EUqyCt8xiy9WT58se12yVLVK1MwgAJG27HWFW+d0GUWWtqwj9kxpJsHZ&#10;KNMRB6bZRbUhPaB3Ikrj+Dzqlam1UZRZC1+vRydeBfymYdS9aRrLHBIVhtxcWE1Yt36NVktS7gzR&#10;Laf3aZB/yKIjXMKlD1DXxBG0N/w3qI5To6xq3BlVXaSahlMWaoBqkviXam5bolmoBZpj9UOb7P+D&#10;pa8Pbw3iNXCHkSQdUHT8cvx+/Hb8ihLfnV7bEoJuNYS5Ya0GH+krtfpG0Q8WSXXVErljl8aovmWk&#10;huzCyWhydMSxHmTbv1I1XEP2TgWgoTGdB4RmIEAHlu4emGGDQxQ+PsuTOAYPBVceJ/kiD9RFpDyd&#10;1sa6F0x1yG8qbID5gE4ON9ZBHRB6CgnZK8HrDRciGGa3vRIGHQioZBN+vnQ4YqdhQvpgqfyx0T1+&#10;gSThDu/z6QbWPxVJmsXrtJhtzvPFLNtk81mxiPNZnBTr4jzOiux689knmGRly+uayRsu2UmBSfZ3&#10;DN/PwqidoEHUV7iYp/ORomn2dlokNNP38w9FdtzBQAre+UafgkjpiX0uazhASke4GPfRz+mHlkEP&#10;Tv+hK0EGnvlRA27YDoDitbFV9R0IwijgC7iFVwQ2fk0XYPYwlBW2H/fEMIzESwm6KpIsA5cLRjZf&#10;pGCYqWc79RBJWwWz7jAat1dunPy9NnzXwmWjkqW6BC02PMjkMTGowhsweKGe+0fCT/bUDlGPT9nq&#10;BwAAAP//AwBQSwMEFAAGAAgAAAAhAM2bX9bfAAAADAEAAA8AAABkcnMvZG93bnJldi54bWxMj8FO&#10;wzAQRO9I/IO1SNyoTQqmhDhVQeKEVIkS9ezGSxwar6PYTQNfj3OC2+zOaPZtsZ5cx0YcQutJwe1C&#10;AEOqvWmpUVB9vN6sgIWoyejOEyr4xgDr8vKi0LnxZ3rHcRcblkoo5FqBjbHPOQ+1RafDwvdIyfv0&#10;g9MxjUPDzaDPqdx1PBNCcqdbShes7vHFYn3cnZyCUfxU9VJ7/rb9ktVxY7PncbtX6vpq2jwBizjF&#10;vzDM+AkdysR08CcygXUKHqW4T9EkHiSwOSCyeXNIainFHfCy4P+fKH8BAAD//wMAUEsBAi0AFAAG&#10;AAgAAAAhALaDOJL+AAAA4QEAABMAAAAAAAAAAAAAAAAAAAAAAFtDb250ZW50X1R5cGVzXS54bWxQ&#10;SwECLQAUAAYACAAAACEAOP0h/9YAAACUAQAACwAAAAAAAAAAAAAAAAAvAQAAX3JlbHMvLnJlbHNQ&#10;SwECLQAUAAYACAAAACEAJvOJ15QCAAASBQAADgAAAAAAAAAAAAAAAAAuAgAAZHJzL2Uyb0RvYy54&#10;bWxQSwECLQAUAAYACAAAACEAzZtf1t8AAAAMAQAADwAAAAAAAAAAAAAAAADuBAAAZHJzL2Rvd25y&#10;ZXYueG1sUEsFBgAAAAAEAAQA8wAAAPoFAAAAAA==&#10;" stroked="f">
              <v:textbox style="layout-flow:vertical;mso-layout-flow-alt:bottom-to-top">
                <w:txbxContent>
                  <w:p w:rsidR="004D0435" w:rsidRPr="004D0435" w:rsidRDefault="001632E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11.03.2015 ЕСЭДО ГО (версия 7.13.2)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E4"/>
    <w:rsid w:val="001632E4"/>
    <w:rsid w:val="00A0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2E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632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2E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632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kalimbetov@taxakmola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2015-03-11T03:23:00Z</dcterms:created>
  <dcterms:modified xsi:type="dcterms:W3CDTF">2015-03-11T03:24:00Z</dcterms:modified>
</cp:coreProperties>
</file>