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0B0" w:rsidRPr="005950B0" w:rsidRDefault="00F14D6B" w:rsidP="005950B0">
      <w:pPr>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r>
        <w:rPr>
          <w:rFonts w:ascii="Times New Roman" w:hAnsi="Times New Roman"/>
          <w:b/>
          <w:sz w:val="28"/>
          <w:szCs w:val="28"/>
        </w:rPr>
        <w:t>Консолидированный</w:t>
      </w:r>
      <w:r w:rsidR="003D2277" w:rsidRPr="00DF0808">
        <w:rPr>
          <w:rFonts w:ascii="Times New Roman" w:hAnsi="Times New Roman"/>
          <w:b/>
          <w:sz w:val="28"/>
          <w:szCs w:val="28"/>
        </w:rPr>
        <w:t xml:space="preserve"> текст</w:t>
      </w:r>
      <w:r w:rsidR="003D2277" w:rsidRPr="00DF0808">
        <w:t xml:space="preserve">  </w:t>
      </w:r>
      <w:r w:rsidR="003D2277" w:rsidRPr="0066441F">
        <w:rPr>
          <w:rFonts w:ascii="Times New Roman" w:hAnsi="Times New Roman" w:cs="Times New Roman"/>
          <w:b/>
          <w:sz w:val="28"/>
          <w:szCs w:val="28"/>
        </w:rPr>
        <w:t>Многосторонн</w:t>
      </w:r>
      <w:r w:rsidR="003D2277">
        <w:rPr>
          <w:rFonts w:ascii="Times New Roman" w:hAnsi="Times New Roman" w:cs="Times New Roman"/>
          <w:b/>
          <w:sz w:val="28"/>
          <w:szCs w:val="28"/>
        </w:rPr>
        <w:t>ей</w:t>
      </w:r>
      <w:r w:rsidR="003D2277" w:rsidRPr="0066441F">
        <w:rPr>
          <w:rFonts w:ascii="Times New Roman" w:hAnsi="Times New Roman" w:cs="Times New Roman"/>
          <w:b/>
          <w:sz w:val="28"/>
          <w:szCs w:val="28"/>
        </w:rPr>
        <w:t xml:space="preserve"> конвенци</w:t>
      </w:r>
      <w:r w:rsidR="003D2277">
        <w:rPr>
          <w:rFonts w:ascii="Times New Roman" w:hAnsi="Times New Roman" w:cs="Times New Roman"/>
          <w:b/>
          <w:sz w:val="28"/>
          <w:szCs w:val="28"/>
        </w:rPr>
        <w:t>и</w:t>
      </w:r>
      <w:r w:rsidR="003D2277" w:rsidRPr="0066441F">
        <w:rPr>
          <w:rFonts w:ascii="Times New Roman" w:hAnsi="Times New Roman" w:cs="Times New Roman"/>
          <w:b/>
          <w:sz w:val="28"/>
          <w:szCs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w:t>
      </w:r>
      <w:r w:rsidR="003D2277">
        <w:rPr>
          <w:rFonts w:ascii="Times New Roman" w:hAnsi="Times New Roman" w:cs="Times New Roman"/>
          <w:b/>
          <w:sz w:val="28"/>
          <w:szCs w:val="28"/>
        </w:rPr>
        <w:t xml:space="preserve"> и </w:t>
      </w:r>
      <w:r w:rsidR="005950B0" w:rsidRPr="005950B0">
        <w:rPr>
          <w:rFonts w:ascii="Times New Roman" w:eastAsia="Times New Roman" w:hAnsi="Times New Roman" w:cs="Times New Roman"/>
          <w:b/>
          <w:color w:val="000000"/>
          <w:sz w:val="28"/>
          <w:szCs w:val="28"/>
          <w:lang w:eastAsia="ru-RU"/>
        </w:rPr>
        <w:t>Конвенци</w:t>
      </w:r>
      <w:r w:rsidR="005950B0">
        <w:rPr>
          <w:rFonts w:ascii="Times New Roman" w:eastAsia="Times New Roman" w:hAnsi="Times New Roman" w:cs="Times New Roman"/>
          <w:b/>
          <w:color w:val="000000"/>
          <w:sz w:val="28"/>
          <w:szCs w:val="28"/>
          <w:lang w:eastAsia="ru-RU"/>
        </w:rPr>
        <w:t xml:space="preserve">и </w:t>
      </w:r>
      <w:r w:rsidR="005950B0" w:rsidRPr="005950B0">
        <w:rPr>
          <w:rFonts w:ascii="Times New Roman" w:eastAsia="Times New Roman" w:hAnsi="Times New Roman" w:cs="Times New Roman"/>
          <w:b/>
          <w:color w:val="000000"/>
          <w:sz w:val="28"/>
          <w:szCs w:val="28"/>
          <w:lang w:eastAsia="ru-RU"/>
        </w:rPr>
        <w:t>между Правительством Республики Казахстан и Правительством</w:t>
      </w:r>
      <w:r w:rsidR="005950B0">
        <w:rPr>
          <w:rFonts w:ascii="Times New Roman" w:eastAsia="Times New Roman" w:hAnsi="Times New Roman" w:cs="Times New Roman"/>
          <w:b/>
          <w:color w:val="000000"/>
          <w:sz w:val="28"/>
          <w:szCs w:val="28"/>
          <w:lang w:eastAsia="ru-RU"/>
        </w:rPr>
        <w:t xml:space="preserve"> </w:t>
      </w:r>
      <w:r w:rsidR="005950B0" w:rsidRPr="005950B0">
        <w:rPr>
          <w:rFonts w:ascii="Times New Roman" w:eastAsia="Times New Roman" w:hAnsi="Times New Roman" w:cs="Times New Roman"/>
          <w:b/>
          <w:color w:val="000000"/>
          <w:sz w:val="28"/>
          <w:szCs w:val="28"/>
          <w:lang w:eastAsia="ru-RU"/>
        </w:rPr>
        <w:t>Республики Сербия об избежании двойного налогообложения и</w:t>
      </w:r>
      <w:r w:rsidR="005950B0">
        <w:rPr>
          <w:rFonts w:ascii="Times New Roman" w:eastAsia="Times New Roman" w:hAnsi="Times New Roman" w:cs="Times New Roman"/>
          <w:b/>
          <w:color w:val="000000"/>
          <w:sz w:val="28"/>
          <w:szCs w:val="28"/>
          <w:lang w:eastAsia="ru-RU"/>
        </w:rPr>
        <w:t xml:space="preserve"> </w:t>
      </w:r>
      <w:r w:rsidR="005950B0" w:rsidRPr="005950B0">
        <w:rPr>
          <w:rFonts w:ascii="Times New Roman" w:eastAsia="Times New Roman" w:hAnsi="Times New Roman" w:cs="Times New Roman"/>
          <w:b/>
          <w:color w:val="000000"/>
          <w:sz w:val="28"/>
          <w:szCs w:val="28"/>
          <w:lang w:eastAsia="ru-RU"/>
        </w:rPr>
        <w:t>предотвращении уклонения от налогообложения в отношении налогов</w:t>
      </w:r>
      <w:r w:rsidR="005950B0">
        <w:rPr>
          <w:rFonts w:ascii="Times New Roman" w:eastAsia="Times New Roman" w:hAnsi="Times New Roman" w:cs="Times New Roman"/>
          <w:b/>
          <w:color w:val="000000"/>
          <w:sz w:val="28"/>
          <w:szCs w:val="28"/>
          <w:lang w:eastAsia="ru-RU"/>
        </w:rPr>
        <w:t xml:space="preserve"> </w:t>
      </w:r>
      <w:r w:rsidR="005950B0" w:rsidRPr="005950B0">
        <w:rPr>
          <w:rFonts w:ascii="Times New Roman" w:eastAsia="Times New Roman" w:hAnsi="Times New Roman" w:cs="Times New Roman"/>
          <w:b/>
          <w:color w:val="000000"/>
          <w:sz w:val="28"/>
          <w:szCs w:val="28"/>
          <w:lang w:eastAsia="ru-RU"/>
        </w:rPr>
        <w:t>на доход и на капитал</w:t>
      </w:r>
    </w:p>
    <w:p w:rsidR="003D2277" w:rsidRDefault="003D2277" w:rsidP="005A4759">
      <w:pPr>
        <w:spacing w:after="0" w:line="240" w:lineRule="auto"/>
        <w:jc w:val="center"/>
        <w:rPr>
          <w:rFonts w:ascii="Times New Roman" w:eastAsia="Times New Roman" w:hAnsi="Times New Roman" w:cs="Times New Roman"/>
          <w:b/>
          <w:bCs/>
          <w:color w:val="000000"/>
          <w:sz w:val="28"/>
          <w:szCs w:val="28"/>
          <w:lang w:eastAsia="ru-RU"/>
        </w:rPr>
      </w:pPr>
    </w:p>
    <w:tbl>
      <w:tblPr>
        <w:tblStyle w:val="a4"/>
        <w:tblW w:w="0" w:type="auto"/>
        <w:tblLook w:val="04A0" w:firstRow="1" w:lastRow="0" w:firstColumn="1" w:lastColumn="0" w:noHBand="0" w:noVBand="1"/>
      </w:tblPr>
      <w:tblGrid>
        <w:gridCol w:w="9171"/>
      </w:tblGrid>
      <w:tr w:rsidR="00080348" w:rsidRPr="00080348" w:rsidTr="00021B5A">
        <w:trPr>
          <w:trHeight w:val="5944"/>
        </w:trPr>
        <w:tc>
          <w:tcPr>
            <w:tcW w:w="9171" w:type="dxa"/>
          </w:tcPr>
          <w:p w:rsidR="003D2277" w:rsidRPr="00080348" w:rsidRDefault="003D2277" w:rsidP="005950B0">
            <w:pPr>
              <w:ind w:left="171" w:right="421" w:firstLine="596"/>
              <w:jc w:val="both"/>
              <w:rPr>
                <w:rFonts w:ascii="Times New Roman" w:hAnsi="Times New Roman" w:cs="Times New Roman"/>
                <w:sz w:val="24"/>
                <w:szCs w:val="24"/>
              </w:rPr>
            </w:pPr>
            <w:r w:rsidRPr="00080348">
              <w:rPr>
                <w:rFonts w:ascii="Times New Roman" w:eastAsia="Times New Roman" w:hAnsi="Times New Roman" w:cs="Times New Roman"/>
                <w:sz w:val="24"/>
                <w:szCs w:val="24"/>
                <w:lang w:eastAsia="ru-RU"/>
              </w:rPr>
              <w:t xml:space="preserve">  В этом документе представлен </w:t>
            </w:r>
            <w:r w:rsidR="00877CB9" w:rsidRPr="00080348">
              <w:rPr>
                <w:rFonts w:ascii="Times New Roman" w:eastAsia="Times New Roman" w:hAnsi="Times New Roman" w:cs="Times New Roman"/>
                <w:sz w:val="24"/>
                <w:szCs w:val="24"/>
                <w:lang w:eastAsia="ru-RU"/>
              </w:rPr>
              <w:t>консолидированный</w:t>
            </w:r>
            <w:r w:rsidRPr="00080348">
              <w:rPr>
                <w:rFonts w:ascii="Times New Roman" w:eastAsia="Times New Roman" w:hAnsi="Times New Roman" w:cs="Times New Roman"/>
                <w:sz w:val="24"/>
                <w:szCs w:val="24"/>
                <w:lang w:eastAsia="ru-RU"/>
              </w:rPr>
              <w:t xml:space="preserve"> текст для применения Республикой Казахстан и </w:t>
            </w:r>
            <w:r w:rsidR="005950B0" w:rsidRPr="00080348">
              <w:rPr>
                <w:rFonts w:ascii="Times New Roman" w:eastAsia="Times New Roman" w:hAnsi="Times New Roman" w:cs="Times New Roman"/>
                <w:sz w:val="24"/>
                <w:szCs w:val="24"/>
                <w:lang w:eastAsia="ru-RU"/>
              </w:rPr>
              <w:t>Республикой Сербия Конвенции</w:t>
            </w:r>
            <w:r w:rsidR="005950B0" w:rsidRPr="00080348">
              <w:rPr>
                <w:rFonts w:ascii="Times New Roman" w:eastAsia="Times New Roman" w:hAnsi="Times New Roman" w:cs="Times New Roman"/>
                <w:sz w:val="24"/>
                <w:szCs w:val="24"/>
                <w:lang w:eastAsia="ru-RU"/>
              </w:rPr>
              <w:br/>
              <w:t>между Правительством Республики Казахстан и Правительством</w:t>
            </w:r>
            <w:r w:rsidR="005950B0" w:rsidRPr="00080348">
              <w:rPr>
                <w:rFonts w:ascii="Times New Roman" w:eastAsia="Times New Roman" w:hAnsi="Times New Roman" w:cs="Times New Roman"/>
                <w:sz w:val="24"/>
                <w:szCs w:val="24"/>
                <w:lang w:eastAsia="ru-RU"/>
              </w:rPr>
              <w:br/>
              <w:t>Республики Сербия об избежании двойного налогообложения и</w:t>
            </w:r>
            <w:r w:rsidR="005950B0" w:rsidRPr="00080348">
              <w:rPr>
                <w:rFonts w:ascii="Times New Roman" w:eastAsia="Times New Roman" w:hAnsi="Times New Roman" w:cs="Times New Roman"/>
                <w:sz w:val="24"/>
                <w:szCs w:val="24"/>
                <w:lang w:eastAsia="ru-RU"/>
              </w:rPr>
              <w:br/>
              <w:t>предотвращении уклонения от налогообложения в отношении налогов</w:t>
            </w:r>
            <w:r w:rsidR="005950B0" w:rsidRPr="00080348">
              <w:rPr>
                <w:rFonts w:ascii="Times New Roman" w:eastAsia="Times New Roman" w:hAnsi="Times New Roman" w:cs="Times New Roman"/>
                <w:sz w:val="24"/>
                <w:szCs w:val="24"/>
                <w:lang w:eastAsia="ru-RU"/>
              </w:rPr>
              <w:br/>
              <w:t>на доход и на капитал</w:t>
            </w:r>
            <w:r w:rsidRPr="00080348">
              <w:rPr>
                <w:rFonts w:ascii="Times New Roman" w:eastAsia="Times New Roman" w:hAnsi="Times New Roman" w:cs="Times New Roman"/>
                <w:bCs/>
                <w:sz w:val="24"/>
                <w:szCs w:val="24"/>
                <w:lang w:eastAsia="ru-RU"/>
              </w:rPr>
              <w:t xml:space="preserve">, </w:t>
            </w:r>
            <w:r w:rsidRPr="00080348">
              <w:rPr>
                <w:rFonts w:ascii="Times New Roman" w:hAnsi="Times New Roman" w:cs="Times New Roman"/>
                <w:sz w:val="24"/>
                <w:szCs w:val="24"/>
              </w:rPr>
              <w:t xml:space="preserve">подписанной </w:t>
            </w:r>
            <w:r w:rsidR="00080348" w:rsidRPr="00080348">
              <w:rPr>
                <w:rFonts w:ascii="Times New Roman" w:eastAsia="Times New Roman" w:hAnsi="Times New Roman" w:cs="Times New Roman"/>
                <w:bCs/>
                <w:sz w:val="24"/>
                <w:szCs w:val="24"/>
                <w:lang w:eastAsia="ru-RU"/>
              </w:rPr>
              <w:t>28</w:t>
            </w:r>
            <w:r w:rsidRPr="00080348">
              <w:rPr>
                <w:rFonts w:ascii="Times New Roman" w:eastAsia="Times New Roman" w:hAnsi="Times New Roman" w:cs="Times New Roman"/>
                <w:bCs/>
                <w:sz w:val="24"/>
                <w:szCs w:val="24"/>
                <w:lang w:eastAsia="ru-RU"/>
              </w:rPr>
              <w:t xml:space="preserve"> </w:t>
            </w:r>
            <w:r w:rsidR="00080348" w:rsidRPr="00080348">
              <w:rPr>
                <w:rFonts w:ascii="Times New Roman" w:eastAsia="Times New Roman" w:hAnsi="Times New Roman" w:cs="Times New Roman"/>
                <w:bCs/>
                <w:sz w:val="24"/>
                <w:szCs w:val="24"/>
                <w:lang w:eastAsia="ru-RU"/>
              </w:rPr>
              <w:t>августа</w:t>
            </w:r>
            <w:r w:rsidRPr="00080348">
              <w:rPr>
                <w:rFonts w:ascii="Times New Roman" w:eastAsia="Times New Roman" w:hAnsi="Times New Roman" w:cs="Times New Roman"/>
                <w:bCs/>
                <w:sz w:val="24"/>
                <w:szCs w:val="24"/>
                <w:lang w:eastAsia="ru-RU"/>
              </w:rPr>
              <w:t xml:space="preserve"> </w:t>
            </w:r>
            <w:r w:rsidR="00080348" w:rsidRPr="00080348">
              <w:rPr>
                <w:rFonts w:ascii="Times New Roman" w:eastAsia="Times New Roman" w:hAnsi="Times New Roman" w:cs="Times New Roman"/>
                <w:bCs/>
                <w:sz w:val="24"/>
                <w:szCs w:val="24"/>
                <w:lang w:eastAsia="ru-RU"/>
              </w:rPr>
              <w:t>2015</w:t>
            </w:r>
            <w:r w:rsidRPr="00080348">
              <w:rPr>
                <w:rFonts w:ascii="Times New Roman" w:eastAsia="Times New Roman" w:hAnsi="Times New Roman" w:cs="Times New Roman"/>
                <w:bCs/>
                <w:sz w:val="24"/>
                <w:szCs w:val="24"/>
                <w:lang w:eastAsia="ru-RU"/>
              </w:rPr>
              <w:t xml:space="preserve"> года (далее – Конвенция), </w:t>
            </w:r>
            <w:r w:rsidRPr="00080348">
              <w:rPr>
                <w:rFonts w:ascii="Times New Roman" w:eastAsia="Times New Roman" w:hAnsi="Times New Roman" w:cs="Times New Roman"/>
                <w:sz w:val="24"/>
                <w:szCs w:val="24"/>
                <w:lang w:eastAsia="ru-RU"/>
              </w:rPr>
              <w:t xml:space="preserve">с изменениями, внесенными </w:t>
            </w:r>
            <w:r w:rsidRPr="00080348">
              <w:rPr>
                <w:rFonts w:ascii="Times New Roman" w:hAnsi="Times New Roman" w:cs="Times New Roman"/>
                <w:sz w:val="24"/>
                <w:szCs w:val="24"/>
              </w:rPr>
              <w:t>Многосторонней конвенцией по выполнению мер, относящихся к налоговым соглашениям, в целях противодействия размыванию налоговой базы и выводу прибыли из-под налогообложения, п</w:t>
            </w:r>
            <w:r w:rsidRPr="00080348">
              <w:rPr>
                <w:rFonts w:ascii="Times New Roman" w:eastAsia="Times New Roman" w:hAnsi="Times New Roman" w:cs="Times New Roman"/>
                <w:sz w:val="24"/>
                <w:szCs w:val="24"/>
                <w:lang w:eastAsia="ru-RU"/>
              </w:rPr>
              <w:t xml:space="preserve">одписанной </w:t>
            </w:r>
            <w:r w:rsidR="00080348" w:rsidRPr="00080348">
              <w:rPr>
                <w:rFonts w:ascii="Times New Roman" w:eastAsia="Times New Roman" w:hAnsi="Times New Roman" w:cs="Times New Roman"/>
                <w:sz w:val="24"/>
                <w:szCs w:val="24"/>
                <w:lang w:eastAsia="ru-RU"/>
              </w:rPr>
              <w:t xml:space="preserve">Республикой Сербия </w:t>
            </w:r>
            <w:r w:rsidRPr="00080348">
              <w:rPr>
                <w:rFonts w:ascii="Times New Roman" w:eastAsia="Times New Roman" w:hAnsi="Times New Roman" w:cs="Times New Roman"/>
                <w:sz w:val="24"/>
                <w:szCs w:val="24"/>
                <w:lang w:eastAsia="ru-RU"/>
              </w:rPr>
              <w:t>7 июня 2017 года и Республикой Казахстан – 25 июня 2018г. (далее – Многосторонняя конвенция).</w:t>
            </w:r>
            <w:r w:rsidRPr="00080348">
              <w:rPr>
                <w:rFonts w:eastAsia="Times New Roman" w:cs="Times New Roman"/>
                <w:sz w:val="24"/>
                <w:szCs w:val="24"/>
                <w:lang w:eastAsia="ru-RU"/>
              </w:rPr>
              <w:t xml:space="preserve"> </w:t>
            </w:r>
          </w:p>
          <w:p w:rsidR="003D2277" w:rsidRPr="00080348" w:rsidRDefault="003D2277" w:rsidP="00313822">
            <w:pPr>
              <w:pStyle w:val="CM26"/>
              <w:spacing w:after="277" w:line="291" w:lineRule="atLeast"/>
              <w:ind w:left="171" w:right="421" w:firstLine="567"/>
              <w:jc w:val="both"/>
              <w:rPr>
                <w:rFonts w:cs="Times New Roman"/>
              </w:rPr>
            </w:pPr>
            <w:r w:rsidRPr="00080348">
              <w:rPr>
                <w:rFonts w:cs="Times New Roman"/>
              </w:rPr>
              <w:t xml:space="preserve">Этот документ был подготовлен на основе Позиции Республики Казахстан по Многосторонней конвенции, представленной Депозитарию при ратификации 24.06.2020г., и Позиции </w:t>
            </w:r>
            <w:r w:rsidR="00080348" w:rsidRPr="00080348">
              <w:rPr>
                <w:rFonts w:eastAsia="Times New Roman" w:cs="Times New Roman"/>
                <w:lang w:eastAsia="ru-RU"/>
              </w:rPr>
              <w:t xml:space="preserve">Республики Сербия </w:t>
            </w:r>
            <w:r w:rsidRPr="00080348">
              <w:rPr>
                <w:rFonts w:cs="Times New Roman"/>
              </w:rPr>
              <w:t xml:space="preserve">по Многосторонней конвенции, представленной Депозитарию при ратификации </w:t>
            </w:r>
            <w:r w:rsidR="00080348" w:rsidRPr="00080348">
              <w:rPr>
                <w:rFonts w:cs="Times New Roman"/>
              </w:rPr>
              <w:t>05</w:t>
            </w:r>
            <w:r w:rsidRPr="00080348">
              <w:rPr>
                <w:rFonts w:cs="Times New Roman"/>
              </w:rPr>
              <w:t>.06.201</w:t>
            </w:r>
            <w:r w:rsidR="00080348" w:rsidRPr="00080348">
              <w:rPr>
                <w:rFonts w:cs="Times New Roman"/>
              </w:rPr>
              <w:t>8</w:t>
            </w:r>
            <w:r w:rsidRPr="00080348">
              <w:rPr>
                <w:rFonts w:cs="Times New Roman"/>
              </w:rPr>
              <w:t xml:space="preserve">г. Эти позиции по Многосторонней конвенции могут быть изменены в соответствии с Многосторонней конвенцией. Изменения, внесенные в Позиции по Многосторонней конвенции, могут изменить влияние Многосторонней конвенции на Конвенцию. </w:t>
            </w:r>
          </w:p>
          <w:p w:rsidR="003D2277" w:rsidRPr="00080348" w:rsidRDefault="003D2277" w:rsidP="00313822">
            <w:pPr>
              <w:pStyle w:val="CM26"/>
              <w:spacing w:after="277" w:line="291" w:lineRule="atLeast"/>
              <w:ind w:left="171" w:right="421" w:firstLine="567"/>
              <w:jc w:val="both"/>
              <w:rPr>
                <w:rFonts w:cs="Times New Roman"/>
              </w:rPr>
            </w:pPr>
            <w:r w:rsidRPr="00080348">
              <w:rPr>
                <w:rFonts w:cs="Times New Roman"/>
              </w:rPr>
              <w:t xml:space="preserve">Единственной целью данного документа является упрощение понимания применения Многосторонней конвенции к Конвенции и данный документ не является источником права. Подлинные правовые тексты Конвенции и Многосторонней конвенции имеют преимущественную силу и остаются применимыми правовыми текстами. </w:t>
            </w:r>
          </w:p>
          <w:p w:rsidR="003D2277" w:rsidRPr="00080348" w:rsidRDefault="003D2277" w:rsidP="00313822">
            <w:pPr>
              <w:pStyle w:val="CM26"/>
              <w:spacing w:after="277" w:line="291" w:lineRule="atLeast"/>
              <w:ind w:left="171" w:right="421" w:firstLine="567"/>
              <w:jc w:val="both"/>
              <w:rPr>
                <w:rFonts w:cs="Times New Roman"/>
                <w:sz w:val="22"/>
                <w:szCs w:val="22"/>
              </w:rPr>
            </w:pPr>
            <w:r w:rsidRPr="00080348">
              <w:rPr>
                <w:rFonts w:cs="Times New Roman"/>
              </w:rPr>
              <w:t>Положения Многосторонней конвенции, применимые в отношении положений Конвенции, включены в рамки по всему тексту настоящего документа в контексте соответствующих положений Конвенции. Рамки, содержащие положения Многосторонней конвенции, как правило, были включены в соответствии с определением положений Типовой налоговой конвенции ОЭСР 2017 года.</w:t>
            </w:r>
          </w:p>
          <w:p w:rsidR="003D2277" w:rsidRPr="00080348" w:rsidRDefault="003D2277" w:rsidP="00313822">
            <w:pPr>
              <w:pStyle w:val="Default"/>
              <w:tabs>
                <w:tab w:val="left" w:pos="3982"/>
                <w:tab w:val="left" w:pos="8392"/>
              </w:tabs>
              <w:ind w:left="171" w:right="421" w:firstLine="738"/>
              <w:jc w:val="both"/>
              <w:rPr>
                <w:rFonts w:eastAsia="Times New Roman"/>
                <w:color w:val="auto"/>
                <w:lang w:eastAsia="ru-RU"/>
              </w:rPr>
            </w:pPr>
            <w:r w:rsidRPr="00080348">
              <w:rPr>
                <w:rFonts w:eastAsia="Times New Roman"/>
                <w:color w:val="auto"/>
                <w:lang w:eastAsia="ru-RU"/>
              </w:rPr>
              <w:t xml:space="preserve">В данном документе, изменения в тексте положений </w:t>
            </w:r>
            <w:r w:rsidRPr="00080348">
              <w:rPr>
                <w:color w:val="auto"/>
              </w:rPr>
              <w:t>Многосторонней конвенции</w:t>
            </w:r>
            <w:r w:rsidRPr="00080348">
              <w:rPr>
                <w:rFonts w:eastAsia="Times New Roman"/>
                <w:color w:val="auto"/>
                <w:lang w:eastAsia="ru-RU"/>
              </w:rPr>
              <w:t xml:space="preserve"> были внесены в целях соответствия терминологии, используемой в </w:t>
            </w:r>
            <w:r w:rsidRPr="00080348">
              <w:rPr>
                <w:color w:val="auto"/>
              </w:rPr>
              <w:t>Многосторонней конвенции</w:t>
            </w:r>
            <w:r w:rsidRPr="00080348">
              <w:rPr>
                <w:rFonts w:eastAsia="Times New Roman"/>
                <w:color w:val="auto"/>
                <w:lang w:eastAsia="ru-RU"/>
              </w:rPr>
              <w:t>, терминологии, используемой в Конвенции (такие изменения, как из «</w:t>
            </w:r>
            <w:r w:rsidRPr="00080348">
              <w:rPr>
                <w:color w:val="auto"/>
              </w:rPr>
              <w:t>Налоговое соглашение, на которое распространяется</w:t>
            </w:r>
            <w:r w:rsidRPr="00080348">
              <w:rPr>
                <w:rFonts w:eastAsia="Times New Roman"/>
                <w:color w:val="auto"/>
                <w:lang w:eastAsia="ru-RU"/>
              </w:rPr>
              <w:t xml:space="preserve">» на «Конвенцию»,  и изменения из «Договаривающаяся юрисдикция» на «Договаривающееся государство»). Аналогичным образом, были внесены изменения в части положений Многосторонней конвенции, которые характеризуют существующие положения Конвенции, заменив такой характеризующий язык  номерами статей и пунктов или языком существующих </w:t>
            </w:r>
            <w:r w:rsidRPr="00080348">
              <w:rPr>
                <w:rFonts w:eastAsia="Times New Roman"/>
                <w:color w:val="auto"/>
                <w:lang w:eastAsia="ru-RU"/>
              </w:rPr>
              <w:lastRenderedPageBreak/>
              <w:t xml:space="preserve">положений. Эти изменения предназначены для повышения читабельности документа и не предназначены для изменения сути положений </w:t>
            </w:r>
            <w:r w:rsidRPr="00080348">
              <w:rPr>
                <w:color w:val="auto"/>
              </w:rPr>
              <w:t>Многосторонней конвенции</w:t>
            </w:r>
            <w:r w:rsidRPr="00080348">
              <w:rPr>
                <w:rFonts w:eastAsia="Times New Roman"/>
                <w:color w:val="auto"/>
                <w:lang w:eastAsia="ru-RU"/>
              </w:rPr>
              <w:t xml:space="preserve">. </w:t>
            </w:r>
          </w:p>
          <w:p w:rsidR="003D2277" w:rsidRPr="00080348" w:rsidRDefault="003D2277" w:rsidP="00313822">
            <w:pPr>
              <w:tabs>
                <w:tab w:val="left" w:pos="8392"/>
              </w:tabs>
              <w:ind w:left="171" w:right="421" w:firstLine="538"/>
              <w:jc w:val="both"/>
              <w:rPr>
                <w:rFonts w:ascii="Times New Roman" w:hAnsi="Times New Roman" w:cs="Times New Roman"/>
                <w:sz w:val="24"/>
                <w:szCs w:val="24"/>
              </w:rPr>
            </w:pPr>
            <w:r w:rsidRPr="00080348">
              <w:rPr>
                <w:rFonts w:ascii="Times New Roman" w:hAnsi="Times New Roman" w:cs="Times New Roman"/>
                <w:sz w:val="24"/>
                <w:szCs w:val="24"/>
              </w:rPr>
              <w:t xml:space="preserve">Положения Многосторонней конвенции, применимые к Конвенции, не вступают в силу в те же даты, что и первоначальные положения Конвенции. Каждое из положений Многосторонней конвенции может вступать в силу в разные даты, в зависимости от типов налогов (удержанных налогов у источника или других налогов) и выбора, сделанного Республикой Казахстан и </w:t>
            </w:r>
            <w:r w:rsidR="00080348" w:rsidRPr="00080348">
              <w:rPr>
                <w:rFonts w:ascii="Times New Roman" w:eastAsia="Times New Roman" w:hAnsi="Times New Roman" w:cs="Times New Roman"/>
                <w:sz w:val="24"/>
                <w:szCs w:val="24"/>
                <w:lang w:eastAsia="ru-RU"/>
              </w:rPr>
              <w:t xml:space="preserve">Республикой Сербия </w:t>
            </w:r>
            <w:r w:rsidRPr="00080348">
              <w:rPr>
                <w:rFonts w:ascii="Times New Roman" w:hAnsi="Times New Roman" w:cs="Times New Roman"/>
                <w:sz w:val="24"/>
                <w:szCs w:val="24"/>
              </w:rPr>
              <w:t xml:space="preserve">в их положениях Многосторонней конвенции. </w:t>
            </w:r>
          </w:p>
          <w:p w:rsidR="003D2277" w:rsidRPr="00080348" w:rsidRDefault="003D2277" w:rsidP="00313822">
            <w:pPr>
              <w:tabs>
                <w:tab w:val="left" w:pos="8392"/>
              </w:tabs>
              <w:ind w:left="171" w:right="421" w:firstLine="538"/>
              <w:jc w:val="both"/>
              <w:rPr>
                <w:rFonts w:ascii="Times New Roman" w:hAnsi="Times New Roman" w:cs="Times New Roman"/>
                <w:sz w:val="24"/>
                <w:szCs w:val="24"/>
              </w:rPr>
            </w:pPr>
          </w:p>
          <w:p w:rsidR="003D2277" w:rsidRPr="00080348" w:rsidRDefault="003D2277" w:rsidP="00313822">
            <w:pPr>
              <w:tabs>
                <w:tab w:val="left" w:pos="8392"/>
              </w:tabs>
              <w:ind w:left="171" w:right="421"/>
              <w:jc w:val="both"/>
              <w:rPr>
                <w:rFonts w:ascii="Times New Roman" w:hAnsi="Times New Roman" w:cs="Times New Roman"/>
                <w:sz w:val="24"/>
                <w:szCs w:val="24"/>
                <w:u w:val="single"/>
              </w:rPr>
            </w:pPr>
            <w:r w:rsidRPr="00080348">
              <w:rPr>
                <w:rFonts w:ascii="Times New Roman" w:hAnsi="Times New Roman" w:cs="Times New Roman"/>
                <w:sz w:val="24"/>
                <w:szCs w:val="24"/>
                <w:u w:val="single"/>
              </w:rPr>
              <w:t>Вступление в силу и вступление в действие Многосторонней конвенции</w:t>
            </w:r>
          </w:p>
          <w:p w:rsidR="003D2277" w:rsidRPr="00080348" w:rsidRDefault="003D2277" w:rsidP="00313822">
            <w:pPr>
              <w:tabs>
                <w:tab w:val="left" w:pos="8392"/>
              </w:tabs>
              <w:ind w:left="171" w:right="421" w:firstLine="567"/>
              <w:jc w:val="both"/>
              <w:rPr>
                <w:rFonts w:ascii="Times New Roman" w:hAnsi="Times New Roman" w:cs="Times New Roman"/>
                <w:sz w:val="24"/>
                <w:szCs w:val="24"/>
              </w:rPr>
            </w:pPr>
          </w:p>
          <w:p w:rsidR="003D2277" w:rsidRPr="00080348" w:rsidRDefault="003D2277" w:rsidP="00313822">
            <w:pPr>
              <w:tabs>
                <w:tab w:val="left" w:pos="8392"/>
              </w:tabs>
              <w:ind w:left="171" w:right="421" w:firstLine="567"/>
              <w:jc w:val="both"/>
              <w:rPr>
                <w:rFonts w:ascii="Times New Roman" w:hAnsi="Times New Roman" w:cs="Times New Roman"/>
                <w:sz w:val="24"/>
                <w:szCs w:val="24"/>
              </w:rPr>
            </w:pPr>
            <w:r w:rsidRPr="00080348">
              <w:rPr>
                <w:rFonts w:ascii="Times New Roman" w:hAnsi="Times New Roman" w:cs="Times New Roman"/>
                <w:sz w:val="24"/>
                <w:szCs w:val="24"/>
              </w:rPr>
              <w:t xml:space="preserve">Многосторонняя конвенция вступает в силу для </w:t>
            </w:r>
            <w:r w:rsidR="00080348" w:rsidRPr="00080348">
              <w:rPr>
                <w:rFonts w:ascii="Times New Roman" w:eastAsia="Times New Roman" w:hAnsi="Times New Roman" w:cs="Times New Roman"/>
                <w:sz w:val="24"/>
                <w:szCs w:val="24"/>
                <w:lang w:eastAsia="ru-RU"/>
              </w:rPr>
              <w:t xml:space="preserve">Республики Сербия </w:t>
            </w:r>
            <w:r w:rsidR="00080348" w:rsidRPr="00080348">
              <w:rPr>
                <w:rFonts w:ascii="Times New Roman" w:hAnsi="Times New Roman" w:cs="Times New Roman"/>
                <w:sz w:val="24"/>
                <w:szCs w:val="24"/>
              </w:rPr>
              <w:t>01</w:t>
            </w:r>
            <w:r w:rsidR="00080348">
              <w:rPr>
                <w:rFonts w:ascii="Times New Roman" w:hAnsi="Times New Roman" w:cs="Times New Roman"/>
                <w:sz w:val="24"/>
                <w:szCs w:val="24"/>
              </w:rPr>
              <w:t xml:space="preserve"> окт</w:t>
            </w:r>
            <w:r w:rsidRPr="00080348">
              <w:rPr>
                <w:rFonts w:ascii="Times New Roman" w:hAnsi="Times New Roman" w:cs="Times New Roman"/>
                <w:sz w:val="24"/>
                <w:szCs w:val="24"/>
              </w:rPr>
              <w:t>ября 201</w:t>
            </w:r>
            <w:r w:rsidR="00080348">
              <w:rPr>
                <w:rFonts w:ascii="Times New Roman" w:hAnsi="Times New Roman" w:cs="Times New Roman"/>
                <w:sz w:val="24"/>
                <w:szCs w:val="24"/>
              </w:rPr>
              <w:t>8</w:t>
            </w:r>
            <w:r w:rsidRPr="00080348">
              <w:rPr>
                <w:rFonts w:ascii="Times New Roman" w:hAnsi="Times New Roman" w:cs="Times New Roman"/>
                <w:sz w:val="24"/>
                <w:szCs w:val="24"/>
              </w:rPr>
              <w:t xml:space="preserve"> года и для Республики Казахстан 1 октября 2020 года и действует следующим образом:</w:t>
            </w:r>
          </w:p>
          <w:p w:rsidR="003D2277" w:rsidRPr="00080348" w:rsidRDefault="003D2277" w:rsidP="003D2277">
            <w:pPr>
              <w:pStyle w:val="a5"/>
              <w:numPr>
                <w:ilvl w:val="0"/>
                <w:numId w:val="1"/>
              </w:numPr>
              <w:tabs>
                <w:tab w:val="left" w:pos="8392"/>
              </w:tabs>
              <w:ind w:right="421"/>
              <w:jc w:val="both"/>
              <w:rPr>
                <w:rFonts w:ascii="Times New Roman" w:hAnsi="Times New Roman" w:cs="Times New Roman"/>
                <w:sz w:val="24"/>
                <w:szCs w:val="24"/>
              </w:rPr>
            </w:pPr>
            <w:r w:rsidRPr="00080348">
              <w:rPr>
                <w:rFonts w:ascii="Times New Roman" w:hAnsi="Times New Roman" w:cs="Times New Roman"/>
                <w:sz w:val="24"/>
                <w:szCs w:val="24"/>
              </w:rPr>
              <w:t xml:space="preserve">Положения </w:t>
            </w:r>
            <w:r w:rsidR="009335A5" w:rsidRPr="00080348">
              <w:rPr>
                <w:rFonts w:ascii="Times New Roman" w:hAnsi="Times New Roman" w:cs="Times New Roman"/>
                <w:sz w:val="24"/>
                <w:szCs w:val="24"/>
              </w:rPr>
              <w:t>Многосторонней конвенции</w:t>
            </w:r>
            <w:r w:rsidRPr="00080348">
              <w:rPr>
                <w:rFonts w:ascii="Times New Roman" w:hAnsi="Times New Roman" w:cs="Times New Roman"/>
                <w:sz w:val="24"/>
                <w:szCs w:val="24"/>
              </w:rPr>
              <w:t xml:space="preserve"> действуют в каждом Договаривающемся Государстве в отношении Конвенции:</w:t>
            </w:r>
          </w:p>
          <w:p w:rsidR="003D2277" w:rsidRPr="00080348" w:rsidRDefault="003D2277" w:rsidP="00313822">
            <w:pPr>
              <w:pStyle w:val="a5"/>
              <w:tabs>
                <w:tab w:val="left" w:pos="8392"/>
              </w:tabs>
              <w:ind w:left="1098" w:right="421"/>
              <w:jc w:val="both"/>
              <w:rPr>
                <w:rFonts w:ascii="Times New Roman" w:eastAsia="Times New Roman" w:hAnsi="Times New Roman" w:cs="Times New Roman"/>
                <w:sz w:val="28"/>
                <w:szCs w:val="28"/>
                <w:lang w:eastAsia="ru-RU"/>
              </w:rPr>
            </w:pPr>
            <w:r w:rsidRPr="00080348">
              <w:rPr>
                <w:rFonts w:ascii="Times New Roman" w:hAnsi="Times New Roman" w:cs="Times New Roman"/>
                <w:sz w:val="24"/>
                <w:szCs w:val="24"/>
              </w:rPr>
              <w:t>(i) в отношении налогов, удерживаемых у источника к суммам, выплаченным или перечисленным нерезидентам, если событие, приводящее к таким налогам, происходит 1 января 2021 года или после этой даты;</w:t>
            </w:r>
          </w:p>
          <w:p w:rsidR="003D2277" w:rsidRPr="00080348" w:rsidRDefault="003D2277" w:rsidP="00313822">
            <w:pPr>
              <w:tabs>
                <w:tab w:val="left" w:pos="1447"/>
                <w:tab w:val="left" w:pos="8392"/>
              </w:tabs>
              <w:ind w:left="1021" w:right="421"/>
              <w:jc w:val="both"/>
              <w:rPr>
                <w:rFonts w:ascii="Times New Roman" w:hAnsi="Times New Roman" w:cs="Times New Roman"/>
                <w:sz w:val="24"/>
                <w:szCs w:val="24"/>
              </w:rPr>
            </w:pPr>
            <w:r w:rsidRPr="00080348">
              <w:rPr>
                <w:rFonts w:ascii="Times New Roman" w:hAnsi="Times New Roman" w:cs="Times New Roman"/>
                <w:sz w:val="24"/>
                <w:szCs w:val="24"/>
              </w:rPr>
              <w:t>(ii) в отношении всех других налогов, взимаемых этим Договаривающимся государством, в отношении налогов, взимаемых за налоговые периоды, начинающиеся 1 апреля 2021 года или после этой даты.</w:t>
            </w:r>
          </w:p>
          <w:p w:rsidR="009335A5" w:rsidRPr="00080348" w:rsidRDefault="009335A5" w:rsidP="00313822">
            <w:pPr>
              <w:tabs>
                <w:tab w:val="left" w:pos="1447"/>
                <w:tab w:val="left" w:pos="8392"/>
              </w:tabs>
              <w:ind w:left="1021" w:right="421"/>
              <w:jc w:val="both"/>
              <w:rPr>
                <w:rFonts w:ascii="Times New Roman" w:hAnsi="Times New Roman" w:cs="Times New Roman"/>
                <w:sz w:val="24"/>
                <w:szCs w:val="24"/>
              </w:rPr>
            </w:pPr>
          </w:p>
          <w:p w:rsidR="009335A5" w:rsidRPr="00080348" w:rsidRDefault="009335A5" w:rsidP="005F3845">
            <w:pPr>
              <w:ind w:left="313" w:firstLine="567"/>
              <w:jc w:val="both"/>
              <w:rPr>
                <w:rFonts w:ascii="Times New Roman" w:eastAsia="Times New Roman" w:hAnsi="Times New Roman" w:cs="Times New Roman"/>
                <w:sz w:val="28"/>
                <w:szCs w:val="28"/>
                <w:lang w:eastAsia="ru-RU"/>
              </w:rPr>
            </w:pPr>
            <w:r w:rsidRPr="00080348">
              <w:rPr>
                <w:rFonts w:ascii="Times New Roman" w:hAnsi="Times New Roman" w:cs="Times New Roman"/>
                <w:sz w:val="24"/>
                <w:szCs w:val="24"/>
                <w:lang w:val="en-US"/>
              </w:rPr>
              <w:t>b</w:t>
            </w:r>
            <w:r w:rsidRPr="00080348">
              <w:rPr>
                <w:rFonts w:ascii="Times New Roman" w:hAnsi="Times New Roman" w:cs="Times New Roman"/>
                <w:sz w:val="24"/>
                <w:szCs w:val="24"/>
              </w:rPr>
              <w:t xml:space="preserve">)   Независимо от положений пункта а), </w:t>
            </w:r>
            <w:r w:rsidR="008A1C09" w:rsidRPr="00080348">
              <w:rPr>
                <w:rFonts w:ascii="Times New Roman" w:hAnsi="Times New Roman" w:cs="Times New Roman"/>
                <w:sz w:val="24"/>
                <w:szCs w:val="24"/>
              </w:rPr>
              <w:t>С</w:t>
            </w:r>
            <w:r w:rsidRPr="00080348">
              <w:rPr>
                <w:rFonts w:ascii="Times New Roman" w:hAnsi="Times New Roman" w:cs="Times New Roman"/>
                <w:sz w:val="24"/>
                <w:szCs w:val="24"/>
              </w:rPr>
              <w:t>татья 16 (Взаимосогласительная процедура) Многосторонней конвенции применяется в отношении Конвенции, к заявлению, представленному компетентному органу Договаривающегося Государства с или после 1 октября 2020 года, за исключением заявлений, которые не имели права быть представленными на эту дату в соответствии с Конвенцией, до его изменения в соответствии с Многосторонней конвенцией, независимо от налогового периода, к которому относится заявление.</w:t>
            </w:r>
          </w:p>
        </w:tc>
      </w:tr>
    </w:tbl>
    <w:p w:rsidR="003D2277" w:rsidRPr="00080348" w:rsidRDefault="003D2277" w:rsidP="005A4759">
      <w:pPr>
        <w:spacing w:after="0" w:line="240" w:lineRule="auto"/>
        <w:jc w:val="center"/>
        <w:rPr>
          <w:rFonts w:ascii="Times New Roman" w:eastAsia="Times New Roman" w:hAnsi="Times New Roman" w:cs="Times New Roman"/>
          <w:sz w:val="28"/>
          <w:szCs w:val="28"/>
          <w:lang w:eastAsia="ru-RU"/>
        </w:rPr>
      </w:pPr>
    </w:p>
    <w:p w:rsidR="00B1110E" w:rsidRPr="00080348" w:rsidRDefault="00B1110E" w:rsidP="005A4759">
      <w:pPr>
        <w:spacing w:after="0" w:line="240" w:lineRule="auto"/>
        <w:ind w:firstLine="400"/>
        <w:jc w:val="both"/>
        <w:rPr>
          <w:rFonts w:ascii="Times New Roman" w:eastAsia="Times New Roman" w:hAnsi="Times New Roman" w:cs="Times New Roman"/>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3D2277" w:rsidRPr="00080348" w:rsidRDefault="003D2277" w:rsidP="003D2277">
      <w:pPr>
        <w:spacing w:after="0" w:line="240" w:lineRule="auto"/>
        <w:ind w:firstLine="400"/>
        <w:jc w:val="center"/>
        <w:rPr>
          <w:rFonts w:ascii="Times New Roman" w:eastAsia="Times New Roman" w:hAnsi="Times New Roman" w:cs="Times New Roman"/>
          <w:b/>
          <w:bCs/>
          <w:sz w:val="28"/>
          <w:szCs w:val="28"/>
          <w:lang w:eastAsia="ru-RU"/>
        </w:rPr>
      </w:pPr>
    </w:p>
    <w:p w:rsidR="005950B0" w:rsidRPr="00080348" w:rsidRDefault="005950B0" w:rsidP="005950B0">
      <w:pPr>
        <w:spacing w:after="0" w:line="240" w:lineRule="auto"/>
        <w:jc w:val="center"/>
        <w:rPr>
          <w:rFonts w:ascii="Times New Roman" w:eastAsia="Times New Roman" w:hAnsi="Times New Roman" w:cs="Times New Roman"/>
          <w:b/>
          <w:sz w:val="28"/>
          <w:szCs w:val="28"/>
          <w:lang w:eastAsia="ru-RU"/>
        </w:rPr>
      </w:pPr>
      <w:r w:rsidRPr="00080348">
        <w:rPr>
          <w:rFonts w:ascii="Times New Roman" w:eastAsia="Times New Roman" w:hAnsi="Times New Roman" w:cs="Times New Roman"/>
          <w:b/>
          <w:sz w:val="28"/>
          <w:szCs w:val="28"/>
          <w:lang w:eastAsia="ru-RU"/>
        </w:rPr>
        <w:t>Конвенция</w:t>
      </w:r>
      <w:r w:rsidRPr="00080348">
        <w:rPr>
          <w:rFonts w:ascii="Times New Roman" w:eastAsia="Times New Roman" w:hAnsi="Times New Roman" w:cs="Times New Roman"/>
          <w:b/>
          <w:sz w:val="28"/>
          <w:szCs w:val="28"/>
          <w:lang w:eastAsia="ru-RU"/>
        </w:rPr>
        <w:br/>
        <w:t>между Правительством Республики Казахстан и Правительством</w:t>
      </w:r>
      <w:r w:rsidRPr="00080348">
        <w:rPr>
          <w:rFonts w:ascii="Times New Roman" w:eastAsia="Times New Roman" w:hAnsi="Times New Roman" w:cs="Times New Roman"/>
          <w:b/>
          <w:sz w:val="28"/>
          <w:szCs w:val="28"/>
          <w:lang w:eastAsia="ru-RU"/>
        </w:rPr>
        <w:br/>
        <w:t>Республики Сербия об избежании двойного налогообложения и</w:t>
      </w:r>
      <w:r w:rsidRPr="00080348">
        <w:rPr>
          <w:rFonts w:ascii="Times New Roman" w:eastAsia="Times New Roman" w:hAnsi="Times New Roman" w:cs="Times New Roman"/>
          <w:b/>
          <w:sz w:val="28"/>
          <w:szCs w:val="28"/>
          <w:lang w:eastAsia="ru-RU"/>
        </w:rPr>
        <w:br/>
        <w:t>предотвращении уклонения от налогообложения в отношении налогов</w:t>
      </w:r>
      <w:r w:rsidRPr="00080348">
        <w:rPr>
          <w:rFonts w:ascii="Times New Roman" w:eastAsia="Times New Roman" w:hAnsi="Times New Roman" w:cs="Times New Roman"/>
          <w:b/>
          <w:sz w:val="28"/>
          <w:szCs w:val="28"/>
          <w:lang w:eastAsia="ru-RU"/>
        </w:rPr>
        <w:br/>
        <w:t>на доход и на капитал</w:t>
      </w:r>
    </w:p>
    <w:p w:rsidR="005950B0" w:rsidRPr="00080348" w:rsidRDefault="005950B0" w:rsidP="005950B0">
      <w:pPr>
        <w:spacing w:after="0" w:line="240" w:lineRule="auto"/>
        <w:jc w:val="center"/>
        <w:rPr>
          <w:rFonts w:ascii="Times New Roman" w:eastAsia="Times New Roman" w:hAnsi="Times New Roman" w:cs="Times New Roman"/>
          <w:b/>
          <w:sz w:val="28"/>
          <w:szCs w:val="28"/>
          <w:lang w:eastAsia="ru-RU"/>
        </w:rPr>
      </w:pPr>
      <w:bookmarkStart w:id="1" w:name="sub1005376848"/>
      <w:r w:rsidRPr="00080348">
        <w:rPr>
          <w:rFonts w:ascii="Times New Roman" w:eastAsia="Times New Roman" w:hAnsi="Times New Roman" w:cs="Times New Roman"/>
          <w:b/>
          <w:sz w:val="28"/>
          <w:szCs w:val="28"/>
          <w:lang w:eastAsia="ru-RU"/>
        </w:rPr>
        <w:t> </w:t>
      </w:r>
    </w:p>
    <w:p w:rsidR="005950B0" w:rsidRPr="00080348" w:rsidRDefault="005950B0" w:rsidP="005950B0">
      <w:pPr>
        <w:spacing w:after="0" w:line="240" w:lineRule="auto"/>
        <w:ind w:firstLine="400"/>
        <w:jc w:val="both"/>
        <w:rPr>
          <w:rFonts w:ascii="Times New Roman" w:eastAsia="Times New Roman" w:hAnsi="Times New Roman" w:cs="Times New Roman"/>
          <w:sz w:val="28"/>
          <w:szCs w:val="28"/>
          <w:lang w:eastAsia="ru-RU"/>
        </w:rPr>
      </w:pPr>
      <w:r w:rsidRPr="00080348">
        <w:rPr>
          <w:rFonts w:ascii="Times New Roman" w:eastAsia="Times New Roman" w:hAnsi="Times New Roman" w:cs="Times New Roman"/>
          <w:sz w:val="28"/>
          <w:szCs w:val="28"/>
          <w:lang w:eastAsia="ru-RU"/>
        </w:rPr>
        <w:t>Правительство Республики Казахстан и Правительство Республики Сербия,</w:t>
      </w:r>
    </w:p>
    <w:p w:rsidR="005950B0" w:rsidRDefault="007965AF" w:rsidP="007965AF">
      <w:pPr>
        <w:jc w:val="both"/>
        <w:rPr>
          <w:rFonts w:ascii="Times New Roman" w:eastAsia="Times New Roman" w:hAnsi="Times New Roman" w:cs="Times New Roman"/>
          <w:sz w:val="28"/>
          <w:szCs w:val="28"/>
          <w:lang w:eastAsia="ru-RU"/>
        </w:rPr>
      </w:pPr>
      <w:r w:rsidRPr="0036749D">
        <w:rPr>
          <w:rFonts w:ascii="Times New Roman" w:eastAsia="Times New Roman" w:hAnsi="Times New Roman" w:cs="Times New Roman"/>
          <w:color w:val="222222"/>
          <w:sz w:val="28"/>
          <w:szCs w:val="28"/>
          <w:lang w:eastAsia="ru-RU"/>
        </w:rPr>
        <w:t>[</w:t>
      </w:r>
      <w:r w:rsidRPr="0036749D">
        <w:rPr>
          <w:rFonts w:ascii="Times New Roman" w:eastAsia="Times New Roman" w:hAnsi="Times New Roman" w:cs="Times New Roman"/>
          <w:b/>
          <w:color w:val="222222"/>
          <w:sz w:val="28"/>
          <w:szCs w:val="28"/>
          <w:lang w:eastAsia="ru-RU"/>
        </w:rPr>
        <w:t xml:space="preserve">ЗАМЕНЕНО пунктом 1 статьи 6 </w:t>
      </w:r>
      <w:r>
        <w:rPr>
          <w:rFonts w:ascii="Times New Roman" w:eastAsia="Times New Roman" w:hAnsi="Times New Roman" w:cs="Times New Roman"/>
          <w:b/>
          <w:color w:val="222222"/>
          <w:sz w:val="28"/>
          <w:szCs w:val="28"/>
          <w:lang w:eastAsia="ru-RU"/>
        </w:rPr>
        <w:t>Многосторонней конвенции</w:t>
      </w:r>
      <w:r w:rsidRPr="0036749D">
        <w:rPr>
          <w:rFonts w:ascii="Times New Roman" w:eastAsia="Times New Roman" w:hAnsi="Times New Roman" w:cs="Times New Roman"/>
          <w:b/>
          <w:color w:val="222222"/>
          <w:sz w:val="28"/>
          <w:szCs w:val="28"/>
          <w:lang w:eastAsia="ru-RU"/>
        </w:rPr>
        <w:t xml:space="preserve">] </w:t>
      </w:r>
      <w:r w:rsidR="005950B0" w:rsidRPr="007965AF">
        <w:rPr>
          <w:rFonts w:ascii="Times New Roman" w:eastAsia="Times New Roman" w:hAnsi="Times New Roman" w:cs="Times New Roman"/>
          <w:sz w:val="28"/>
          <w:szCs w:val="28"/>
          <w:lang w:eastAsia="ru-RU"/>
        </w:rPr>
        <w:t>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w:t>
      </w:r>
      <w:r w:rsidR="005950B0" w:rsidRPr="00080348">
        <w:rPr>
          <w:rFonts w:ascii="Times New Roman" w:eastAsia="Times New Roman" w:hAnsi="Times New Roman" w:cs="Times New Roman"/>
          <w:sz w:val="28"/>
          <w:szCs w:val="28"/>
          <w:lang w:eastAsia="ru-RU"/>
        </w:rPr>
        <w:t>,</w:t>
      </w:r>
    </w:p>
    <w:p w:rsidR="00BF713F" w:rsidRDefault="00BF713F" w:rsidP="005950B0">
      <w:pPr>
        <w:spacing w:after="0" w:line="240" w:lineRule="auto"/>
        <w:ind w:firstLine="400"/>
        <w:jc w:val="both"/>
        <w:rPr>
          <w:rFonts w:ascii="Times New Roman" w:eastAsia="Times New Roman" w:hAnsi="Times New Roman" w:cs="Times New Roman"/>
          <w:sz w:val="28"/>
          <w:szCs w:val="28"/>
          <w:lang w:eastAsia="ru-RU"/>
        </w:rPr>
      </w:pPr>
    </w:p>
    <w:p w:rsidR="00BF713F" w:rsidRPr="00BF713F" w:rsidRDefault="00BF713F" w:rsidP="00BF713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r w:rsidRPr="00BF713F">
        <w:rPr>
          <w:rFonts w:ascii="Times New Roman" w:eastAsia="Times New Roman" w:hAnsi="Times New Roman" w:cs="Times New Roman"/>
          <w:i/>
          <w:sz w:val="28"/>
          <w:szCs w:val="28"/>
          <w:lang w:eastAsia="ru-RU"/>
        </w:rPr>
        <w:t xml:space="preserve">Следующий текст преамбулы, </w:t>
      </w:r>
      <w:r w:rsidRPr="00BF713F">
        <w:rPr>
          <w:rFonts w:ascii="Times New Roman" w:hAnsi="Times New Roman" w:cs="Times New Roman"/>
          <w:i/>
          <w:sz w:val="28"/>
          <w:szCs w:val="28"/>
        </w:rPr>
        <w:t>указанны</w:t>
      </w:r>
      <w:r w:rsidRPr="00BF713F">
        <w:rPr>
          <w:rFonts w:ascii="Times New Roman" w:eastAsia="Times New Roman" w:hAnsi="Times New Roman" w:cs="Times New Roman"/>
          <w:i/>
          <w:sz w:val="28"/>
          <w:szCs w:val="28"/>
          <w:lang w:eastAsia="ru-RU"/>
        </w:rPr>
        <w:t>й в пункте 1 статьи 6 Многосторонней конвенции</w:t>
      </w:r>
      <w:r w:rsidRPr="00BF713F">
        <w:rPr>
          <w:rFonts w:ascii="Times New Roman" w:hAnsi="Times New Roman" w:cs="Times New Roman"/>
          <w:i/>
          <w:sz w:val="28"/>
          <w:szCs w:val="28"/>
        </w:rPr>
        <w:t xml:space="preserve">, заменяет текст </w:t>
      </w:r>
      <w:r w:rsidRPr="00BF713F">
        <w:rPr>
          <w:rFonts w:ascii="Times New Roman" w:eastAsia="Times New Roman" w:hAnsi="Times New Roman" w:cs="Times New Roman"/>
          <w:i/>
          <w:sz w:val="28"/>
          <w:szCs w:val="28"/>
          <w:lang w:eastAsia="ru-RU"/>
        </w:rPr>
        <w:t>преамбулы настоящей Конвенции:</w:t>
      </w:r>
    </w:p>
    <w:p w:rsidR="00BF713F" w:rsidRPr="00BF713F" w:rsidRDefault="00BF713F" w:rsidP="00BF713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p>
    <w:p w:rsidR="00BF713F" w:rsidRPr="00BF713F" w:rsidRDefault="00BF713F" w:rsidP="00BF713F">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BF713F">
        <w:rPr>
          <w:rFonts w:ascii="Times New Roman" w:eastAsia="Times New Roman" w:hAnsi="Times New Roman" w:cs="Times New Roman"/>
          <w:sz w:val="28"/>
          <w:szCs w:val="28"/>
          <w:lang w:eastAsia="ru-RU"/>
        </w:rPr>
        <w:t>СТАТЬЯ 6 - ЦЕЛЬ НАЛОГОВОГО СОГЛАШЕНИЯ, НА КОТОРОЕ РАСПРОСТРАНЯЕТСЯ МНОГОСТОРОННЯЯ КОНВЕНИЯ</w:t>
      </w:r>
    </w:p>
    <w:p w:rsidR="00BF713F" w:rsidRPr="00BF713F" w:rsidRDefault="00BF713F" w:rsidP="00BF713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BF713F" w:rsidRPr="00BF713F" w:rsidRDefault="00BF713F" w:rsidP="00BF713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sz w:val="28"/>
          <w:szCs w:val="28"/>
          <w:lang w:eastAsia="ru-RU"/>
        </w:rPr>
      </w:pPr>
      <w:r w:rsidRPr="00BF713F">
        <w:rPr>
          <w:rFonts w:ascii="Times New Roman" w:hAnsi="Times New Roman" w:cs="Times New Roman"/>
          <w:sz w:val="28"/>
          <w:szCs w:val="28"/>
        </w:rPr>
        <w:t xml:space="preserve">Намереваясь устранить двойное налогообложение в отношении налогов, на которые распространяется </w:t>
      </w:r>
      <w:r w:rsidRPr="00BF713F">
        <w:rPr>
          <w:rFonts w:ascii="Times New Roman" w:eastAsia="Times New Roman" w:hAnsi="Times New Roman" w:cs="Times New Roman"/>
          <w:sz w:val="28"/>
          <w:szCs w:val="28"/>
          <w:lang w:eastAsia="ru-RU"/>
        </w:rPr>
        <w:t>настоящая Конвенция</w:t>
      </w:r>
      <w:r w:rsidRPr="00BF713F">
        <w:rPr>
          <w:rFonts w:ascii="Times New Roman" w:hAnsi="Times New Roman" w:cs="Times New Roman"/>
          <w:sz w:val="28"/>
          <w:szCs w:val="28"/>
        </w:rPr>
        <w:t>, не создавая возможности для неналогообложения или пониженного налогообложения посредством избежания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w:t>
      </w:r>
      <w:r w:rsidRPr="00BF713F">
        <w:rPr>
          <w:rFonts w:ascii="Times New Roman" w:hAnsi="Times New Roman" w:cs="Times New Roman"/>
          <w:sz w:val="28"/>
          <w:szCs w:val="28"/>
          <w:lang w:val="kk-KZ"/>
        </w:rPr>
        <w:t xml:space="preserve"> </w:t>
      </w:r>
      <w:r w:rsidRPr="00BF713F">
        <w:rPr>
          <w:rFonts w:ascii="Times New Roman" w:eastAsia="Times New Roman" w:hAnsi="Times New Roman" w:cs="Times New Roman"/>
          <w:sz w:val="28"/>
          <w:szCs w:val="28"/>
          <w:lang w:val="kk-KZ" w:eastAsia="ru-RU"/>
        </w:rPr>
        <w:t xml:space="preserve">настоящей </w:t>
      </w:r>
      <w:r w:rsidRPr="00BF713F">
        <w:rPr>
          <w:rFonts w:ascii="Times New Roman" w:eastAsia="Times New Roman" w:hAnsi="Times New Roman" w:cs="Times New Roman"/>
          <w:sz w:val="28"/>
          <w:szCs w:val="28"/>
          <w:lang w:eastAsia="ru-RU"/>
        </w:rPr>
        <w:t>Конвенцией)</w:t>
      </w:r>
    </w:p>
    <w:p w:rsidR="00BF713F" w:rsidRPr="00BF713F" w:rsidRDefault="00BF713F" w:rsidP="005950B0">
      <w:pPr>
        <w:spacing w:after="0" w:line="240" w:lineRule="auto"/>
        <w:ind w:firstLine="400"/>
        <w:jc w:val="both"/>
        <w:rPr>
          <w:rFonts w:ascii="Times New Roman" w:eastAsia="Times New Roman" w:hAnsi="Times New Roman" w:cs="Times New Roman"/>
          <w:sz w:val="28"/>
          <w:szCs w:val="28"/>
          <w:lang w:eastAsia="ru-RU"/>
        </w:rPr>
      </w:pPr>
    </w:p>
    <w:p w:rsidR="005950B0" w:rsidRPr="00080348" w:rsidRDefault="005950B0" w:rsidP="005950B0">
      <w:pPr>
        <w:spacing w:after="0" w:line="240" w:lineRule="auto"/>
        <w:ind w:firstLine="400"/>
        <w:jc w:val="both"/>
        <w:rPr>
          <w:rFonts w:ascii="Times New Roman" w:eastAsia="Times New Roman" w:hAnsi="Times New Roman" w:cs="Times New Roman"/>
          <w:sz w:val="28"/>
          <w:szCs w:val="28"/>
          <w:lang w:eastAsia="ru-RU"/>
        </w:rPr>
      </w:pPr>
      <w:r w:rsidRPr="00080348">
        <w:rPr>
          <w:rFonts w:ascii="Times New Roman" w:eastAsia="Times New Roman" w:hAnsi="Times New Roman" w:cs="Times New Roman"/>
          <w:sz w:val="28"/>
          <w:szCs w:val="28"/>
          <w:lang w:eastAsia="ru-RU"/>
        </w:rPr>
        <w:t>согласились о нижеследующем:</w:t>
      </w:r>
    </w:p>
    <w:p w:rsidR="005950B0" w:rsidRPr="00080348" w:rsidRDefault="005950B0" w:rsidP="005950B0">
      <w:pPr>
        <w:spacing w:after="0" w:line="240" w:lineRule="auto"/>
        <w:ind w:firstLine="400"/>
        <w:jc w:val="both"/>
        <w:rPr>
          <w:rFonts w:ascii="Times New Roman" w:eastAsia="Times New Roman" w:hAnsi="Times New Roman" w:cs="Times New Roman"/>
          <w:sz w:val="28"/>
          <w:szCs w:val="28"/>
          <w:lang w:eastAsia="ru-RU"/>
        </w:rPr>
      </w:pPr>
      <w:r w:rsidRPr="00080348">
        <w:rPr>
          <w:rFonts w:ascii="Times New Roman" w:eastAsia="Times New Roman" w:hAnsi="Times New Roman" w:cs="Times New Roman"/>
          <w:sz w:val="28"/>
          <w:szCs w:val="28"/>
          <w:lang w:eastAsia="ru-RU"/>
        </w:rPr>
        <w:t> </w:t>
      </w:r>
    </w:p>
    <w:p w:rsidR="005950B0" w:rsidRPr="00080348" w:rsidRDefault="005950B0" w:rsidP="005950B0">
      <w:pPr>
        <w:spacing w:after="0" w:line="240" w:lineRule="auto"/>
        <w:ind w:firstLine="400"/>
        <w:jc w:val="both"/>
        <w:rPr>
          <w:rFonts w:ascii="Times New Roman" w:eastAsia="Times New Roman" w:hAnsi="Times New Roman" w:cs="Times New Roman"/>
          <w:sz w:val="28"/>
          <w:szCs w:val="28"/>
          <w:lang w:eastAsia="ru-RU"/>
        </w:rPr>
      </w:pPr>
      <w:r w:rsidRPr="00080348">
        <w:rPr>
          <w:rFonts w:ascii="Times New Roman" w:eastAsia="Times New Roman" w:hAnsi="Times New Roman" w:cs="Times New Roman"/>
          <w:sz w:val="28"/>
          <w:szCs w:val="28"/>
          <w:lang w:eastAsia="ru-RU"/>
        </w:rPr>
        <w:t> </w:t>
      </w:r>
    </w:p>
    <w:p w:rsidR="005950B0" w:rsidRPr="00080348" w:rsidRDefault="005950B0" w:rsidP="005950B0">
      <w:pPr>
        <w:spacing w:after="0" w:line="240" w:lineRule="auto"/>
        <w:jc w:val="center"/>
        <w:rPr>
          <w:rFonts w:ascii="Times New Roman" w:eastAsia="Times New Roman" w:hAnsi="Times New Roman" w:cs="Times New Roman"/>
          <w:sz w:val="28"/>
          <w:szCs w:val="28"/>
          <w:lang w:eastAsia="ru-RU"/>
        </w:rPr>
      </w:pPr>
      <w:bookmarkStart w:id="2" w:name="SUB10000"/>
      <w:bookmarkEnd w:id="2"/>
      <w:r w:rsidRPr="00080348">
        <w:rPr>
          <w:rFonts w:ascii="Times New Roman" w:eastAsia="Times New Roman" w:hAnsi="Times New Roman" w:cs="Times New Roman"/>
          <w:sz w:val="28"/>
          <w:szCs w:val="28"/>
          <w:lang w:eastAsia="ru-RU"/>
        </w:rPr>
        <w:t>Статья 1</w:t>
      </w:r>
      <w:r w:rsidRPr="00080348">
        <w:rPr>
          <w:rFonts w:ascii="Times New Roman" w:eastAsia="Times New Roman" w:hAnsi="Times New Roman" w:cs="Times New Roman"/>
          <w:sz w:val="28"/>
          <w:szCs w:val="28"/>
          <w:lang w:eastAsia="ru-RU"/>
        </w:rPr>
        <w:br/>
        <w:t>Лица, к которым применяется Конвенция</w:t>
      </w:r>
    </w:p>
    <w:p w:rsidR="005950B0" w:rsidRPr="00080348" w:rsidRDefault="005950B0" w:rsidP="005950B0">
      <w:pPr>
        <w:spacing w:after="0" w:line="240" w:lineRule="auto"/>
        <w:ind w:firstLine="400"/>
        <w:jc w:val="both"/>
        <w:rPr>
          <w:rFonts w:ascii="Times New Roman" w:eastAsia="Times New Roman" w:hAnsi="Times New Roman" w:cs="Times New Roman"/>
          <w:sz w:val="28"/>
          <w:szCs w:val="28"/>
          <w:lang w:eastAsia="ru-RU"/>
        </w:rPr>
      </w:pPr>
      <w:r w:rsidRPr="00080348">
        <w:rPr>
          <w:rFonts w:ascii="Times New Roman" w:eastAsia="Times New Roman" w:hAnsi="Times New Roman" w:cs="Times New Roman"/>
          <w:sz w:val="28"/>
          <w:szCs w:val="28"/>
          <w:lang w:eastAsia="ru-RU"/>
        </w:rPr>
        <w:t> </w:t>
      </w:r>
    </w:p>
    <w:p w:rsidR="005950B0" w:rsidRPr="00080348" w:rsidRDefault="005950B0" w:rsidP="005950B0">
      <w:pPr>
        <w:spacing w:after="0" w:line="240" w:lineRule="auto"/>
        <w:ind w:firstLine="400"/>
        <w:jc w:val="both"/>
        <w:rPr>
          <w:rFonts w:ascii="Times New Roman" w:eastAsia="Times New Roman" w:hAnsi="Times New Roman" w:cs="Times New Roman"/>
          <w:sz w:val="28"/>
          <w:szCs w:val="28"/>
          <w:lang w:eastAsia="ru-RU"/>
        </w:rPr>
      </w:pPr>
      <w:r w:rsidRPr="00080348">
        <w:rPr>
          <w:rFonts w:ascii="Times New Roman" w:eastAsia="Times New Roman" w:hAnsi="Times New Roman" w:cs="Times New Roman"/>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5950B0" w:rsidRPr="00080348" w:rsidRDefault="005950B0" w:rsidP="005950B0">
      <w:pPr>
        <w:spacing w:after="0" w:line="240" w:lineRule="auto"/>
        <w:ind w:firstLine="400"/>
        <w:jc w:val="both"/>
        <w:rPr>
          <w:rFonts w:ascii="Times New Roman" w:eastAsia="Times New Roman" w:hAnsi="Times New Roman" w:cs="Times New Roman"/>
          <w:sz w:val="28"/>
          <w:szCs w:val="28"/>
          <w:lang w:eastAsia="ru-RU"/>
        </w:rPr>
      </w:pPr>
      <w:r w:rsidRPr="00080348">
        <w:rPr>
          <w:rFonts w:ascii="Times New Roman" w:eastAsia="Times New Roman" w:hAnsi="Times New Roman" w:cs="Times New Roman"/>
          <w:sz w:val="28"/>
          <w:szCs w:val="28"/>
          <w:lang w:eastAsia="ru-RU"/>
        </w:rPr>
        <w:t> </w:t>
      </w:r>
    </w:p>
    <w:p w:rsidR="005950B0" w:rsidRPr="00080348" w:rsidRDefault="005950B0" w:rsidP="005950B0">
      <w:pPr>
        <w:spacing w:after="0" w:line="240" w:lineRule="auto"/>
        <w:ind w:firstLine="400"/>
        <w:jc w:val="both"/>
        <w:rPr>
          <w:rFonts w:ascii="Times New Roman" w:eastAsia="Times New Roman" w:hAnsi="Times New Roman" w:cs="Times New Roman"/>
          <w:sz w:val="28"/>
          <w:szCs w:val="28"/>
          <w:lang w:eastAsia="ru-RU"/>
        </w:rPr>
      </w:pPr>
      <w:r w:rsidRPr="00080348">
        <w:rPr>
          <w:rFonts w:ascii="Times New Roman" w:eastAsia="Times New Roman" w:hAnsi="Times New Roman" w:cs="Times New Roman"/>
          <w:sz w:val="28"/>
          <w:szCs w:val="28"/>
          <w:lang w:eastAsia="ru-RU"/>
        </w:rPr>
        <w:t> </w:t>
      </w:r>
    </w:p>
    <w:p w:rsidR="005950B0" w:rsidRPr="00080348" w:rsidRDefault="005950B0" w:rsidP="005950B0">
      <w:pPr>
        <w:spacing w:after="0" w:line="240" w:lineRule="auto"/>
        <w:jc w:val="center"/>
        <w:rPr>
          <w:rFonts w:ascii="Times New Roman" w:eastAsia="Times New Roman" w:hAnsi="Times New Roman" w:cs="Times New Roman"/>
          <w:sz w:val="28"/>
          <w:szCs w:val="28"/>
          <w:lang w:eastAsia="ru-RU"/>
        </w:rPr>
      </w:pPr>
      <w:bookmarkStart w:id="3" w:name="SUB20000"/>
      <w:bookmarkEnd w:id="3"/>
      <w:r w:rsidRPr="00080348">
        <w:rPr>
          <w:rFonts w:ascii="Times New Roman" w:eastAsia="Times New Roman" w:hAnsi="Times New Roman" w:cs="Times New Roman"/>
          <w:sz w:val="28"/>
          <w:szCs w:val="28"/>
          <w:lang w:eastAsia="ru-RU"/>
        </w:rPr>
        <w:t>Статья 2</w:t>
      </w:r>
      <w:r w:rsidRPr="00080348">
        <w:rPr>
          <w:rFonts w:ascii="Times New Roman" w:eastAsia="Times New Roman" w:hAnsi="Times New Roman" w:cs="Times New Roman"/>
          <w:sz w:val="28"/>
          <w:szCs w:val="28"/>
          <w:lang w:eastAsia="ru-RU"/>
        </w:rPr>
        <w:br/>
        <w:t>Налоги, на которые распространяется Конвенция</w:t>
      </w:r>
    </w:p>
    <w:p w:rsidR="005950B0" w:rsidRPr="00080348" w:rsidRDefault="005950B0" w:rsidP="005950B0">
      <w:pPr>
        <w:spacing w:after="0" w:line="240" w:lineRule="auto"/>
        <w:ind w:firstLine="400"/>
        <w:jc w:val="both"/>
        <w:rPr>
          <w:rFonts w:ascii="Times New Roman" w:eastAsia="Times New Roman" w:hAnsi="Times New Roman" w:cs="Times New Roman"/>
          <w:sz w:val="28"/>
          <w:szCs w:val="28"/>
          <w:lang w:eastAsia="ru-RU"/>
        </w:rPr>
      </w:pPr>
      <w:r w:rsidRPr="00080348">
        <w:rPr>
          <w:rFonts w:ascii="Times New Roman" w:eastAsia="Times New Roman" w:hAnsi="Times New Roman" w:cs="Times New Roman"/>
          <w:sz w:val="28"/>
          <w:szCs w:val="28"/>
          <w:lang w:eastAsia="ru-RU"/>
        </w:rPr>
        <w:t> </w:t>
      </w:r>
    </w:p>
    <w:p w:rsidR="005950B0" w:rsidRPr="00080348" w:rsidRDefault="005950B0" w:rsidP="005950B0">
      <w:pPr>
        <w:spacing w:after="0" w:line="240" w:lineRule="auto"/>
        <w:ind w:firstLine="400"/>
        <w:jc w:val="both"/>
        <w:rPr>
          <w:rFonts w:ascii="Times New Roman" w:eastAsia="Times New Roman" w:hAnsi="Times New Roman" w:cs="Times New Roman"/>
          <w:sz w:val="28"/>
          <w:szCs w:val="28"/>
          <w:lang w:eastAsia="ru-RU"/>
        </w:rPr>
      </w:pPr>
      <w:r w:rsidRPr="00080348">
        <w:rPr>
          <w:rFonts w:ascii="Times New Roman" w:eastAsia="Times New Roman" w:hAnsi="Times New Roman" w:cs="Times New Roman"/>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или его </w:t>
      </w:r>
      <w:r w:rsidRPr="00080348">
        <w:rPr>
          <w:rFonts w:ascii="Times New Roman" w:eastAsia="Times New Roman" w:hAnsi="Times New Roman" w:cs="Times New Roman"/>
          <w:sz w:val="28"/>
          <w:szCs w:val="28"/>
          <w:lang w:eastAsia="ru-RU"/>
        </w:rPr>
        <w:lastRenderedPageBreak/>
        <w:t>административно-территориальных подразделений, или местных органов власти, независимо от метода их взимания.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080348">
        <w:rPr>
          <w:rFonts w:ascii="Times New Roman" w:eastAsia="Times New Roman" w:hAnsi="Times New Roman" w:cs="Times New Roman"/>
          <w:sz w:val="28"/>
          <w:szCs w:val="28"/>
          <w:lang w:eastAsia="ru-RU"/>
        </w:rPr>
        <w:t>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w:t>
      </w:r>
      <w:r w:rsidRPr="005950B0">
        <w:rPr>
          <w:rFonts w:ascii="Times New Roman" w:eastAsia="Times New Roman" w:hAnsi="Times New Roman" w:cs="Times New Roman"/>
          <w:color w:val="000000"/>
          <w:sz w:val="28"/>
          <w:szCs w:val="28"/>
          <w:lang w:eastAsia="ru-RU"/>
        </w:rPr>
        <w:t>, налоги, взимаемые с общей суммы жалованья или заработной платы, выплачиваемых предприятиями, а также налоги на прирост стоимости капитала.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Существующими налогами, на которые распространяется настоящая Конвенция, являются, в частности: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в Казахстане: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корпоративный подоходный налог;</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индивидуальный подоходный налог;</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налог на имущество юридических и физических лиц</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(далее именуемые как “Казахстанский налог”);</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в Сербии: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корпоративный подоходный налог;</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индивидуальный подоходный налог;</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налог на капитал</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(далее именуемые как “Сербский налог”).</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4. Настоящая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налоговом законодательстве.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4" w:name="SUB30000"/>
      <w:bookmarkEnd w:id="4"/>
      <w:r w:rsidRPr="005950B0">
        <w:rPr>
          <w:rFonts w:ascii="Times New Roman" w:eastAsia="Times New Roman" w:hAnsi="Times New Roman" w:cs="Times New Roman"/>
          <w:color w:val="000000"/>
          <w:sz w:val="28"/>
          <w:szCs w:val="28"/>
          <w:lang w:eastAsia="ru-RU"/>
        </w:rPr>
        <w:t>Статья 3</w:t>
      </w:r>
      <w:r w:rsidRPr="005950B0">
        <w:rPr>
          <w:rFonts w:ascii="Times New Roman" w:eastAsia="Times New Roman" w:hAnsi="Times New Roman" w:cs="Times New Roman"/>
          <w:color w:val="000000"/>
          <w:sz w:val="28"/>
          <w:szCs w:val="28"/>
          <w:lang w:eastAsia="ru-RU"/>
        </w:rPr>
        <w:br/>
        <w:t>Общие определения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Для целей настоящей Конвенции: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термин «Договаривающееся Государство» и «другое Договаривающееся Государство» означают Казахстан и Сербию в зависимости от контекста;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термин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термин «Сербия» означает Республику Сербия и при использовании в географическом смысле он включает территорию Республики Сербия;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4) термин «национальное лицо» означает:</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любое физическое лицо, имеющее гражданство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lastRenderedPageBreak/>
        <w:t>-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5) термин «лицо» включает физическое лицо, компанию и любое другое объединение лиц;</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6)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7) термины «предприятие одного Договаривающегося Государства» и «предприятие другого Договаривающегося Государства» означают, соответственно, предприятие, являющееся резидентом одного Договаривающегося Государства, и предприятие, являющееся резидентом другого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8)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9) термин «компетентный орган» означает:</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в Казахстане: Министерство финансов или его уполномоченный представитель;</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в Сербии: Министерство финансов или его уполномоченный представитель.</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При применении в любое время настоящей Конвенции Договаривающимся Государством любой термин, не определенный в ней,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настоящая Конвенция,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5" w:name="SUB40000"/>
      <w:bookmarkEnd w:id="5"/>
      <w:r w:rsidRPr="005950B0">
        <w:rPr>
          <w:rFonts w:ascii="Times New Roman" w:eastAsia="Times New Roman" w:hAnsi="Times New Roman" w:cs="Times New Roman"/>
          <w:color w:val="000000"/>
          <w:sz w:val="28"/>
          <w:szCs w:val="28"/>
          <w:lang w:eastAsia="ru-RU"/>
        </w:rPr>
        <w:t>Статья 4</w:t>
      </w:r>
      <w:r w:rsidRPr="005950B0">
        <w:rPr>
          <w:rFonts w:ascii="Times New Roman" w:eastAsia="Times New Roman" w:hAnsi="Times New Roman" w:cs="Times New Roman"/>
          <w:color w:val="000000"/>
          <w:sz w:val="28"/>
          <w:szCs w:val="28"/>
          <w:lang w:eastAsia="ru-RU"/>
        </w:rPr>
        <w:br/>
        <w:t>Резидент</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места регистрации, резидентства, места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 Однако этот термин не включает любое лицо, которое подлежит </w:t>
      </w:r>
      <w:r w:rsidRPr="005950B0">
        <w:rPr>
          <w:rFonts w:ascii="Times New Roman" w:eastAsia="Times New Roman" w:hAnsi="Times New Roman" w:cs="Times New Roman"/>
          <w:color w:val="000000"/>
          <w:sz w:val="28"/>
          <w:szCs w:val="28"/>
          <w:lang w:eastAsia="ru-RU"/>
        </w:rPr>
        <w:lastRenderedPageBreak/>
        <w:t>налогообложению в этом Договаривающемся Государстве, только в отношении дохода из источников в этом Договаривающемся Государстве или капитала, расположенного в нем.</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4) если статус резидентства физического лица не может быть определен в соответствии с положениями подпунктов 1) - 3) настоящего пункта, то компетентные органы Договаривающихся Государств решают данный вопрос по взаимному согласию.</w:t>
      </w:r>
    </w:p>
    <w:p w:rsidR="005950B0" w:rsidRPr="007965AF"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3. </w:t>
      </w:r>
      <w:r w:rsidR="007965AF" w:rsidRPr="009469E2">
        <w:rPr>
          <w:rFonts w:ascii="Times New Roman" w:hAnsi="Times New Roman" w:cs="Times New Roman"/>
          <w:color w:val="222222"/>
          <w:sz w:val="28"/>
          <w:szCs w:val="28"/>
        </w:rPr>
        <w:t>[</w:t>
      </w:r>
      <w:r w:rsidR="007965AF" w:rsidRPr="009469E2">
        <w:rPr>
          <w:rFonts w:ascii="Times New Roman" w:hAnsi="Times New Roman" w:cs="Times New Roman"/>
          <w:b/>
          <w:color w:val="222222"/>
          <w:sz w:val="28"/>
          <w:szCs w:val="28"/>
        </w:rPr>
        <w:t>ЗАМЕНЕНО пунктом 1 Статьи 4 Многосторонней конвенции]</w:t>
      </w:r>
      <w:r w:rsidR="007965AF">
        <w:rPr>
          <w:rFonts w:ascii="Times New Roman" w:hAnsi="Times New Roman" w:cs="Times New Roman"/>
          <w:b/>
          <w:color w:val="222222"/>
          <w:sz w:val="28"/>
          <w:szCs w:val="28"/>
        </w:rPr>
        <w:t xml:space="preserve"> </w:t>
      </w:r>
      <w:r w:rsidRPr="007965AF">
        <w:rPr>
          <w:rFonts w:ascii="Times New Roman" w:eastAsia="Times New Roman" w:hAnsi="Times New Roman" w:cs="Times New Roman"/>
          <w:color w:val="000000"/>
          <w:sz w:val="28"/>
          <w:szCs w:val="28"/>
          <w:lang w:eastAsia="ru-RU"/>
        </w:rPr>
        <w:t>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p w:rsidR="00BF713F" w:rsidRDefault="00BF713F" w:rsidP="005950B0">
      <w:pPr>
        <w:spacing w:after="0" w:line="240" w:lineRule="auto"/>
        <w:ind w:firstLine="400"/>
        <w:jc w:val="both"/>
        <w:rPr>
          <w:rFonts w:ascii="Times New Roman" w:eastAsia="Times New Roman" w:hAnsi="Times New Roman" w:cs="Times New Roman"/>
          <w:strike/>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BF713F" w:rsidRPr="009469E2" w:rsidTr="00BF713F">
        <w:tc>
          <w:tcPr>
            <w:tcW w:w="9171" w:type="dxa"/>
            <w:shd w:val="clear" w:color="auto" w:fill="auto"/>
          </w:tcPr>
          <w:p w:rsidR="00BF713F" w:rsidRPr="007965AF" w:rsidRDefault="00BF713F" w:rsidP="00572C0E">
            <w:pPr>
              <w:jc w:val="both"/>
              <w:rPr>
                <w:rFonts w:ascii="Times New Roman" w:eastAsia="Calibri" w:hAnsi="Times New Roman" w:cs="Times New Roman"/>
                <w:i/>
                <w:sz w:val="28"/>
                <w:szCs w:val="28"/>
              </w:rPr>
            </w:pPr>
            <w:r w:rsidRPr="007965AF">
              <w:rPr>
                <w:rFonts w:ascii="Times New Roman" w:eastAsia="Calibri" w:hAnsi="Times New Roman" w:cs="Times New Roman"/>
                <w:i/>
                <w:sz w:val="28"/>
                <w:szCs w:val="28"/>
              </w:rPr>
              <w:t>Следующий пункт 1 Статьи 4 Многосторонней конвенции заменяет пункт 3 Статьи 4 настоящей Конвенции:</w:t>
            </w:r>
          </w:p>
          <w:p w:rsidR="00BF713F" w:rsidRPr="009469E2" w:rsidRDefault="00BF713F" w:rsidP="00BF713F">
            <w:pPr>
              <w:ind w:firstLine="567"/>
              <w:jc w:val="center"/>
              <w:rPr>
                <w:rFonts w:ascii="Times New Roman" w:eastAsia="Calibri" w:hAnsi="Times New Roman" w:cs="Times New Roman"/>
                <w:sz w:val="28"/>
                <w:szCs w:val="28"/>
              </w:rPr>
            </w:pPr>
            <w:r w:rsidRPr="009469E2">
              <w:rPr>
                <w:rFonts w:ascii="Times New Roman" w:eastAsia="Calibri" w:hAnsi="Times New Roman" w:cs="Times New Roman"/>
                <w:sz w:val="28"/>
                <w:szCs w:val="28"/>
              </w:rPr>
              <w:t>СТАТЬЯ 4 - ЛИЦА С ДВОЙНЫМ РЕЗИДЕНТСТВОМ</w:t>
            </w:r>
          </w:p>
          <w:p w:rsidR="00BF713F" w:rsidRPr="009469E2" w:rsidRDefault="00BF713F" w:rsidP="00BF713F">
            <w:pPr>
              <w:ind w:firstLine="567"/>
              <w:jc w:val="both"/>
              <w:rPr>
                <w:rFonts w:ascii="Times New Roman" w:hAnsi="Times New Roman" w:cs="Times New Roman"/>
                <w:b/>
                <w:color w:val="222222"/>
                <w:sz w:val="28"/>
                <w:szCs w:val="28"/>
              </w:rPr>
            </w:pPr>
            <w:r w:rsidRPr="009469E2">
              <w:rPr>
                <w:rFonts w:ascii="Times New Roman" w:eastAsia="Calibri" w:hAnsi="Times New Roman" w:cs="Times New Roman"/>
                <w:sz w:val="28"/>
                <w:szCs w:val="28"/>
              </w:rPr>
              <w:t xml:space="preserve">Если согласно положениям настоящей Конвенции, лицо, иное чем физическое, признается резидентом более чем одного Договаривающегося Государства, компетентные органы Договаривающихся Государств путем взаимного согласия стремятся определить Договаривающееся Государство, резидентом которого считается такое лицо для целей настоящей Конвенции, учитывая расположение его места фактического управления, места инкорпорации </w:t>
            </w:r>
            <w:r w:rsidRPr="009469E2">
              <w:rPr>
                <w:rFonts w:ascii="Times New Roman" w:eastAsia="Calibri" w:hAnsi="Times New Roman" w:cs="Times New Roman"/>
                <w:sz w:val="28"/>
                <w:szCs w:val="28"/>
              </w:rPr>
              <w:lastRenderedPageBreak/>
              <w:t>или любое аналогичное место его учреждения, а также другие имеющие значение факторы. При отсутствии такого согласия этому лицу не предоставляются какие-либо льготы или освобождение от налогов, предусмотренные настоящей Конвенцией, если только компетентными органами Договаривающихся Государств не будет согласовано в какой мере и каким способом.</w:t>
            </w:r>
          </w:p>
        </w:tc>
      </w:tr>
    </w:tbl>
    <w:p w:rsidR="00BF713F" w:rsidRPr="00BF713F" w:rsidRDefault="00BF713F" w:rsidP="005950B0">
      <w:pPr>
        <w:spacing w:after="0" w:line="240" w:lineRule="auto"/>
        <w:ind w:firstLine="400"/>
        <w:jc w:val="both"/>
        <w:rPr>
          <w:rFonts w:ascii="Times New Roman" w:eastAsia="Times New Roman" w:hAnsi="Times New Roman" w:cs="Times New Roman"/>
          <w:strike/>
          <w:color w:val="000000"/>
          <w:sz w:val="28"/>
          <w:szCs w:val="28"/>
          <w:lang w:eastAsia="ru-RU"/>
        </w:rPr>
      </w:pP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6" w:name="SUB50000"/>
      <w:bookmarkEnd w:id="6"/>
      <w:r w:rsidRPr="005950B0">
        <w:rPr>
          <w:rFonts w:ascii="Times New Roman" w:eastAsia="Times New Roman" w:hAnsi="Times New Roman" w:cs="Times New Roman"/>
          <w:color w:val="000000"/>
          <w:sz w:val="28"/>
          <w:szCs w:val="28"/>
          <w:lang w:eastAsia="ru-RU"/>
        </w:rPr>
        <w:t>Статья 5</w:t>
      </w:r>
      <w:r w:rsidRPr="005950B0">
        <w:rPr>
          <w:rFonts w:ascii="Times New Roman" w:eastAsia="Times New Roman" w:hAnsi="Times New Roman" w:cs="Times New Roman"/>
          <w:color w:val="000000"/>
          <w:sz w:val="28"/>
          <w:szCs w:val="28"/>
          <w:lang w:eastAsia="ru-RU"/>
        </w:rPr>
        <w:br/>
        <w:t>Постоянное учреждение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место управления;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филиал;</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офис;</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4) фабрику;</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5) мастерскую;</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6) торговую точку;</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7) склад в отношении лица, предоставляющего место для хранения другим лицам; 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8) шахту, рудник, нефтяную или газовую скважину, карьер, буровую установку или морское судно или любое другое место разведки или добычи природных ресурсов, а также связанные с этим наблюдательные услуги.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Термин «постоянное учреждение» также включает:</w:t>
      </w:r>
    </w:p>
    <w:p w:rsid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w:t>
      </w:r>
      <w:r w:rsidR="008743BB" w:rsidRPr="007C5A1C">
        <w:rPr>
          <w:rFonts w:ascii="Times New Roman" w:eastAsia="Times New Roman" w:hAnsi="Times New Roman" w:cs="Times New Roman"/>
          <w:color w:val="000000"/>
          <w:sz w:val="28"/>
          <w:szCs w:val="28"/>
          <w:lang w:eastAsia="ru-RU"/>
        </w:rPr>
        <w:t>[</w:t>
      </w:r>
      <w:r w:rsidR="008743BB" w:rsidRPr="007C5A1C">
        <w:rPr>
          <w:rFonts w:ascii="Times New Roman" w:eastAsia="Times New Roman" w:hAnsi="Times New Roman" w:cs="Times New Roman"/>
          <w:b/>
          <w:color w:val="000000"/>
          <w:sz w:val="28"/>
          <w:szCs w:val="28"/>
          <w:lang w:eastAsia="ru-RU"/>
        </w:rPr>
        <w:t xml:space="preserve">Модифицировано пунктом </w:t>
      </w:r>
      <w:r w:rsidR="008743BB">
        <w:rPr>
          <w:rFonts w:ascii="Times New Roman" w:eastAsia="Times New Roman" w:hAnsi="Times New Roman" w:cs="Times New Roman"/>
          <w:b/>
          <w:color w:val="000000"/>
          <w:sz w:val="28"/>
          <w:szCs w:val="28"/>
          <w:lang w:eastAsia="ru-RU"/>
        </w:rPr>
        <w:t>1</w:t>
      </w:r>
      <w:r w:rsidR="008743BB" w:rsidRPr="007C5A1C">
        <w:rPr>
          <w:rFonts w:ascii="Times New Roman" w:eastAsia="Times New Roman" w:hAnsi="Times New Roman" w:cs="Times New Roman"/>
          <w:b/>
          <w:color w:val="000000"/>
          <w:sz w:val="28"/>
          <w:szCs w:val="28"/>
          <w:lang w:eastAsia="ru-RU"/>
        </w:rPr>
        <w:t xml:space="preserve"> Статьи 1</w:t>
      </w:r>
      <w:r w:rsidR="008743BB">
        <w:rPr>
          <w:rFonts w:ascii="Times New Roman" w:eastAsia="Times New Roman" w:hAnsi="Times New Roman" w:cs="Times New Roman"/>
          <w:b/>
          <w:color w:val="000000"/>
          <w:sz w:val="28"/>
          <w:szCs w:val="28"/>
          <w:lang w:eastAsia="ru-RU"/>
        </w:rPr>
        <w:t>4</w:t>
      </w:r>
      <w:r w:rsidR="008743BB" w:rsidRPr="007C5A1C">
        <w:rPr>
          <w:rFonts w:ascii="Times New Roman" w:eastAsia="Times New Roman" w:hAnsi="Times New Roman" w:cs="Times New Roman"/>
          <w:b/>
          <w:color w:val="000000"/>
          <w:sz w:val="28"/>
          <w:szCs w:val="28"/>
          <w:lang w:eastAsia="ru-RU"/>
        </w:rPr>
        <w:t xml:space="preserve"> Многосторонней конвенции</w:t>
      </w:r>
      <w:r w:rsidR="008743BB" w:rsidRPr="007C5A1C">
        <w:rPr>
          <w:rFonts w:ascii="Times New Roman" w:eastAsia="Times New Roman" w:hAnsi="Times New Roman" w:cs="Times New Roman"/>
          <w:color w:val="000000"/>
          <w:sz w:val="28"/>
          <w:szCs w:val="28"/>
          <w:lang w:eastAsia="ru-RU"/>
        </w:rPr>
        <w:t xml:space="preserve">] </w:t>
      </w:r>
      <w:r w:rsidRPr="005950B0">
        <w:rPr>
          <w:rFonts w:ascii="Times New Roman" w:eastAsia="Times New Roman" w:hAnsi="Times New Roman" w:cs="Times New Roman"/>
          <w:color w:val="000000"/>
          <w:sz w:val="28"/>
          <w:szCs w:val="28"/>
          <w:lang w:eastAsia="ru-RU"/>
        </w:rPr>
        <w:t>строительную площадку или строительный, монтажный или сборочный проект или наблюдательные услуги, связанные с такой площадкой, деятельностью или проектом более 9 месяцев;</w:t>
      </w:r>
    </w:p>
    <w:p w:rsidR="002A23DE" w:rsidRDefault="002A23DE"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2A23DE" w:rsidRPr="002A23DE" w:rsidRDefault="002A23DE" w:rsidP="007965A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2A23DE">
        <w:rPr>
          <w:rFonts w:ascii="Times New Roman" w:hAnsi="Times New Roman" w:cs="Times New Roman"/>
          <w:i/>
          <w:sz w:val="28"/>
          <w:szCs w:val="28"/>
        </w:rPr>
        <w:t xml:space="preserve">Следующий пункт 1 статьи 14 Многосторонней конвенции применяется </w:t>
      </w:r>
      <w:r w:rsidR="007965AF">
        <w:rPr>
          <w:rFonts w:ascii="Times New Roman" w:hAnsi="Times New Roman" w:cs="Times New Roman"/>
          <w:i/>
          <w:sz w:val="28"/>
          <w:szCs w:val="28"/>
        </w:rPr>
        <w:t>и превалирует над</w:t>
      </w:r>
      <w:r w:rsidRPr="002A23DE">
        <w:rPr>
          <w:rFonts w:ascii="Times New Roman" w:hAnsi="Times New Roman" w:cs="Times New Roman"/>
          <w:i/>
          <w:sz w:val="28"/>
          <w:szCs w:val="28"/>
        </w:rPr>
        <w:t xml:space="preserve"> по</w:t>
      </w:r>
      <w:r w:rsidR="008743BB">
        <w:rPr>
          <w:rFonts w:ascii="Times New Roman" w:hAnsi="Times New Roman" w:cs="Times New Roman"/>
          <w:i/>
          <w:sz w:val="28"/>
          <w:szCs w:val="28"/>
        </w:rPr>
        <w:t>дпункто</w:t>
      </w:r>
      <w:r w:rsidRPr="002A23DE">
        <w:rPr>
          <w:rFonts w:ascii="Times New Roman" w:hAnsi="Times New Roman" w:cs="Times New Roman"/>
          <w:i/>
          <w:sz w:val="28"/>
          <w:szCs w:val="28"/>
        </w:rPr>
        <w:t>м</w:t>
      </w:r>
      <w:r w:rsidR="008743BB">
        <w:rPr>
          <w:rFonts w:ascii="Times New Roman" w:hAnsi="Times New Roman" w:cs="Times New Roman"/>
          <w:i/>
          <w:sz w:val="28"/>
          <w:szCs w:val="28"/>
        </w:rPr>
        <w:t xml:space="preserve"> 1) пункта 3 Статьи 5</w:t>
      </w:r>
      <w:r w:rsidRPr="002A23DE">
        <w:rPr>
          <w:rFonts w:ascii="Times New Roman" w:hAnsi="Times New Roman" w:cs="Times New Roman"/>
          <w:i/>
          <w:sz w:val="28"/>
          <w:szCs w:val="28"/>
        </w:rPr>
        <w:t xml:space="preserve"> настоящей Конвенции:</w:t>
      </w:r>
    </w:p>
    <w:p w:rsidR="002A23DE" w:rsidRPr="002A23DE" w:rsidRDefault="002A23DE" w:rsidP="002A23DE">
      <w:pPr>
        <w:pBdr>
          <w:top w:val="single" w:sz="4" w:space="1"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2A23DE">
        <w:rPr>
          <w:rFonts w:ascii="Times New Roman" w:hAnsi="Times New Roman" w:cs="Times New Roman"/>
          <w:color w:val="222222"/>
          <w:sz w:val="28"/>
          <w:szCs w:val="28"/>
        </w:rPr>
        <w:t xml:space="preserve">СТАТЬЯ 14 – </w:t>
      </w:r>
      <w:r w:rsidRPr="002A23DE">
        <w:rPr>
          <w:rFonts w:ascii="Times New Roman" w:hAnsi="Times New Roman" w:cs="Times New Roman"/>
          <w:sz w:val="28"/>
          <w:szCs w:val="28"/>
        </w:rPr>
        <w:t>РАЗДЕЛЕНИЕ КОНТРАКТОВ</w:t>
      </w:r>
    </w:p>
    <w:p w:rsidR="002A23DE" w:rsidRPr="00426E52" w:rsidRDefault="002A23DE" w:rsidP="002A23DE">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2A23DE">
        <w:rPr>
          <w:rFonts w:ascii="Times New Roman" w:hAnsi="Times New Roman" w:cs="Times New Roman"/>
          <w:sz w:val="28"/>
          <w:szCs w:val="28"/>
        </w:rPr>
        <w:t xml:space="preserve">Исключительно в целях определения был ли превышен период </w:t>
      </w:r>
      <w:r w:rsidR="00426E52">
        <w:rPr>
          <w:rFonts w:ascii="Times New Roman" w:hAnsi="Times New Roman" w:cs="Times New Roman"/>
          <w:sz w:val="28"/>
          <w:szCs w:val="28"/>
        </w:rPr>
        <w:t>в 9 месяцев</w:t>
      </w:r>
      <w:r w:rsidRPr="002A23DE">
        <w:rPr>
          <w:rFonts w:ascii="Times New Roman" w:hAnsi="Times New Roman" w:cs="Times New Roman"/>
          <w:sz w:val="28"/>
          <w:szCs w:val="28"/>
        </w:rPr>
        <w:t xml:space="preserve">, упомянутый в </w:t>
      </w:r>
      <w:r w:rsidRPr="00426E52">
        <w:rPr>
          <w:rFonts w:ascii="Times New Roman" w:hAnsi="Times New Roman" w:cs="Times New Roman"/>
          <w:color w:val="222222"/>
          <w:sz w:val="28"/>
          <w:szCs w:val="28"/>
        </w:rPr>
        <w:t xml:space="preserve">подпункте </w:t>
      </w:r>
      <w:r w:rsidRPr="00426E52">
        <w:rPr>
          <w:rFonts w:ascii="Times New Roman" w:hAnsi="Times New Roman" w:cs="Times New Roman"/>
          <w:sz w:val="28"/>
          <w:szCs w:val="28"/>
        </w:rPr>
        <w:t xml:space="preserve">1) пункта  3) </w:t>
      </w:r>
      <w:r w:rsidR="008743BB" w:rsidRPr="00426E52">
        <w:rPr>
          <w:rFonts w:ascii="Times New Roman" w:hAnsi="Times New Roman" w:cs="Times New Roman"/>
          <w:sz w:val="28"/>
          <w:szCs w:val="28"/>
        </w:rPr>
        <w:t>С</w:t>
      </w:r>
      <w:r w:rsidRPr="00426E52">
        <w:rPr>
          <w:rFonts w:ascii="Times New Roman" w:hAnsi="Times New Roman" w:cs="Times New Roman"/>
          <w:sz w:val="28"/>
          <w:szCs w:val="28"/>
        </w:rPr>
        <w:t xml:space="preserve">татьи 5 </w:t>
      </w:r>
      <w:r w:rsidRPr="00426E52">
        <w:rPr>
          <w:rFonts w:ascii="Times New Roman" w:hAnsi="Times New Roman" w:cs="Times New Roman"/>
          <w:color w:val="222222"/>
          <w:sz w:val="28"/>
          <w:szCs w:val="28"/>
        </w:rPr>
        <w:t>настоящей Конвенции</w:t>
      </w:r>
      <w:r w:rsidRPr="00426E52">
        <w:rPr>
          <w:rFonts w:ascii="Times New Roman" w:hAnsi="Times New Roman" w:cs="Times New Roman"/>
          <w:sz w:val="28"/>
          <w:szCs w:val="28"/>
        </w:rPr>
        <w:t>:</w:t>
      </w:r>
    </w:p>
    <w:p w:rsidR="002A23DE" w:rsidRPr="002A23DE" w:rsidRDefault="002A23DE" w:rsidP="002A23DE">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2A23DE">
        <w:rPr>
          <w:rFonts w:ascii="Times New Roman" w:hAnsi="Times New Roman" w:cs="Times New Roman"/>
          <w:sz w:val="28"/>
          <w:szCs w:val="28"/>
        </w:rPr>
        <w:t xml:space="preserve">а) если предприятие Договаривающегося Государства осуществляет деятельность в другом Договаривающемся Государстве в месте, которое </w:t>
      </w:r>
      <w:r w:rsidRPr="002A23DE">
        <w:rPr>
          <w:rFonts w:ascii="Times New Roman" w:hAnsi="Times New Roman" w:cs="Times New Roman"/>
          <w:sz w:val="28"/>
          <w:szCs w:val="28"/>
        </w:rPr>
        <w:lastRenderedPageBreak/>
        <w:t>образует строительную площадку, строительный</w:t>
      </w:r>
      <w:r w:rsidR="008743BB">
        <w:rPr>
          <w:rFonts w:ascii="Times New Roman" w:hAnsi="Times New Roman" w:cs="Times New Roman"/>
          <w:sz w:val="28"/>
          <w:szCs w:val="28"/>
        </w:rPr>
        <w:t xml:space="preserve">, сборочный или </w:t>
      </w:r>
      <w:r w:rsidRPr="002A23DE">
        <w:rPr>
          <w:rFonts w:ascii="Times New Roman" w:hAnsi="Times New Roman" w:cs="Times New Roman"/>
          <w:sz w:val="28"/>
          <w:szCs w:val="28"/>
        </w:rPr>
        <w:t xml:space="preserve">монтажный </w:t>
      </w:r>
      <w:r w:rsidR="008743BB">
        <w:rPr>
          <w:rFonts w:ascii="Times New Roman" w:hAnsi="Times New Roman" w:cs="Times New Roman"/>
          <w:sz w:val="28"/>
          <w:szCs w:val="28"/>
        </w:rPr>
        <w:t>про</w:t>
      </w:r>
      <w:r w:rsidRPr="002A23DE">
        <w:rPr>
          <w:rFonts w:ascii="Times New Roman" w:hAnsi="Times New Roman" w:cs="Times New Roman"/>
          <w:sz w:val="28"/>
          <w:szCs w:val="28"/>
        </w:rPr>
        <w:t xml:space="preserve">ект, или </w:t>
      </w:r>
      <w:r w:rsidR="009F39B4">
        <w:rPr>
          <w:rFonts w:ascii="Times New Roman" w:hAnsi="Times New Roman" w:cs="Times New Roman"/>
          <w:sz w:val="28"/>
          <w:szCs w:val="28"/>
        </w:rPr>
        <w:t xml:space="preserve">оказывает </w:t>
      </w:r>
      <w:r w:rsidR="008743BB" w:rsidRPr="005950B0">
        <w:rPr>
          <w:rFonts w:ascii="Times New Roman" w:eastAsia="Times New Roman" w:hAnsi="Times New Roman" w:cs="Times New Roman"/>
          <w:color w:val="000000"/>
          <w:sz w:val="28"/>
          <w:szCs w:val="28"/>
          <w:lang w:eastAsia="ru-RU"/>
        </w:rPr>
        <w:t>наблюдательные услуги</w:t>
      </w:r>
      <w:r w:rsidR="00426E52">
        <w:rPr>
          <w:rFonts w:ascii="Times New Roman" w:eastAsia="Times New Roman" w:hAnsi="Times New Roman" w:cs="Times New Roman"/>
          <w:color w:val="000000"/>
          <w:sz w:val="28"/>
          <w:szCs w:val="28"/>
          <w:lang w:eastAsia="ru-RU"/>
        </w:rPr>
        <w:t xml:space="preserve"> </w:t>
      </w:r>
      <w:r w:rsidRPr="002A23DE">
        <w:rPr>
          <w:rFonts w:ascii="Times New Roman" w:hAnsi="Times New Roman" w:cs="Times New Roman"/>
          <w:sz w:val="28"/>
          <w:szCs w:val="28"/>
        </w:rPr>
        <w:t xml:space="preserve">в связи с таким местом, и эти виды деятельности осуществляются в течение одного или нескольких периодов времени, которые в совокупности превышают 30 дней без превышения периода </w:t>
      </w:r>
      <w:r w:rsidR="00426E52">
        <w:rPr>
          <w:rFonts w:ascii="Times New Roman" w:hAnsi="Times New Roman" w:cs="Times New Roman"/>
          <w:sz w:val="28"/>
          <w:szCs w:val="28"/>
        </w:rPr>
        <w:t>в 9 месяцев</w:t>
      </w:r>
      <w:r w:rsidRPr="002A23DE">
        <w:rPr>
          <w:rFonts w:ascii="Times New Roman" w:hAnsi="Times New Roman" w:cs="Times New Roman"/>
          <w:sz w:val="28"/>
          <w:szCs w:val="28"/>
        </w:rPr>
        <w:t>; и</w:t>
      </w:r>
    </w:p>
    <w:p w:rsidR="002A23DE" w:rsidRPr="002A23DE" w:rsidRDefault="002A23DE" w:rsidP="002A23DE">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2A23DE">
        <w:rPr>
          <w:rFonts w:ascii="Times New Roman" w:hAnsi="Times New Roman" w:cs="Times New Roman"/>
          <w:sz w:val="28"/>
          <w:szCs w:val="28"/>
        </w:rPr>
        <w:t xml:space="preserve">b) если связанные виды деятельности осуществляются в этом другом Договаривающемся Государстве на той же строительной площадке, </w:t>
      </w:r>
      <w:r w:rsidR="003713CA" w:rsidRPr="005950B0">
        <w:rPr>
          <w:rFonts w:ascii="Times New Roman" w:eastAsia="Times New Roman" w:hAnsi="Times New Roman" w:cs="Times New Roman"/>
          <w:color w:val="000000"/>
          <w:sz w:val="28"/>
          <w:szCs w:val="28"/>
          <w:lang w:eastAsia="ru-RU"/>
        </w:rPr>
        <w:t>или строительн</w:t>
      </w:r>
      <w:r w:rsidR="003713CA">
        <w:rPr>
          <w:rFonts w:ascii="Times New Roman" w:eastAsia="Times New Roman" w:hAnsi="Times New Roman" w:cs="Times New Roman"/>
          <w:color w:val="000000"/>
          <w:sz w:val="28"/>
          <w:szCs w:val="28"/>
          <w:lang w:eastAsia="ru-RU"/>
        </w:rPr>
        <w:t>ом</w:t>
      </w:r>
      <w:r w:rsidR="003713CA" w:rsidRPr="005950B0">
        <w:rPr>
          <w:rFonts w:ascii="Times New Roman" w:eastAsia="Times New Roman" w:hAnsi="Times New Roman" w:cs="Times New Roman"/>
          <w:color w:val="000000"/>
          <w:sz w:val="28"/>
          <w:szCs w:val="28"/>
          <w:lang w:eastAsia="ru-RU"/>
        </w:rPr>
        <w:t>, монтажн</w:t>
      </w:r>
      <w:r w:rsidR="003713CA">
        <w:rPr>
          <w:rFonts w:ascii="Times New Roman" w:eastAsia="Times New Roman" w:hAnsi="Times New Roman" w:cs="Times New Roman"/>
          <w:color w:val="000000"/>
          <w:sz w:val="28"/>
          <w:szCs w:val="28"/>
          <w:lang w:eastAsia="ru-RU"/>
        </w:rPr>
        <w:t>ом</w:t>
      </w:r>
      <w:r w:rsidR="003713CA" w:rsidRPr="005950B0">
        <w:rPr>
          <w:rFonts w:ascii="Times New Roman" w:eastAsia="Times New Roman" w:hAnsi="Times New Roman" w:cs="Times New Roman"/>
          <w:color w:val="000000"/>
          <w:sz w:val="28"/>
          <w:szCs w:val="28"/>
          <w:lang w:eastAsia="ru-RU"/>
        </w:rPr>
        <w:t xml:space="preserve"> или сборочн</w:t>
      </w:r>
      <w:r w:rsidR="003713CA">
        <w:rPr>
          <w:rFonts w:ascii="Times New Roman" w:eastAsia="Times New Roman" w:hAnsi="Times New Roman" w:cs="Times New Roman"/>
          <w:color w:val="000000"/>
          <w:sz w:val="28"/>
          <w:szCs w:val="28"/>
          <w:lang w:eastAsia="ru-RU"/>
        </w:rPr>
        <w:t xml:space="preserve">ом </w:t>
      </w:r>
      <w:r w:rsidR="003713CA" w:rsidRPr="005950B0">
        <w:rPr>
          <w:rFonts w:ascii="Times New Roman" w:eastAsia="Times New Roman" w:hAnsi="Times New Roman" w:cs="Times New Roman"/>
          <w:color w:val="000000"/>
          <w:sz w:val="28"/>
          <w:szCs w:val="28"/>
          <w:lang w:eastAsia="ru-RU"/>
        </w:rPr>
        <w:t>проект</w:t>
      </w:r>
      <w:r w:rsidR="003713CA">
        <w:rPr>
          <w:rFonts w:ascii="Times New Roman" w:eastAsia="Times New Roman" w:hAnsi="Times New Roman" w:cs="Times New Roman"/>
          <w:color w:val="000000"/>
          <w:sz w:val="28"/>
          <w:szCs w:val="28"/>
          <w:lang w:eastAsia="ru-RU"/>
        </w:rPr>
        <w:t>е</w:t>
      </w:r>
      <w:r w:rsidR="003713CA" w:rsidRPr="005950B0">
        <w:rPr>
          <w:rFonts w:ascii="Times New Roman" w:eastAsia="Times New Roman" w:hAnsi="Times New Roman" w:cs="Times New Roman"/>
          <w:color w:val="000000"/>
          <w:sz w:val="28"/>
          <w:szCs w:val="28"/>
          <w:lang w:eastAsia="ru-RU"/>
        </w:rPr>
        <w:t xml:space="preserve"> </w:t>
      </w:r>
      <w:r w:rsidRPr="002A23DE">
        <w:rPr>
          <w:rFonts w:ascii="Times New Roman" w:hAnsi="Times New Roman" w:cs="Times New Roman"/>
          <w:sz w:val="28"/>
          <w:szCs w:val="28"/>
        </w:rPr>
        <w:t xml:space="preserve">(или если подпункт а) пункта 3) статьи 5 настоящей Конвенции применяется к </w:t>
      </w:r>
      <w:r w:rsidR="003713CA" w:rsidRPr="005950B0">
        <w:rPr>
          <w:rFonts w:ascii="Times New Roman" w:eastAsia="Times New Roman" w:hAnsi="Times New Roman" w:cs="Times New Roman"/>
          <w:color w:val="000000"/>
          <w:sz w:val="28"/>
          <w:szCs w:val="28"/>
          <w:lang w:eastAsia="ru-RU"/>
        </w:rPr>
        <w:t>наблюдательны</w:t>
      </w:r>
      <w:r w:rsidR="003713CA">
        <w:rPr>
          <w:rFonts w:ascii="Times New Roman" w:eastAsia="Times New Roman" w:hAnsi="Times New Roman" w:cs="Times New Roman"/>
          <w:color w:val="000000"/>
          <w:sz w:val="28"/>
          <w:szCs w:val="28"/>
          <w:lang w:eastAsia="ru-RU"/>
        </w:rPr>
        <w:t>м</w:t>
      </w:r>
      <w:r w:rsidR="003713CA" w:rsidRPr="005950B0">
        <w:rPr>
          <w:rFonts w:ascii="Times New Roman" w:eastAsia="Times New Roman" w:hAnsi="Times New Roman" w:cs="Times New Roman"/>
          <w:color w:val="000000"/>
          <w:sz w:val="28"/>
          <w:szCs w:val="28"/>
          <w:lang w:eastAsia="ru-RU"/>
        </w:rPr>
        <w:t xml:space="preserve"> услуг</w:t>
      </w:r>
      <w:r w:rsidR="003713CA">
        <w:rPr>
          <w:rFonts w:ascii="Times New Roman" w:eastAsia="Times New Roman" w:hAnsi="Times New Roman" w:cs="Times New Roman"/>
          <w:color w:val="000000"/>
          <w:sz w:val="28"/>
          <w:szCs w:val="28"/>
          <w:lang w:eastAsia="ru-RU"/>
        </w:rPr>
        <w:t>ам</w:t>
      </w:r>
      <w:r w:rsidRPr="002A23DE">
        <w:rPr>
          <w:rFonts w:ascii="Times New Roman" w:hAnsi="Times New Roman" w:cs="Times New Roman"/>
          <w:sz w:val="28"/>
          <w:szCs w:val="28"/>
        </w:rPr>
        <w:t>, связанн</w:t>
      </w:r>
      <w:r w:rsidR="003713CA">
        <w:rPr>
          <w:rFonts w:ascii="Times New Roman" w:hAnsi="Times New Roman" w:cs="Times New Roman"/>
          <w:sz w:val="28"/>
          <w:szCs w:val="28"/>
        </w:rPr>
        <w:t>ым</w:t>
      </w:r>
      <w:r w:rsidRPr="002A23DE">
        <w:rPr>
          <w:rFonts w:ascii="Times New Roman" w:hAnsi="Times New Roman" w:cs="Times New Roman"/>
          <w:sz w:val="28"/>
          <w:szCs w:val="28"/>
        </w:rPr>
        <w:t xml:space="preserve"> с ними) в течение различных периодов времени, каждый из которых превышает 30 дней, одним или несколькими предприятиями, тесно связанными с первым упомянутым предприятием,</w:t>
      </w:r>
    </w:p>
    <w:p w:rsidR="002A23DE" w:rsidRPr="002A23DE" w:rsidRDefault="002A23DE" w:rsidP="002A23DE">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2A23DE">
        <w:rPr>
          <w:rFonts w:ascii="Times New Roman" w:hAnsi="Times New Roman" w:cs="Times New Roman"/>
          <w:sz w:val="28"/>
          <w:szCs w:val="28"/>
        </w:rPr>
        <w:t xml:space="preserve">такие различные периоды времени добавляются к совокупному периоду времени, в течение которого первое упомянутое предприятие осуществляло деятельность на этой строительной площадке, </w:t>
      </w:r>
      <w:r w:rsidR="003713CA" w:rsidRPr="005950B0">
        <w:rPr>
          <w:rFonts w:ascii="Times New Roman" w:eastAsia="Times New Roman" w:hAnsi="Times New Roman" w:cs="Times New Roman"/>
          <w:color w:val="000000"/>
          <w:sz w:val="28"/>
          <w:szCs w:val="28"/>
          <w:lang w:eastAsia="ru-RU"/>
        </w:rPr>
        <w:t>или строительн</w:t>
      </w:r>
      <w:r w:rsidR="003713CA">
        <w:rPr>
          <w:rFonts w:ascii="Times New Roman" w:eastAsia="Times New Roman" w:hAnsi="Times New Roman" w:cs="Times New Roman"/>
          <w:color w:val="000000"/>
          <w:sz w:val="28"/>
          <w:szCs w:val="28"/>
          <w:lang w:eastAsia="ru-RU"/>
        </w:rPr>
        <w:t>ом</w:t>
      </w:r>
      <w:r w:rsidR="003713CA" w:rsidRPr="005950B0">
        <w:rPr>
          <w:rFonts w:ascii="Times New Roman" w:eastAsia="Times New Roman" w:hAnsi="Times New Roman" w:cs="Times New Roman"/>
          <w:color w:val="000000"/>
          <w:sz w:val="28"/>
          <w:szCs w:val="28"/>
          <w:lang w:eastAsia="ru-RU"/>
        </w:rPr>
        <w:t>, монтажн</w:t>
      </w:r>
      <w:r w:rsidR="003713CA">
        <w:rPr>
          <w:rFonts w:ascii="Times New Roman" w:eastAsia="Times New Roman" w:hAnsi="Times New Roman" w:cs="Times New Roman"/>
          <w:color w:val="000000"/>
          <w:sz w:val="28"/>
          <w:szCs w:val="28"/>
          <w:lang w:eastAsia="ru-RU"/>
        </w:rPr>
        <w:t>ом</w:t>
      </w:r>
      <w:r w:rsidR="003713CA" w:rsidRPr="005950B0">
        <w:rPr>
          <w:rFonts w:ascii="Times New Roman" w:eastAsia="Times New Roman" w:hAnsi="Times New Roman" w:cs="Times New Roman"/>
          <w:color w:val="000000"/>
          <w:sz w:val="28"/>
          <w:szCs w:val="28"/>
          <w:lang w:eastAsia="ru-RU"/>
        </w:rPr>
        <w:t xml:space="preserve"> или сборочн</w:t>
      </w:r>
      <w:r w:rsidR="003713CA">
        <w:rPr>
          <w:rFonts w:ascii="Times New Roman" w:eastAsia="Times New Roman" w:hAnsi="Times New Roman" w:cs="Times New Roman"/>
          <w:color w:val="000000"/>
          <w:sz w:val="28"/>
          <w:szCs w:val="28"/>
          <w:lang w:eastAsia="ru-RU"/>
        </w:rPr>
        <w:t xml:space="preserve">ом </w:t>
      </w:r>
      <w:r w:rsidR="003713CA" w:rsidRPr="005950B0">
        <w:rPr>
          <w:rFonts w:ascii="Times New Roman" w:eastAsia="Times New Roman" w:hAnsi="Times New Roman" w:cs="Times New Roman"/>
          <w:color w:val="000000"/>
          <w:sz w:val="28"/>
          <w:szCs w:val="28"/>
          <w:lang w:eastAsia="ru-RU"/>
        </w:rPr>
        <w:t>проект</w:t>
      </w:r>
      <w:r w:rsidR="003713CA">
        <w:rPr>
          <w:rFonts w:ascii="Times New Roman" w:eastAsia="Times New Roman" w:hAnsi="Times New Roman" w:cs="Times New Roman"/>
          <w:color w:val="000000"/>
          <w:sz w:val="28"/>
          <w:szCs w:val="28"/>
          <w:lang w:eastAsia="ru-RU"/>
        </w:rPr>
        <w:t>е</w:t>
      </w:r>
      <w:r w:rsidRPr="002A23DE">
        <w:rPr>
          <w:rFonts w:ascii="Times New Roman" w:hAnsi="Times New Roman" w:cs="Times New Roman"/>
          <w:sz w:val="28"/>
          <w:szCs w:val="28"/>
        </w:rPr>
        <w:t xml:space="preserve">, или осуществляло </w:t>
      </w:r>
      <w:r w:rsidR="003713CA" w:rsidRPr="005950B0">
        <w:rPr>
          <w:rFonts w:ascii="Times New Roman" w:eastAsia="Times New Roman" w:hAnsi="Times New Roman" w:cs="Times New Roman"/>
          <w:color w:val="000000"/>
          <w:sz w:val="28"/>
          <w:szCs w:val="28"/>
          <w:lang w:eastAsia="ru-RU"/>
        </w:rPr>
        <w:t>наблюдательны</w:t>
      </w:r>
      <w:r w:rsidR="003713CA">
        <w:rPr>
          <w:rFonts w:ascii="Times New Roman" w:eastAsia="Times New Roman" w:hAnsi="Times New Roman" w:cs="Times New Roman"/>
          <w:color w:val="000000"/>
          <w:sz w:val="28"/>
          <w:szCs w:val="28"/>
          <w:lang w:eastAsia="ru-RU"/>
        </w:rPr>
        <w:t>е</w:t>
      </w:r>
      <w:r w:rsidR="003713CA" w:rsidRPr="005950B0">
        <w:rPr>
          <w:rFonts w:ascii="Times New Roman" w:eastAsia="Times New Roman" w:hAnsi="Times New Roman" w:cs="Times New Roman"/>
          <w:color w:val="000000"/>
          <w:sz w:val="28"/>
          <w:szCs w:val="28"/>
          <w:lang w:eastAsia="ru-RU"/>
        </w:rPr>
        <w:t xml:space="preserve"> услуг</w:t>
      </w:r>
      <w:r w:rsidR="003713CA">
        <w:rPr>
          <w:rFonts w:ascii="Times New Roman" w:eastAsia="Times New Roman" w:hAnsi="Times New Roman" w:cs="Times New Roman"/>
          <w:color w:val="000000"/>
          <w:sz w:val="28"/>
          <w:szCs w:val="28"/>
          <w:lang w:eastAsia="ru-RU"/>
        </w:rPr>
        <w:t xml:space="preserve">и </w:t>
      </w:r>
      <w:r w:rsidR="003713CA">
        <w:rPr>
          <w:rFonts w:ascii="Times New Roman" w:hAnsi="Times New Roman" w:cs="Times New Roman"/>
          <w:sz w:val="28"/>
          <w:szCs w:val="28"/>
        </w:rPr>
        <w:t>в связи с таким местом</w:t>
      </w:r>
      <w:r w:rsidRPr="002A23DE">
        <w:rPr>
          <w:rFonts w:ascii="Times New Roman" w:hAnsi="Times New Roman" w:cs="Times New Roman"/>
          <w:sz w:val="28"/>
          <w:szCs w:val="28"/>
        </w:rPr>
        <w:t>.</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183 дней в пределах любого двенадцатимесячного периода.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Для целей настоящего подпункта, если предприятие Договаривающегося Государства, предоставляющего услуги в другом Договаривающемся Государстве в течение определенного периода времени, связано со вторым 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 первое упомянутое предприятие предоставляет услуги в другом Договаривающемся Государстве для такого или связанных с ним проектов через таких лиц. Для целей предыдущего предложения предприятие считается связанным со вторым предприятием, если одно из них контролируется вторым прямо или косвенно, или оба предприятия контролируются прямо или косвенно одними и теми же лицами, независимо от того, являются ли такие лица резидентами Договаривающегося Государства или нет.</w:t>
      </w:r>
    </w:p>
    <w:p w:rsidR="005950B0" w:rsidRPr="007965AF"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lastRenderedPageBreak/>
        <w:t xml:space="preserve">4. </w:t>
      </w:r>
      <w:r w:rsidR="003713CA" w:rsidRPr="007C5A1C">
        <w:rPr>
          <w:rFonts w:ascii="Times New Roman" w:eastAsia="Times New Roman" w:hAnsi="Times New Roman" w:cs="Times New Roman"/>
          <w:color w:val="000000"/>
          <w:sz w:val="28"/>
          <w:szCs w:val="28"/>
          <w:lang w:eastAsia="ru-RU"/>
        </w:rPr>
        <w:t>[</w:t>
      </w:r>
      <w:r w:rsidR="003713CA" w:rsidRPr="007C5A1C">
        <w:rPr>
          <w:rFonts w:ascii="Times New Roman" w:eastAsia="Times New Roman" w:hAnsi="Times New Roman" w:cs="Times New Roman"/>
          <w:b/>
          <w:color w:val="000000"/>
          <w:sz w:val="28"/>
          <w:szCs w:val="28"/>
          <w:lang w:eastAsia="ru-RU"/>
        </w:rPr>
        <w:t xml:space="preserve">Модифицировано пунктом </w:t>
      </w:r>
      <w:r w:rsidR="003713CA">
        <w:rPr>
          <w:rFonts w:ascii="Times New Roman" w:eastAsia="Times New Roman" w:hAnsi="Times New Roman" w:cs="Times New Roman"/>
          <w:b/>
          <w:color w:val="000000"/>
          <w:sz w:val="28"/>
          <w:szCs w:val="28"/>
          <w:lang w:eastAsia="ru-RU"/>
        </w:rPr>
        <w:t>2</w:t>
      </w:r>
      <w:r w:rsidR="003713CA" w:rsidRPr="007C5A1C">
        <w:rPr>
          <w:rFonts w:ascii="Times New Roman" w:eastAsia="Times New Roman" w:hAnsi="Times New Roman" w:cs="Times New Roman"/>
          <w:b/>
          <w:color w:val="000000"/>
          <w:sz w:val="28"/>
          <w:szCs w:val="28"/>
          <w:lang w:eastAsia="ru-RU"/>
        </w:rPr>
        <w:t xml:space="preserve"> Статьи 1</w:t>
      </w:r>
      <w:r w:rsidR="003713CA">
        <w:rPr>
          <w:rFonts w:ascii="Times New Roman" w:eastAsia="Times New Roman" w:hAnsi="Times New Roman" w:cs="Times New Roman"/>
          <w:b/>
          <w:color w:val="000000"/>
          <w:sz w:val="28"/>
          <w:szCs w:val="28"/>
          <w:lang w:eastAsia="ru-RU"/>
        </w:rPr>
        <w:t>3</w:t>
      </w:r>
      <w:r w:rsidR="003713CA" w:rsidRPr="007C5A1C">
        <w:rPr>
          <w:rFonts w:ascii="Times New Roman" w:eastAsia="Times New Roman" w:hAnsi="Times New Roman" w:cs="Times New Roman"/>
          <w:b/>
          <w:color w:val="000000"/>
          <w:sz w:val="28"/>
          <w:szCs w:val="28"/>
          <w:lang w:eastAsia="ru-RU"/>
        </w:rPr>
        <w:t xml:space="preserve"> Многосторонней конвенции</w:t>
      </w:r>
      <w:r w:rsidR="003713CA" w:rsidRPr="007C5A1C">
        <w:rPr>
          <w:rFonts w:ascii="Times New Roman" w:eastAsia="Times New Roman" w:hAnsi="Times New Roman" w:cs="Times New Roman"/>
          <w:color w:val="000000"/>
          <w:sz w:val="28"/>
          <w:szCs w:val="28"/>
          <w:lang w:eastAsia="ru-RU"/>
        </w:rPr>
        <w:t xml:space="preserve">] </w:t>
      </w:r>
      <w:r w:rsidRPr="007965AF">
        <w:rPr>
          <w:rFonts w:ascii="Times New Roman" w:eastAsia="Times New Roman" w:hAnsi="Times New Roman" w:cs="Times New Roman"/>
          <w:color w:val="000000"/>
          <w:sz w:val="28"/>
          <w:szCs w:val="28"/>
          <w:lang w:eastAsia="ru-RU"/>
        </w:rPr>
        <w:t>Несмотря на предыдущие положения настоящей статьи, термин «постоянное учреждение» не включает:</w:t>
      </w:r>
    </w:p>
    <w:p w:rsidR="005950B0" w:rsidRPr="007965AF"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7965AF">
        <w:rPr>
          <w:rFonts w:ascii="Times New Roman" w:eastAsia="Times New Roman" w:hAnsi="Times New Roman" w:cs="Times New Roman"/>
          <w:color w:val="000000"/>
          <w:sz w:val="28"/>
          <w:szCs w:val="28"/>
          <w:lang w:eastAsia="ru-RU"/>
        </w:rPr>
        <w:t>1) использование сооружений исключительно для целей хранения, демонстрации или поставки товаров или изделий, принадлежащих предприятию;</w:t>
      </w:r>
    </w:p>
    <w:p w:rsidR="005950B0" w:rsidRPr="007965AF"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7965AF">
        <w:rPr>
          <w:rFonts w:ascii="Times New Roman" w:eastAsia="Times New Roman" w:hAnsi="Times New Roman" w:cs="Times New Roman"/>
          <w:color w:val="000000"/>
          <w:sz w:val="28"/>
          <w:szCs w:val="28"/>
          <w:lang w:eastAsia="ru-RU"/>
        </w:rPr>
        <w:t>2) содержание запаса товаров или изделий, принадлежащих предприятию исключительно для целей хранения, демонстрации или поставки;</w:t>
      </w:r>
    </w:p>
    <w:p w:rsidR="005950B0" w:rsidRPr="007965AF"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7965AF">
        <w:rPr>
          <w:rFonts w:ascii="Times New Roman" w:eastAsia="Times New Roman" w:hAnsi="Times New Roman" w:cs="Times New Roman"/>
          <w:color w:val="000000"/>
          <w:sz w:val="28"/>
          <w:szCs w:val="28"/>
          <w:lang w:eastAsia="ru-RU"/>
        </w:rPr>
        <w:t>3) содержание запаса товаров или изделий, принадлежащих предприятию исключительно для целей переработки другим предприятием;</w:t>
      </w:r>
    </w:p>
    <w:p w:rsidR="005950B0" w:rsidRPr="007965AF"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7965AF">
        <w:rPr>
          <w:rFonts w:ascii="Times New Roman" w:eastAsia="Times New Roman" w:hAnsi="Times New Roman" w:cs="Times New Roman"/>
          <w:color w:val="000000"/>
          <w:sz w:val="28"/>
          <w:szCs w:val="28"/>
          <w:lang w:eastAsia="ru-RU"/>
        </w:rPr>
        <w:t>4) содержание постоянного места деятельности исключительно для целей закупки товаров или изделий, или для сбора информации для предприятия;</w:t>
      </w:r>
    </w:p>
    <w:p w:rsidR="005950B0" w:rsidRPr="007965AF"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7965AF">
        <w:rPr>
          <w:rFonts w:ascii="Times New Roman" w:eastAsia="Times New Roman" w:hAnsi="Times New Roman" w:cs="Times New Roman"/>
          <w:color w:val="000000"/>
          <w:sz w:val="28"/>
          <w:szCs w:val="28"/>
          <w:lang w:eastAsia="ru-RU"/>
        </w:rPr>
        <w:t>5)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5950B0" w:rsidRPr="007965AF"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7965AF">
        <w:rPr>
          <w:rFonts w:ascii="Times New Roman" w:eastAsia="Times New Roman" w:hAnsi="Times New Roman" w:cs="Times New Roman"/>
          <w:color w:val="000000"/>
          <w:sz w:val="28"/>
          <w:szCs w:val="28"/>
          <w:lang w:eastAsia="ru-RU"/>
        </w:rPr>
        <w:t>6) содержание постоянного места деятельности исключительно для осуществления любой комбинации видов деятельности, перечисленных в подпунктах 1) - 5)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2A23DE" w:rsidRDefault="002A23DE" w:rsidP="005950B0">
      <w:pPr>
        <w:spacing w:after="0" w:line="240" w:lineRule="auto"/>
        <w:ind w:firstLine="400"/>
        <w:jc w:val="both"/>
        <w:rPr>
          <w:rFonts w:ascii="Times New Roman" w:eastAsia="Times New Roman" w:hAnsi="Times New Roman" w:cs="Times New Roman"/>
          <w:strike/>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2A23DE" w:rsidRPr="002A23DE" w:rsidTr="007965AF">
        <w:tc>
          <w:tcPr>
            <w:tcW w:w="9171" w:type="dxa"/>
            <w:shd w:val="clear" w:color="auto" w:fill="auto"/>
          </w:tcPr>
          <w:p w:rsidR="002A23DE" w:rsidRPr="002A23DE" w:rsidRDefault="002A23DE" w:rsidP="007965AF">
            <w:pPr>
              <w:jc w:val="both"/>
              <w:rPr>
                <w:rFonts w:ascii="Times New Roman" w:eastAsia="Calibri" w:hAnsi="Times New Roman" w:cs="Times New Roman"/>
                <w:i/>
                <w:sz w:val="28"/>
                <w:szCs w:val="28"/>
              </w:rPr>
            </w:pPr>
            <w:r w:rsidRPr="002A23DE">
              <w:rPr>
                <w:rFonts w:ascii="Times New Roman" w:eastAsia="Calibri" w:hAnsi="Times New Roman" w:cs="Times New Roman"/>
                <w:i/>
                <w:sz w:val="28"/>
                <w:szCs w:val="28"/>
              </w:rPr>
              <w:t xml:space="preserve">Следующий пункт 2 Статьи 13 Многосторонней конвенции </w:t>
            </w:r>
            <w:r w:rsidR="00E124E7">
              <w:rPr>
                <w:rFonts w:ascii="Times New Roman" w:eastAsia="Calibri" w:hAnsi="Times New Roman" w:cs="Times New Roman"/>
                <w:i/>
                <w:sz w:val="28"/>
                <w:szCs w:val="28"/>
              </w:rPr>
              <w:t>при</w:t>
            </w:r>
            <w:r w:rsidRPr="002A23DE">
              <w:rPr>
                <w:rFonts w:ascii="Times New Roman" w:eastAsia="Calibri" w:hAnsi="Times New Roman" w:cs="Times New Roman"/>
                <w:i/>
                <w:sz w:val="28"/>
                <w:szCs w:val="28"/>
              </w:rPr>
              <w:t>меняет</w:t>
            </w:r>
            <w:r w:rsidR="00E124E7">
              <w:rPr>
                <w:rFonts w:ascii="Times New Roman" w:eastAsia="Calibri" w:hAnsi="Times New Roman" w:cs="Times New Roman"/>
                <w:i/>
                <w:sz w:val="28"/>
                <w:szCs w:val="28"/>
              </w:rPr>
              <w:t>ся</w:t>
            </w:r>
            <w:r w:rsidRPr="002A23DE">
              <w:rPr>
                <w:rFonts w:ascii="Times New Roman" w:eastAsia="Calibri" w:hAnsi="Times New Roman" w:cs="Times New Roman"/>
                <w:i/>
                <w:sz w:val="28"/>
                <w:szCs w:val="28"/>
              </w:rPr>
              <w:t xml:space="preserve"> </w:t>
            </w:r>
            <w:r w:rsidR="00E124E7">
              <w:rPr>
                <w:rFonts w:ascii="Times New Roman" w:eastAsia="Calibri" w:hAnsi="Times New Roman" w:cs="Times New Roman"/>
                <w:i/>
                <w:sz w:val="28"/>
                <w:szCs w:val="28"/>
              </w:rPr>
              <w:t xml:space="preserve">к </w:t>
            </w:r>
            <w:r w:rsidRPr="002A23DE">
              <w:rPr>
                <w:rFonts w:ascii="Times New Roman" w:eastAsia="Calibri" w:hAnsi="Times New Roman" w:cs="Times New Roman"/>
                <w:i/>
                <w:sz w:val="28"/>
                <w:szCs w:val="28"/>
              </w:rPr>
              <w:t>пункт</w:t>
            </w:r>
            <w:r w:rsidR="00E124E7">
              <w:rPr>
                <w:rFonts w:ascii="Times New Roman" w:eastAsia="Calibri" w:hAnsi="Times New Roman" w:cs="Times New Roman"/>
                <w:i/>
                <w:sz w:val="28"/>
                <w:szCs w:val="28"/>
              </w:rPr>
              <w:t>у</w:t>
            </w:r>
            <w:r w:rsidRPr="002A23DE">
              <w:rPr>
                <w:rFonts w:ascii="Times New Roman" w:eastAsia="Calibri" w:hAnsi="Times New Roman" w:cs="Times New Roman"/>
                <w:i/>
                <w:sz w:val="28"/>
                <w:szCs w:val="28"/>
              </w:rPr>
              <w:t xml:space="preserve"> 4 Статьи 5 настоящей Конвенции:</w:t>
            </w:r>
          </w:p>
          <w:p w:rsidR="002A23DE" w:rsidRDefault="002A23DE" w:rsidP="007965AF">
            <w:pPr>
              <w:ind w:firstLine="567"/>
              <w:jc w:val="both"/>
              <w:rPr>
                <w:rFonts w:ascii="Times New Roman" w:eastAsia="Calibri" w:hAnsi="Times New Roman" w:cs="Times New Roman"/>
                <w:sz w:val="28"/>
                <w:szCs w:val="28"/>
              </w:rPr>
            </w:pPr>
            <w:r w:rsidRPr="002A23DE">
              <w:rPr>
                <w:rFonts w:ascii="Times New Roman" w:eastAsia="Calibri" w:hAnsi="Times New Roman" w:cs="Times New Roman"/>
                <w:color w:val="222222"/>
                <w:sz w:val="28"/>
                <w:szCs w:val="28"/>
              </w:rPr>
              <w:t xml:space="preserve">СТАТЬЯ 13 – </w:t>
            </w:r>
            <w:r w:rsidRPr="002A23DE">
              <w:rPr>
                <w:rFonts w:ascii="Times New Roman" w:eastAsia="Calibri" w:hAnsi="Times New Roman" w:cs="Times New Roman"/>
                <w:sz w:val="28"/>
                <w:szCs w:val="28"/>
              </w:rPr>
              <w:t>ИСКУССТВЕННОЕ ИЗБЕЖАНИЕ СТАТУСА ПОСТОЯННОГО ПРЕДСТАВИТЕЛЬСТВА ЗА СЧЕТ ИСКЛЮЧЕНИЙ, ПРЕДУСМОТРЕННЫХ ДЛЯ КОНКРЕТНЫХ ВИДОВ ДЕЯТЕЛЬНОСТИ</w:t>
            </w:r>
          </w:p>
          <w:p w:rsidR="00042BF9" w:rsidRPr="00042BF9" w:rsidRDefault="002A0325" w:rsidP="00042BF9">
            <w:pPr>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042BF9">
              <w:rPr>
                <w:rFonts w:ascii="Times New Roman" w:eastAsia="Calibri" w:hAnsi="Times New Roman" w:cs="Times New Roman"/>
                <w:sz w:val="28"/>
                <w:szCs w:val="28"/>
              </w:rPr>
              <w:t>Вариант А</w:t>
            </w:r>
            <w:r>
              <w:rPr>
                <w:rFonts w:ascii="Times New Roman" w:eastAsia="Calibri" w:hAnsi="Times New Roman" w:cs="Times New Roman"/>
                <w:sz w:val="28"/>
                <w:szCs w:val="28"/>
              </w:rPr>
              <w:t>)</w:t>
            </w:r>
          </w:p>
          <w:p w:rsidR="002A23DE" w:rsidRPr="002A23DE" w:rsidRDefault="002A23DE" w:rsidP="007965AF">
            <w:pPr>
              <w:ind w:firstLine="400"/>
              <w:jc w:val="both"/>
              <w:rPr>
                <w:rFonts w:ascii="Times New Roman" w:hAnsi="Times New Roman" w:cs="Times New Roman"/>
                <w:sz w:val="28"/>
                <w:szCs w:val="28"/>
              </w:rPr>
            </w:pPr>
            <w:r w:rsidRPr="002A23DE">
              <w:rPr>
                <w:rFonts w:ascii="Times New Roman" w:hAnsi="Times New Roman" w:cs="Times New Roman"/>
                <w:sz w:val="28"/>
                <w:szCs w:val="28"/>
              </w:rPr>
              <w:t xml:space="preserve">Несмотря на положения </w:t>
            </w:r>
            <w:r w:rsidR="003713CA" w:rsidRPr="002A23DE">
              <w:rPr>
                <w:rFonts w:ascii="Times New Roman" w:hAnsi="Times New Roman" w:cs="Times New Roman"/>
                <w:sz w:val="28"/>
                <w:szCs w:val="28"/>
              </w:rPr>
              <w:t>С</w:t>
            </w:r>
            <w:r w:rsidRPr="002A23DE">
              <w:rPr>
                <w:rFonts w:ascii="Times New Roman" w:hAnsi="Times New Roman" w:cs="Times New Roman"/>
                <w:sz w:val="28"/>
                <w:szCs w:val="28"/>
              </w:rPr>
              <w:t>татьи</w:t>
            </w:r>
            <w:r w:rsidR="003713CA">
              <w:rPr>
                <w:rFonts w:ascii="Times New Roman" w:hAnsi="Times New Roman" w:cs="Times New Roman"/>
                <w:sz w:val="28"/>
                <w:szCs w:val="28"/>
              </w:rPr>
              <w:t xml:space="preserve"> 5 настоящей </w:t>
            </w:r>
            <w:r w:rsidR="007E0194">
              <w:rPr>
                <w:rFonts w:ascii="Times New Roman" w:hAnsi="Times New Roman" w:cs="Times New Roman"/>
                <w:sz w:val="28"/>
                <w:szCs w:val="28"/>
              </w:rPr>
              <w:t>К</w:t>
            </w:r>
            <w:r w:rsidR="003713CA">
              <w:rPr>
                <w:rFonts w:ascii="Times New Roman" w:hAnsi="Times New Roman" w:cs="Times New Roman"/>
                <w:sz w:val="28"/>
                <w:szCs w:val="28"/>
              </w:rPr>
              <w:t>онвенции</w:t>
            </w:r>
            <w:r w:rsidRPr="002A23DE">
              <w:rPr>
                <w:rFonts w:ascii="Times New Roman" w:hAnsi="Times New Roman" w:cs="Times New Roman"/>
                <w:sz w:val="28"/>
                <w:szCs w:val="28"/>
              </w:rPr>
              <w:t xml:space="preserve">, термин «постоянное учреждение» не рассматривается как включающий: </w:t>
            </w:r>
          </w:p>
          <w:p w:rsidR="007F34B4" w:rsidRPr="007965AF" w:rsidRDefault="002A23DE" w:rsidP="007F34B4">
            <w:pPr>
              <w:spacing w:after="0" w:line="240" w:lineRule="auto"/>
              <w:ind w:left="1305" w:hanging="851"/>
              <w:jc w:val="both"/>
              <w:rPr>
                <w:rFonts w:ascii="Times New Roman" w:eastAsia="Times New Roman" w:hAnsi="Times New Roman" w:cs="Times New Roman"/>
                <w:color w:val="000000"/>
                <w:sz w:val="28"/>
                <w:szCs w:val="28"/>
                <w:lang w:eastAsia="ru-RU"/>
              </w:rPr>
            </w:pPr>
            <w:r w:rsidRPr="002A23DE">
              <w:rPr>
                <w:rFonts w:ascii="Times New Roman" w:hAnsi="Times New Roman" w:cs="Times New Roman"/>
                <w:sz w:val="28"/>
                <w:szCs w:val="28"/>
                <w:lang w:val="en-US"/>
              </w:rPr>
              <w:t>a</w:t>
            </w:r>
            <w:r w:rsidRPr="002A23DE">
              <w:rPr>
                <w:rFonts w:ascii="Times New Roman" w:hAnsi="Times New Roman" w:cs="Times New Roman"/>
                <w:sz w:val="28"/>
                <w:szCs w:val="28"/>
              </w:rPr>
              <w:t xml:space="preserve">)   </w:t>
            </w:r>
            <w:r w:rsidR="007F34B4" w:rsidRPr="007965AF">
              <w:rPr>
                <w:rFonts w:ascii="Times New Roman" w:eastAsia="Times New Roman" w:hAnsi="Times New Roman" w:cs="Times New Roman"/>
                <w:color w:val="000000"/>
                <w:sz w:val="28"/>
                <w:szCs w:val="28"/>
                <w:lang w:eastAsia="ru-RU"/>
              </w:rPr>
              <w:t>1) использование сооружений исключительно для целей хранения, демонстрации или поставки товаров или изделий, принадлежащих предприятию;</w:t>
            </w:r>
          </w:p>
          <w:p w:rsidR="007F34B4" w:rsidRPr="007965AF" w:rsidRDefault="007F34B4" w:rsidP="007F34B4">
            <w:pPr>
              <w:spacing w:after="0" w:line="240" w:lineRule="auto"/>
              <w:ind w:left="1305" w:hanging="425"/>
              <w:jc w:val="both"/>
              <w:rPr>
                <w:rFonts w:ascii="Times New Roman" w:eastAsia="Times New Roman" w:hAnsi="Times New Roman" w:cs="Times New Roman"/>
                <w:color w:val="000000"/>
                <w:sz w:val="28"/>
                <w:szCs w:val="28"/>
                <w:lang w:eastAsia="ru-RU"/>
              </w:rPr>
            </w:pPr>
            <w:r w:rsidRPr="007965AF">
              <w:rPr>
                <w:rFonts w:ascii="Times New Roman" w:eastAsia="Times New Roman" w:hAnsi="Times New Roman" w:cs="Times New Roman"/>
                <w:color w:val="000000"/>
                <w:sz w:val="28"/>
                <w:szCs w:val="28"/>
                <w:lang w:eastAsia="ru-RU"/>
              </w:rPr>
              <w:t>2) содержание запаса товаров или изделий, принадлежащих предприятию исключительно для целей хранения, демонстрации или поставки;</w:t>
            </w:r>
          </w:p>
          <w:p w:rsidR="007F34B4" w:rsidRPr="007965AF" w:rsidRDefault="007F34B4" w:rsidP="007F34B4">
            <w:pPr>
              <w:spacing w:after="0" w:line="240" w:lineRule="auto"/>
              <w:ind w:left="1305" w:hanging="425"/>
              <w:jc w:val="both"/>
              <w:rPr>
                <w:rFonts w:ascii="Times New Roman" w:eastAsia="Times New Roman" w:hAnsi="Times New Roman" w:cs="Times New Roman"/>
                <w:color w:val="000000"/>
                <w:sz w:val="28"/>
                <w:szCs w:val="28"/>
                <w:lang w:eastAsia="ru-RU"/>
              </w:rPr>
            </w:pPr>
            <w:r w:rsidRPr="007965AF">
              <w:rPr>
                <w:rFonts w:ascii="Times New Roman" w:eastAsia="Times New Roman" w:hAnsi="Times New Roman" w:cs="Times New Roman"/>
                <w:color w:val="000000"/>
                <w:sz w:val="28"/>
                <w:szCs w:val="28"/>
                <w:lang w:eastAsia="ru-RU"/>
              </w:rPr>
              <w:t>3) содержание запаса товаров или изделий, принадлежащих предприятию исключительно для целей переработки другим предприятием;</w:t>
            </w:r>
          </w:p>
          <w:p w:rsidR="007F34B4" w:rsidRPr="007965AF" w:rsidRDefault="007F34B4" w:rsidP="007F34B4">
            <w:pPr>
              <w:spacing w:after="0" w:line="240" w:lineRule="auto"/>
              <w:ind w:left="1305" w:hanging="425"/>
              <w:jc w:val="both"/>
              <w:rPr>
                <w:rFonts w:ascii="Times New Roman" w:eastAsia="Times New Roman" w:hAnsi="Times New Roman" w:cs="Times New Roman"/>
                <w:color w:val="000000"/>
                <w:sz w:val="28"/>
                <w:szCs w:val="28"/>
                <w:lang w:eastAsia="ru-RU"/>
              </w:rPr>
            </w:pPr>
            <w:r w:rsidRPr="007965AF">
              <w:rPr>
                <w:rFonts w:ascii="Times New Roman" w:eastAsia="Times New Roman" w:hAnsi="Times New Roman" w:cs="Times New Roman"/>
                <w:color w:val="000000"/>
                <w:sz w:val="28"/>
                <w:szCs w:val="28"/>
                <w:lang w:eastAsia="ru-RU"/>
              </w:rPr>
              <w:t>4) содержание постоянного места деятельности исключительно для целей закупки товаров или изделий, или для сбора информации для предприятия;</w:t>
            </w:r>
          </w:p>
          <w:p w:rsidR="007F34B4" w:rsidRPr="007965AF" w:rsidRDefault="007F34B4" w:rsidP="007F34B4">
            <w:pPr>
              <w:spacing w:after="0" w:line="240" w:lineRule="auto"/>
              <w:ind w:left="1305" w:hanging="425"/>
              <w:jc w:val="both"/>
              <w:rPr>
                <w:rFonts w:ascii="Times New Roman" w:eastAsia="Times New Roman" w:hAnsi="Times New Roman" w:cs="Times New Roman"/>
                <w:color w:val="000000"/>
                <w:sz w:val="28"/>
                <w:szCs w:val="28"/>
                <w:lang w:eastAsia="ru-RU"/>
              </w:rPr>
            </w:pPr>
            <w:r w:rsidRPr="007965AF">
              <w:rPr>
                <w:rFonts w:ascii="Times New Roman" w:eastAsia="Times New Roman" w:hAnsi="Times New Roman" w:cs="Times New Roman"/>
                <w:color w:val="000000"/>
                <w:sz w:val="28"/>
                <w:szCs w:val="28"/>
                <w:lang w:eastAsia="ru-RU"/>
              </w:rPr>
              <w:lastRenderedPageBreak/>
              <w:t>5)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2A23DE" w:rsidRPr="007F34B4" w:rsidRDefault="007F34B4" w:rsidP="007F34B4">
            <w:pPr>
              <w:spacing w:after="0" w:line="240" w:lineRule="auto"/>
              <w:ind w:left="1305" w:hanging="425"/>
              <w:jc w:val="both"/>
              <w:rPr>
                <w:rFonts w:ascii="Times New Roman" w:eastAsia="Times New Roman" w:hAnsi="Times New Roman" w:cs="Times New Roman"/>
                <w:color w:val="000000"/>
                <w:sz w:val="28"/>
                <w:szCs w:val="28"/>
                <w:lang w:eastAsia="ru-RU"/>
              </w:rPr>
            </w:pPr>
            <w:r w:rsidRPr="007965AF">
              <w:rPr>
                <w:rFonts w:ascii="Times New Roman" w:eastAsia="Times New Roman" w:hAnsi="Times New Roman" w:cs="Times New Roman"/>
                <w:color w:val="000000"/>
                <w:sz w:val="28"/>
                <w:szCs w:val="28"/>
                <w:lang w:eastAsia="ru-RU"/>
              </w:rPr>
              <w:t>6) содержание постоянного места деятельности исключительно для осуществления любой комбинации видов деятельности, перечисленных в подпунктах 1) - 5)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w:t>
            </w:r>
            <w:r>
              <w:rPr>
                <w:rFonts w:ascii="Times New Roman" w:eastAsia="Times New Roman" w:hAnsi="Times New Roman" w:cs="Times New Roman"/>
                <w:color w:val="000000"/>
                <w:sz w:val="28"/>
                <w:szCs w:val="28"/>
                <w:lang w:eastAsia="ru-RU"/>
              </w:rPr>
              <w:t>й или вспомогательный характер</w:t>
            </w:r>
            <w:r w:rsidR="002A23DE" w:rsidRPr="002A23DE">
              <w:rPr>
                <w:rFonts w:ascii="Times New Roman" w:hAnsi="Times New Roman" w:cs="Times New Roman"/>
                <w:sz w:val="28"/>
                <w:szCs w:val="28"/>
              </w:rPr>
              <w:t>;</w:t>
            </w:r>
          </w:p>
          <w:p w:rsidR="002A23DE" w:rsidRPr="002A23DE" w:rsidRDefault="002A23DE" w:rsidP="007965AF">
            <w:pPr>
              <w:ind w:firstLine="567"/>
              <w:jc w:val="both"/>
              <w:rPr>
                <w:rFonts w:ascii="Times New Roman" w:eastAsia="Calibri" w:hAnsi="Times New Roman" w:cs="Times New Roman"/>
                <w:sz w:val="28"/>
                <w:szCs w:val="28"/>
              </w:rPr>
            </w:pPr>
            <w:r w:rsidRPr="002A23DE">
              <w:rPr>
                <w:rFonts w:ascii="Times New Roman" w:hAnsi="Times New Roman" w:cs="Times New Roman"/>
                <w:sz w:val="28"/>
                <w:szCs w:val="28"/>
              </w:rPr>
              <w:t xml:space="preserve">б) </w:t>
            </w:r>
            <w:r w:rsidRPr="002A23DE">
              <w:rPr>
                <w:rFonts w:ascii="Times New Roman" w:eastAsia="Calibri" w:hAnsi="Times New Roman" w:cs="Times New Roman"/>
                <w:sz w:val="28"/>
                <w:szCs w:val="28"/>
              </w:rPr>
              <w:t>содержание постоянного места деятельности исключительно для целей осуществления для предприятия любой деятельности, не указанной в подпункте а);</w:t>
            </w:r>
          </w:p>
          <w:p w:rsidR="002A23DE" w:rsidRPr="002A23DE" w:rsidRDefault="002A23DE" w:rsidP="007965AF">
            <w:pPr>
              <w:ind w:firstLine="567"/>
              <w:jc w:val="both"/>
              <w:rPr>
                <w:rFonts w:ascii="Times New Roman" w:eastAsia="Calibri" w:hAnsi="Times New Roman" w:cs="Times New Roman"/>
                <w:sz w:val="28"/>
                <w:szCs w:val="28"/>
              </w:rPr>
            </w:pPr>
            <w:r w:rsidRPr="002A23DE">
              <w:rPr>
                <w:rFonts w:ascii="Times New Roman" w:eastAsia="Calibri" w:hAnsi="Times New Roman" w:cs="Times New Roman"/>
                <w:sz w:val="28"/>
                <w:szCs w:val="28"/>
              </w:rPr>
              <w:t>в) содержание постоянного места деятельности исключительно для осуществления любой комбинации видов деятельности, указанных в подпунктах а) и б);</w:t>
            </w:r>
          </w:p>
          <w:p w:rsidR="002A23DE" w:rsidRPr="002A23DE" w:rsidRDefault="002A23DE" w:rsidP="007965AF">
            <w:pPr>
              <w:jc w:val="both"/>
              <w:rPr>
                <w:rFonts w:ascii="Times New Roman" w:hAnsi="Times New Roman" w:cs="Times New Roman"/>
                <w:b/>
                <w:color w:val="222222"/>
                <w:sz w:val="28"/>
                <w:szCs w:val="28"/>
              </w:rPr>
            </w:pPr>
            <w:r w:rsidRPr="002A23DE">
              <w:rPr>
                <w:rFonts w:ascii="Times New Roman" w:eastAsia="Calibri" w:hAnsi="Times New Roman" w:cs="Times New Roman"/>
                <w:sz w:val="28"/>
                <w:szCs w:val="28"/>
              </w:rPr>
              <w:t>при условии, что такая деятельность или, в случае подпункта в), совокупная деятельность постоянного места деятельности, носит подготовительный или вспомогательный характер.</w:t>
            </w:r>
          </w:p>
          <w:p w:rsidR="002A23DE" w:rsidRPr="002A23DE" w:rsidRDefault="002A23DE" w:rsidP="007965AF">
            <w:pPr>
              <w:rPr>
                <w:rFonts w:ascii="Times New Roman" w:hAnsi="Times New Roman" w:cs="Times New Roman"/>
                <w:b/>
                <w:color w:val="222222"/>
                <w:sz w:val="28"/>
                <w:szCs w:val="28"/>
              </w:rPr>
            </w:pPr>
          </w:p>
        </w:tc>
      </w:tr>
    </w:tbl>
    <w:p w:rsidR="002A23DE" w:rsidRPr="002A23DE" w:rsidRDefault="002A23DE" w:rsidP="002A23DE">
      <w:pPr>
        <w:ind w:firstLine="400"/>
        <w:jc w:val="both"/>
        <w:rPr>
          <w:rFonts w:ascii="Times New Roman" w:hAnsi="Times New Roman" w:cs="Times New Roman"/>
          <w:strike/>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2A23DE" w:rsidRPr="002A23DE" w:rsidTr="007965AF">
        <w:tc>
          <w:tcPr>
            <w:tcW w:w="9171" w:type="dxa"/>
            <w:shd w:val="clear" w:color="auto" w:fill="auto"/>
          </w:tcPr>
          <w:p w:rsidR="002A23DE" w:rsidRPr="002A23DE" w:rsidRDefault="002A23DE" w:rsidP="007965AF">
            <w:pPr>
              <w:jc w:val="both"/>
              <w:rPr>
                <w:rFonts w:ascii="Times New Roman" w:eastAsia="Calibri" w:hAnsi="Times New Roman" w:cs="Times New Roman"/>
                <w:i/>
                <w:sz w:val="28"/>
                <w:szCs w:val="28"/>
              </w:rPr>
            </w:pPr>
            <w:r w:rsidRPr="002A23DE">
              <w:rPr>
                <w:rFonts w:ascii="Times New Roman" w:eastAsia="Calibri" w:hAnsi="Times New Roman" w:cs="Times New Roman"/>
                <w:i/>
                <w:sz w:val="28"/>
                <w:szCs w:val="28"/>
              </w:rPr>
              <w:t xml:space="preserve">Следующий пункт 4 Статьи 13 Многосторонней конвенции применяется к пункту 4 Статьи 5 </w:t>
            </w:r>
            <w:r w:rsidRPr="007F34B4">
              <w:rPr>
                <w:rFonts w:ascii="Times New Roman" w:hAnsi="Times New Roman" w:cs="Times New Roman"/>
                <w:i/>
                <w:sz w:val="28"/>
                <w:szCs w:val="28"/>
              </w:rPr>
              <w:t xml:space="preserve">с изменениями, внесенными в соответствии с пунктом 2 </w:t>
            </w:r>
            <w:r w:rsidR="007F34B4" w:rsidRPr="007F34B4">
              <w:rPr>
                <w:rFonts w:ascii="Times New Roman" w:hAnsi="Times New Roman" w:cs="Times New Roman"/>
                <w:i/>
                <w:sz w:val="28"/>
                <w:szCs w:val="28"/>
              </w:rPr>
              <w:t>С</w:t>
            </w:r>
            <w:r w:rsidRPr="007F34B4">
              <w:rPr>
                <w:rFonts w:ascii="Times New Roman" w:hAnsi="Times New Roman" w:cs="Times New Roman"/>
                <w:i/>
                <w:sz w:val="28"/>
                <w:szCs w:val="28"/>
              </w:rPr>
              <w:t>татьи 13</w:t>
            </w:r>
            <w:r w:rsidRPr="007F34B4">
              <w:rPr>
                <w:rFonts w:ascii="Times New Roman" w:hAnsi="Times New Roman" w:cs="Times New Roman"/>
                <w:sz w:val="42"/>
                <w:szCs w:val="42"/>
              </w:rPr>
              <w:t xml:space="preserve"> </w:t>
            </w:r>
            <w:r w:rsidRPr="007F34B4">
              <w:rPr>
                <w:rFonts w:ascii="Times New Roman" w:hAnsi="Times New Roman" w:cs="Times New Roman"/>
                <w:i/>
                <w:sz w:val="28"/>
                <w:szCs w:val="28"/>
              </w:rPr>
              <w:t>Многосторонней конвенции</w:t>
            </w:r>
            <w:r w:rsidRPr="002A23DE">
              <w:rPr>
                <w:rFonts w:ascii="Times New Roman" w:eastAsia="Calibri" w:hAnsi="Times New Roman" w:cs="Times New Roman"/>
                <w:i/>
                <w:sz w:val="28"/>
                <w:szCs w:val="28"/>
              </w:rPr>
              <w:t>:</w:t>
            </w:r>
          </w:p>
          <w:p w:rsidR="002A23DE" w:rsidRPr="002A23DE" w:rsidRDefault="002A23DE" w:rsidP="007965AF">
            <w:pPr>
              <w:ind w:firstLine="567"/>
              <w:jc w:val="both"/>
              <w:rPr>
                <w:rFonts w:ascii="Times New Roman" w:eastAsia="Calibri" w:hAnsi="Times New Roman" w:cs="Times New Roman"/>
                <w:sz w:val="28"/>
                <w:szCs w:val="28"/>
              </w:rPr>
            </w:pPr>
            <w:r w:rsidRPr="002A23DE">
              <w:rPr>
                <w:rFonts w:ascii="Times New Roman" w:eastAsia="Calibri" w:hAnsi="Times New Roman" w:cs="Times New Roman"/>
                <w:color w:val="222222"/>
                <w:sz w:val="28"/>
                <w:szCs w:val="28"/>
              </w:rPr>
              <w:t xml:space="preserve">СТАТЬЯ 13– </w:t>
            </w:r>
            <w:r w:rsidRPr="002A23DE">
              <w:rPr>
                <w:rFonts w:ascii="Times New Roman" w:eastAsia="Calibri" w:hAnsi="Times New Roman" w:cs="Times New Roman"/>
                <w:sz w:val="28"/>
                <w:szCs w:val="28"/>
              </w:rPr>
              <w:t>ИСКУССТВЕННОЕ ИЗБЕЖАНИЕ СТАТУСА ПОСТОЯННОГО ПРЕДСТАВИТЕЛЬСТВА ЗА СЧЕТ ИСКЛЮЧЕНИЙ, ПРЕДУСМОТРЕННЫХ ДЛЯ КОНКРЕТНЫХ ВИДОВ ДЕЯТЕЛЬНОСТИ</w:t>
            </w:r>
          </w:p>
          <w:p w:rsidR="002A23DE" w:rsidRPr="002A23DE" w:rsidRDefault="002A23DE" w:rsidP="007965AF">
            <w:pPr>
              <w:ind w:firstLine="567"/>
              <w:jc w:val="both"/>
              <w:rPr>
                <w:rFonts w:ascii="Times New Roman" w:eastAsia="Calibri" w:hAnsi="Times New Roman" w:cs="Times New Roman"/>
                <w:sz w:val="28"/>
                <w:szCs w:val="28"/>
              </w:rPr>
            </w:pPr>
            <w:r w:rsidRPr="002A23DE">
              <w:rPr>
                <w:rFonts w:ascii="Times New Roman" w:eastAsia="Calibri" w:hAnsi="Times New Roman" w:cs="Times New Roman"/>
                <w:sz w:val="28"/>
                <w:szCs w:val="28"/>
              </w:rPr>
              <w:t xml:space="preserve">Пункт 4 Статьи 5 настоящей Конвенции </w:t>
            </w:r>
            <w:r w:rsidR="007F34B4" w:rsidRPr="007F34B4">
              <w:rPr>
                <w:rFonts w:ascii="Times New Roman" w:hAnsi="Times New Roman" w:cs="Times New Roman"/>
                <w:sz w:val="28"/>
                <w:szCs w:val="28"/>
              </w:rPr>
              <w:t>с изменениями, внесенными в соответствии с пунктом 2 Статьи 13</w:t>
            </w:r>
            <w:r w:rsidR="007F34B4" w:rsidRPr="007F34B4">
              <w:rPr>
                <w:rFonts w:ascii="Times New Roman" w:hAnsi="Times New Roman" w:cs="Times New Roman"/>
                <w:sz w:val="42"/>
                <w:szCs w:val="42"/>
              </w:rPr>
              <w:t xml:space="preserve"> </w:t>
            </w:r>
            <w:r w:rsidR="007F34B4" w:rsidRPr="007F34B4">
              <w:rPr>
                <w:rFonts w:ascii="Times New Roman" w:hAnsi="Times New Roman" w:cs="Times New Roman"/>
                <w:sz w:val="28"/>
                <w:szCs w:val="28"/>
              </w:rPr>
              <w:t>Многосторонней конвенции</w:t>
            </w:r>
            <w:r w:rsidR="002A0325">
              <w:rPr>
                <w:rFonts w:ascii="Times New Roman" w:hAnsi="Times New Roman" w:cs="Times New Roman"/>
                <w:sz w:val="28"/>
                <w:szCs w:val="28"/>
              </w:rPr>
              <w:t>,</w:t>
            </w:r>
            <w:r w:rsidR="007F34B4" w:rsidRPr="002A23DE">
              <w:rPr>
                <w:rFonts w:ascii="Times New Roman" w:eastAsia="Calibri" w:hAnsi="Times New Roman" w:cs="Times New Roman"/>
                <w:sz w:val="28"/>
                <w:szCs w:val="28"/>
              </w:rPr>
              <w:t xml:space="preserve"> </w:t>
            </w:r>
            <w:r w:rsidRPr="002A23DE">
              <w:rPr>
                <w:rFonts w:ascii="Times New Roman" w:eastAsia="Calibri" w:hAnsi="Times New Roman" w:cs="Times New Roman"/>
                <w:sz w:val="28"/>
                <w:szCs w:val="28"/>
              </w:rPr>
              <w:t>не распространяется на постоянное место деятельности, используемое или эксплуатируемое предприятием, если то же предприятие или тесно связанное с ним другое предприятие осуществляет предпринимательскую деятельность в том же месте или другом месте в том же Договаривающемся Государстве и:</w:t>
            </w:r>
          </w:p>
          <w:p w:rsidR="002A23DE" w:rsidRPr="002A23DE" w:rsidRDefault="002A23DE" w:rsidP="007965AF">
            <w:pPr>
              <w:ind w:firstLine="567"/>
              <w:jc w:val="both"/>
              <w:rPr>
                <w:rFonts w:ascii="Times New Roman" w:eastAsia="Calibri" w:hAnsi="Times New Roman" w:cs="Times New Roman"/>
                <w:sz w:val="28"/>
                <w:szCs w:val="28"/>
              </w:rPr>
            </w:pPr>
            <w:r w:rsidRPr="002A23DE">
              <w:rPr>
                <w:rFonts w:ascii="Times New Roman" w:eastAsia="Calibri" w:hAnsi="Times New Roman" w:cs="Times New Roman"/>
                <w:sz w:val="28"/>
                <w:szCs w:val="28"/>
              </w:rPr>
              <w:t xml:space="preserve">а) это место или другое место приводит к образованию постоянного представительства для предприятия или тесно с ним связанного </w:t>
            </w:r>
            <w:r w:rsidRPr="002A23DE">
              <w:rPr>
                <w:rFonts w:ascii="Times New Roman" w:eastAsia="Calibri" w:hAnsi="Times New Roman" w:cs="Times New Roman"/>
                <w:sz w:val="28"/>
                <w:szCs w:val="28"/>
              </w:rPr>
              <w:lastRenderedPageBreak/>
              <w:t xml:space="preserve">предприятия в соответствии с положениями </w:t>
            </w:r>
            <w:r w:rsidR="007F34B4" w:rsidRPr="002A23DE">
              <w:rPr>
                <w:rFonts w:ascii="Times New Roman" w:eastAsia="Calibri" w:hAnsi="Times New Roman" w:cs="Times New Roman"/>
                <w:sz w:val="28"/>
                <w:szCs w:val="28"/>
              </w:rPr>
              <w:t>С</w:t>
            </w:r>
            <w:r w:rsidRPr="002A23DE">
              <w:rPr>
                <w:rFonts w:ascii="Times New Roman" w:eastAsia="Calibri" w:hAnsi="Times New Roman" w:cs="Times New Roman"/>
                <w:sz w:val="28"/>
                <w:szCs w:val="28"/>
              </w:rPr>
              <w:t>татьи 5 настоящей Конвенции;</w:t>
            </w:r>
          </w:p>
          <w:p w:rsidR="002A23DE" w:rsidRPr="002A23DE" w:rsidRDefault="002A23DE" w:rsidP="007965AF">
            <w:pPr>
              <w:ind w:firstLine="567"/>
              <w:jc w:val="both"/>
              <w:rPr>
                <w:rFonts w:ascii="Times New Roman" w:eastAsia="Calibri" w:hAnsi="Times New Roman" w:cs="Times New Roman"/>
                <w:sz w:val="28"/>
                <w:szCs w:val="28"/>
              </w:rPr>
            </w:pPr>
            <w:r w:rsidRPr="002A23DE">
              <w:rPr>
                <w:rFonts w:ascii="Times New Roman" w:eastAsia="Calibri" w:hAnsi="Times New Roman" w:cs="Times New Roman"/>
                <w:sz w:val="28"/>
                <w:szCs w:val="28"/>
              </w:rPr>
              <w:t>b) совокупная деятельность в результате комбинации деятельности, осуществляемой двумя предприятиями в том же месте, или тем же предприятием или тесно связанными предприятиями в двух местах, не носит подготовительный или вспомогательный характер,</w:t>
            </w:r>
          </w:p>
          <w:p w:rsidR="002A23DE" w:rsidRPr="002A23DE" w:rsidRDefault="002A23DE" w:rsidP="002A23DE">
            <w:pPr>
              <w:jc w:val="both"/>
              <w:rPr>
                <w:rFonts w:ascii="Times New Roman" w:hAnsi="Times New Roman" w:cs="Times New Roman"/>
                <w:b/>
                <w:color w:val="222222"/>
                <w:sz w:val="28"/>
                <w:szCs w:val="28"/>
              </w:rPr>
            </w:pPr>
            <w:r w:rsidRPr="002A23DE">
              <w:rPr>
                <w:rFonts w:ascii="Times New Roman" w:eastAsia="Calibri" w:hAnsi="Times New Roman" w:cs="Times New Roman"/>
                <w:sz w:val="28"/>
                <w:szCs w:val="28"/>
              </w:rPr>
              <w:t xml:space="preserve"> при условии, что деятельность, осуществляемая двумя предприятиями в том же месте, или тем же предприятием или тесно связанными предприятиями в двух местах, представляют собой взаимодополняющие функции, которые являются частью единого бизнес-процесса.</w:t>
            </w:r>
          </w:p>
        </w:tc>
      </w:tr>
    </w:tbl>
    <w:p w:rsidR="002A23DE" w:rsidRPr="005950B0" w:rsidRDefault="002A23DE"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5950B0" w:rsidRPr="007965AF"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5. </w:t>
      </w:r>
      <w:r w:rsidR="007F34B4" w:rsidRPr="007C5A1C">
        <w:rPr>
          <w:rFonts w:ascii="Times New Roman" w:eastAsia="Times New Roman" w:hAnsi="Times New Roman" w:cs="Times New Roman"/>
          <w:color w:val="000000"/>
          <w:sz w:val="28"/>
          <w:szCs w:val="28"/>
          <w:lang w:eastAsia="ru-RU"/>
        </w:rPr>
        <w:t>[</w:t>
      </w:r>
      <w:r w:rsidR="007F34B4" w:rsidRPr="007C5A1C">
        <w:rPr>
          <w:rFonts w:ascii="Times New Roman" w:eastAsia="Times New Roman" w:hAnsi="Times New Roman" w:cs="Times New Roman"/>
          <w:b/>
          <w:color w:val="000000"/>
          <w:sz w:val="28"/>
          <w:szCs w:val="28"/>
          <w:lang w:eastAsia="ru-RU"/>
        </w:rPr>
        <w:t xml:space="preserve">Модифицировано пунктом </w:t>
      </w:r>
      <w:r w:rsidR="006008D4">
        <w:rPr>
          <w:rFonts w:ascii="Times New Roman" w:eastAsia="Times New Roman" w:hAnsi="Times New Roman" w:cs="Times New Roman"/>
          <w:b/>
          <w:color w:val="000000"/>
          <w:sz w:val="28"/>
          <w:szCs w:val="28"/>
          <w:lang w:eastAsia="ru-RU"/>
        </w:rPr>
        <w:t>1</w:t>
      </w:r>
      <w:r w:rsidR="007F34B4" w:rsidRPr="007C5A1C">
        <w:rPr>
          <w:rFonts w:ascii="Times New Roman" w:eastAsia="Times New Roman" w:hAnsi="Times New Roman" w:cs="Times New Roman"/>
          <w:b/>
          <w:color w:val="000000"/>
          <w:sz w:val="28"/>
          <w:szCs w:val="28"/>
          <w:lang w:eastAsia="ru-RU"/>
        </w:rPr>
        <w:t xml:space="preserve"> Статьи 1</w:t>
      </w:r>
      <w:r w:rsidR="006008D4">
        <w:rPr>
          <w:rFonts w:ascii="Times New Roman" w:eastAsia="Times New Roman" w:hAnsi="Times New Roman" w:cs="Times New Roman"/>
          <w:b/>
          <w:color w:val="000000"/>
          <w:sz w:val="28"/>
          <w:szCs w:val="28"/>
          <w:lang w:eastAsia="ru-RU"/>
        </w:rPr>
        <w:t>2</w:t>
      </w:r>
      <w:r w:rsidR="007F34B4" w:rsidRPr="007C5A1C">
        <w:rPr>
          <w:rFonts w:ascii="Times New Roman" w:eastAsia="Times New Roman" w:hAnsi="Times New Roman" w:cs="Times New Roman"/>
          <w:b/>
          <w:color w:val="000000"/>
          <w:sz w:val="28"/>
          <w:szCs w:val="28"/>
          <w:lang w:eastAsia="ru-RU"/>
        </w:rPr>
        <w:t xml:space="preserve"> Многосторонней конвенции</w:t>
      </w:r>
      <w:r w:rsidR="007F34B4" w:rsidRPr="007C5A1C">
        <w:rPr>
          <w:rFonts w:ascii="Times New Roman" w:eastAsia="Times New Roman" w:hAnsi="Times New Roman" w:cs="Times New Roman"/>
          <w:color w:val="000000"/>
          <w:sz w:val="28"/>
          <w:szCs w:val="28"/>
          <w:lang w:eastAsia="ru-RU"/>
        </w:rPr>
        <w:t>]</w:t>
      </w:r>
      <w:r w:rsidR="007F34B4">
        <w:rPr>
          <w:rFonts w:ascii="Times New Roman" w:eastAsia="Times New Roman" w:hAnsi="Times New Roman" w:cs="Times New Roman"/>
          <w:color w:val="000000"/>
          <w:sz w:val="28"/>
          <w:szCs w:val="28"/>
          <w:lang w:eastAsia="ru-RU"/>
        </w:rPr>
        <w:t xml:space="preserve"> </w:t>
      </w:r>
      <w:r w:rsidRPr="007965AF">
        <w:rPr>
          <w:rFonts w:ascii="Times New Roman" w:eastAsia="Times New Roman" w:hAnsi="Times New Roman" w:cs="Times New Roman"/>
          <w:color w:val="000000"/>
          <w:sz w:val="28"/>
          <w:szCs w:val="28"/>
          <w:lang w:eastAsia="ru-RU"/>
        </w:rPr>
        <w:t>Несмотря на положения пунктов 1 и 2 настоящей статьи, если лицо, иное, чем агент с независимым статусом, к которому применяется пункт 6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в пользу предприятия, если только деятельность такого лица не ограничивается деятельностью, упомянутой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p>
    <w:p w:rsidR="001C4C54" w:rsidRPr="007965AF" w:rsidRDefault="001C4C54" w:rsidP="005950B0">
      <w:pPr>
        <w:spacing w:after="0" w:line="240" w:lineRule="auto"/>
        <w:ind w:firstLine="400"/>
        <w:jc w:val="both"/>
        <w:rPr>
          <w:rFonts w:ascii="Times New Roman" w:eastAsia="Times New Roman" w:hAnsi="Times New Roman" w:cs="Times New Roman"/>
          <w:color w:val="000000"/>
          <w:sz w:val="28"/>
          <w:szCs w:val="28"/>
          <w:lang w:eastAsia="ru-RU"/>
        </w:rPr>
      </w:pPr>
    </w:p>
    <w:tbl>
      <w:tblPr>
        <w:tblStyle w:val="1"/>
        <w:tblW w:w="0" w:type="auto"/>
        <w:tblLook w:val="04A0" w:firstRow="1" w:lastRow="0" w:firstColumn="1" w:lastColumn="0" w:noHBand="0" w:noVBand="1"/>
      </w:tblPr>
      <w:tblGrid>
        <w:gridCol w:w="9171"/>
      </w:tblGrid>
      <w:tr w:rsidR="001C4C54" w:rsidRPr="001C4C54" w:rsidTr="007965AF">
        <w:tc>
          <w:tcPr>
            <w:tcW w:w="9171" w:type="dxa"/>
          </w:tcPr>
          <w:p w:rsidR="001C4C54" w:rsidRPr="007F34B4" w:rsidRDefault="001C4C54" w:rsidP="001C4C54">
            <w:pPr>
              <w:rPr>
                <w:rFonts w:ascii="Times New Roman" w:hAnsi="Times New Roman" w:cs="Times New Roman"/>
                <w:i/>
                <w:sz w:val="28"/>
                <w:szCs w:val="28"/>
              </w:rPr>
            </w:pPr>
            <w:r w:rsidRPr="007F34B4">
              <w:rPr>
                <w:rFonts w:ascii="Times New Roman" w:hAnsi="Times New Roman" w:cs="Times New Roman"/>
                <w:i/>
                <w:sz w:val="28"/>
                <w:szCs w:val="28"/>
              </w:rPr>
              <w:t xml:space="preserve">Следующий пункт 1 Статьи 12 Многосторонней конвенции </w:t>
            </w:r>
            <w:r w:rsidR="007F34B4" w:rsidRPr="007F34B4">
              <w:rPr>
                <w:rFonts w:ascii="Times New Roman" w:hAnsi="Times New Roman" w:cs="Times New Roman"/>
                <w:i/>
                <w:sz w:val="28"/>
                <w:szCs w:val="28"/>
              </w:rPr>
              <w:t>при</w:t>
            </w:r>
            <w:r w:rsidRPr="007F34B4">
              <w:rPr>
                <w:rFonts w:ascii="Times New Roman" w:hAnsi="Times New Roman" w:cs="Times New Roman"/>
                <w:i/>
                <w:sz w:val="28"/>
                <w:szCs w:val="28"/>
              </w:rPr>
              <w:t>меняет</w:t>
            </w:r>
            <w:r w:rsidR="007F34B4" w:rsidRPr="007F34B4">
              <w:rPr>
                <w:rFonts w:ascii="Times New Roman" w:hAnsi="Times New Roman" w:cs="Times New Roman"/>
                <w:i/>
                <w:sz w:val="28"/>
                <w:szCs w:val="28"/>
              </w:rPr>
              <w:t>ся</w:t>
            </w:r>
            <w:r w:rsidRPr="007F34B4">
              <w:rPr>
                <w:rFonts w:ascii="Times New Roman" w:hAnsi="Times New Roman" w:cs="Times New Roman"/>
                <w:i/>
                <w:sz w:val="28"/>
                <w:szCs w:val="28"/>
              </w:rPr>
              <w:t xml:space="preserve"> </w:t>
            </w:r>
            <w:r w:rsidR="007F34B4" w:rsidRPr="007F34B4">
              <w:rPr>
                <w:rFonts w:ascii="Times New Roman" w:hAnsi="Times New Roman" w:cs="Times New Roman"/>
                <w:i/>
                <w:sz w:val="28"/>
                <w:szCs w:val="28"/>
              </w:rPr>
              <w:t xml:space="preserve">к </w:t>
            </w:r>
            <w:r w:rsidRPr="007F34B4">
              <w:rPr>
                <w:rFonts w:ascii="Times New Roman" w:hAnsi="Times New Roman" w:cs="Times New Roman"/>
                <w:i/>
                <w:sz w:val="28"/>
                <w:szCs w:val="28"/>
              </w:rPr>
              <w:t>пункт</w:t>
            </w:r>
            <w:r w:rsidR="007F34B4" w:rsidRPr="007F34B4">
              <w:rPr>
                <w:rFonts w:ascii="Times New Roman" w:hAnsi="Times New Roman" w:cs="Times New Roman"/>
                <w:i/>
                <w:sz w:val="28"/>
                <w:szCs w:val="28"/>
              </w:rPr>
              <w:t>у</w:t>
            </w:r>
            <w:r w:rsidRPr="007F34B4">
              <w:rPr>
                <w:rFonts w:ascii="Times New Roman" w:hAnsi="Times New Roman" w:cs="Times New Roman"/>
                <w:i/>
                <w:sz w:val="28"/>
                <w:szCs w:val="28"/>
              </w:rPr>
              <w:t xml:space="preserve"> 5 Статьи 5 настоящей Конвенции:</w:t>
            </w:r>
          </w:p>
          <w:p w:rsidR="001C4C54" w:rsidRPr="007F34B4" w:rsidRDefault="001C4C54" w:rsidP="001C4C54">
            <w:pPr>
              <w:rPr>
                <w:rFonts w:ascii="Times New Roman" w:hAnsi="Times New Roman" w:cs="Times New Roman"/>
                <w:sz w:val="28"/>
                <w:szCs w:val="28"/>
              </w:rPr>
            </w:pPr>
          </w:p>
          <w:p w:rsidR="001C4C54" w:rsidRPr="001C4C54" w:rsidRDefault="001C4C54" w:rsidP="001C4C54">
            <w:pPr>
              <w:ind w:firstLine="567"/>
              <w:jc w:val="both"/>
              <w:rPr>
                <w:rFonts w:ascii="Times New Roman" w:hAnsi="Times New Roman" w:cs="Times New Roman"/>
                <w:sz w:val="28"/>
                <w:szCs w:val="28"/>
              </w:rPr>
            </w:pPr>
            <w:r w:rsidRPr="007F34B4">
              <w:rPr>
                <w:rFonts w:ascii="Times New Roman" w:hAnsi="Times New Roman" w:cs="Times New Roman"/>
                <w:sz w:val="28"/>
                <w:szCs w:val="28"/>
              </w:rPr>
              <w:t xml:space="preserve">СТАТЬЯ 12 </w:t>
            </w:r>
            <w:r w:rsidRPr="001C4C54">
              <w:rPr>
                <w:rFonts w:ascii="Times New Roman" w:hAnsi="Times New Roman" w:cs="Times New Roman"/>
                <w:color w:val="222222"/>
                <w:sz w:val="28"/>
                <w:szCs w:val="28"/>
              </w:rPr>
              <w:t xml:space="preserve">– </w:t>
            </w:r>
            <w:r w:rsidRPr="001C4C54">
              <w:rPr>
                <w:rFonts w:ascii="Times New Roman" w:hAnsi="Times New Roman" w:cs="Times New Roman"/>
                <w:sz w:val="28"/>
                <w:szCs w:val="28"/>
              </w:rPr>
              <w:t>ИСКУССТВЕННОЕ ИЗБЕЖАНИЕ СТАТУСА ПОСТОЯННОГО ПРЕДСТАВИТЕЛЬСТВА ЗА СЧЕТ АГЕНТСКИХ СОГЛАШЕНИЙ И АНАЛОГИЧНЫХ СТРАТЕГИЙ</w:t>
            </w:r>
          </w:p>
          <w:p w:rsidR="001C4C54" w:rsidRPr="001C4C54" w:rsidRDefault="001C4C54" w:rsidP="001C4C54">
            <w:pPr>
              <w:ind w:firstLine="567"/>
              <w:jc w:val="both"/>
              <w:rPr>
                <w:rFonts w:ascii="Times New Roman" w:hAnsi="Times New Roman" w:cs="Times New Roman"/>
                <w:sz w:val="28"/>
                <w:szCs w:val="28"/>
              </w:rPr>
            </w:pPr>
          </w:p>
          <w:p w:rsidR="001C4C54" w:rsidRPr="001C4C54" w:rsidRDefault="001C4C54" w:rsidP="001C4C54">
            <w:pPr>
              <w:ind w:firstLine="567"/>
              <w:jc w:val="both"/>
              <w:rPr>
                <w:rFonts w:ascii="Times New Roman" w:hAnsi="Times New Roman" w:cs="Times New Roman"/>
                <w:sz w:val="28"/>
                <w:szCs w:val="28"/>
              </w:rPr>
            </w:pPr>
            <w:r w:rsidRPr="001C4C54">
              <w:rPr>
                <w:rFonts w:ascii="Times New Roman" w:hAnsi="Times New Roman" w:cs="Times New Roman"/>
                <w:sz w:val="28"/>
                <w:szCs w:val="28"/>
              </w:rPr>
              <w:t xml:space="preserve">Несмотря на положения </w:t>
            </w:r>
            <w:r w:rsidR="007C4E77">
              <w:rPr>
                <w:rFonts w:ascii="Times New Roman" w:hAnsi="Times New Roman" w:cs="Times New Roman"/>
                <w:sz w:val="28"/>
                <w:szCs w:val="28"/>
              </w:rPr>
              <w:t xml:space="preserve">пунктов 1 и 2 </w:t>
            </w:r>
            <w:r w:rsidRPr="001C4C54">
              <w:rPr>
                <w:rFonts w:ascii="Times New Roman" w:hAnsi="Times New Roman" w:cs="Times New Roman"/>
                <w:sz w:val="28"/>
                <w:szCs w:val="28"/>
              </w:rPr>
              <w:t xml:space="preserve">Статьи </w:t>
            </w:r>
            <w:r w:rsidR="009F39B4">
              <w:rPr>
                <w:rFonts w:ascii="Times New Roman" w:hAnsi="Times New Roman" w:cs="Times New Roman"/>
                <w:sz w:val="28"/>
                <w:szCs w:val="28"/>
              </w:rPr>
              <w:t>5</w:t>
            </w:r>
            <w:r w:rsidRPr="001C4C54">
              <w:rPr>
                <w:rFonts w:ascii="Times New Roman" w:hAnsi="Times New Roman" w:cs="Times New Roman"/>
                <w:sz w:val="28"/>
                <w:szCs w:val="28"/>
              </w:rPr>
              <w:t xml:space="preserve"> настоящей Конвенции</w:t>
            </w:r>
            <w:r w:rsidR="006008D4">
              <w:rPr>
                <w:rFonts w:ascii="Times New Roman" w:hAnsi="Times New Roman" w:cs="Times New Roman"/>
                <w:sz w:val="28"/>
                <w:szCs w:val="28"/>
              </w:rPr>
              <w:t>,</w:t>
            </w:r>
            <w:r w:rsidR="006008D4" w:rsidRPr="00791C00">
              <w:rPr>
                <w:rFonts w:ascii="Times New Roman" w:hAnsi="Times New Roman" w:cs="Times New Roman"/>
                <w:sz w:val="28"/>
                <w:szCs w:val="28"/>
              </w:rPr>
              <w:t xml:space="preserve"> </w:t>
            </w:r>
            <w:r w:rsidR="004715AE" w:rsidRPr="00791C00">
              <w:rPr>
                <w:rFonts w:ascii="Times New Roman" w:hAnsi="Times New Roman" w:cs="Times New Roman"/>
                <w:sz w:val="28"/>
                <w:szCs w:val="28"/>
              </w:rPr>
              <w:t xml:space="preserve">с учетом пункта </w:t>
            </w:r>
            <w:r w:rsidR="007C4E77">
              <w:rPr>
                <w:rFonts w:ascii="Times New Roman" w:hAnsi="Times New Roman" w:cs="Times New Roman"/>
                <w:sz w:val="28"/>
                <w:szCs w:val="28"/>
              </w:rPr>
              <w:t>6</w:t>
            </w:r>
            <w:r w:rsidR="004715AE">
              <w:rPr>
                <w:rFonts w:ascii="Times New Roman" w:hAnsi="Times New Roman" w:cs="Times New Roman"/>
                <w:sz w:val="28"/>
                <w:szCs w:val="28"/>
              </w:rPr>
              <w:t xml:space="preserve"> Статьи 5 Конвенции </w:t>
            </w:r>
            <w:r w:rsidR="006008D4">
              <w:rPr>
                <w:rFonts w:ascii="Times New Roman" w:hAnsi="Times New Roman" w:cs="Times New Roman"/>
                <w:sz w:val="28"/>
                <w:szCs w:val="28"/>
              </w:rPr>
              <w:t>с</w:t>
            </w:r>
            <w:r w:rsidR="004715AE">
              <w:rPr>
                <w:rFonts w:ascii="Times New Roman" w:hAnsi="Times New Roman" w:cs="Times New Roman"/>
                <w:sz w:val="28"/>
                <w:szCs w:val="28"/>
              </w:rPr>
              <w:t xml:space="preserve"> </w:t>
            </w:r>
            <w:r w:rsidR="006008D4">
              <w:rPr>
                <w:rFonts w:ascii="Times New Roman" w:hAnsi="Times New Roman" w:cs="Times New Roman"/>
                <w:sz w:val="28"/>
                <w:szCs w:val="28"/>
              </w:rPr>
              <w:t>из</w:t>
            </w:r>
            <w:r w:rsidR="004715AE">
              <w:rPr>
                <w:rFonts w:ascii="Times New Roman" w:hAnsi="Times New Roman" w:cs="Times New Roman"/>
                <w:sz w:val="28"/>
                <w:szCs w:val="28"/>
              </w:rPr>
              <w:t>м</w:t>
            </w:r>
            <w:r w:rsidR="006008D4">
              <w:rPr>
                <w:rFonts w:ascii="Times New Roman" w:hAnsi="Times New Roman" w:cs="Times New Roman"/>
                <w:sz w:val="28"/>
                <w:szCs w:val="28"/>
              </w:rPr>
              <w:t>енения</w:t>
            </w:r>
            <w:r w:rsidR="004715AE">
              <w:rPr>
                <w:rFonts w:ascii="Times New Roman" w:hAnsi="Times New Roman" w:cs="Times New Roman"/>
                <w:sz w:val="28"/>
                <w:szCs w:val="28"/>
              </w:rPr>
              <w:t>м</w:t>
            </w:r>
            <w:r w:rsidR="006008D4">
              <w:rPr>
                <w:rFonts w:ascii="Times New Roman" w:hAnsi="Times New Roman" w:cs="Times New Roman"/>
                <w:sz w:val="28"/>
                <w:szCs w:val="28"/>
              </w:rPr>
              <w:t>и, внесенными пунктом</w:t>
            </w:r>
            <w:r w:rsidR="004715AE">
              <w:rPr>
                <w:rFonts w:ascii="Times New Roman" w:hAnsi="Times New Roman" w:cs="Times New Roman"/>
                <w:sz w:val="28"/>
                <w:szCs w:val="28"/>
              </w:rPr>
              <w:t xml:space="preserve"> 2 Статьи 12 Многосторонней конвенции</w:t>
            </w:r>
            <w:r w:rsidRPr="001C4C54">
              <w:rPr>
                <w:rFonts w:ascii="Times New Roman" w:hAnsi="Times New Roman" w:cs="Times New Roman"/>
                <w:sz w:val="28"/>
                <w:szCs w:val="28"/>
              </w:rPr>
              <w:t>, если лицо осуществляет деятельность в Договаривающемся Государстве от имени предприятия и, действуя таким образом, обычно заключает контракты или обычно играет основную роль, приводящую к заключению контрактов, которые регулярно заключаются без существенных изменений предприятием, и эти контракты:</w:t>
            </w:r>
          </w:p>
          <w:p w:rsidR="001C4C54" w:rsidRPr="001C4C54" w:rsidRDefault="001C4C54" w:rsidP="001C4C54">
            <w:pPr>
              <w:ind w:firstLine="567"/>
              <w:jc w:val="both"/>
              <w:rPr>
                <w:rFonts w:ascii="Times New Roman" w:hAnsi="Times New Roman" w:cs="Times New Roman"/>
                <w:sz w:val="28"/>
                <w:szCs w:val="28"/>
              </w:rPr>
            </w:pPr>
            <w:r w:rsidRPr="001C4C54">
              <w:rPr>
                <w:rFonts w:ascii="Times New Roman" w:hAnsi="Times New Roman" w:cs="Times New Roman"/>
                <w:sz w:val="28"/>
                <w:szCs w:val="28"/>
              </w:rPr>
              <w:t>а) заключаются от имени предприятия, или</w:t>
            </w:r>
          </w:p>
          <w:p w:rsidR="001C4C54" w:rsidRPr="001C4C54" w:rsidRDefault="001C4C54" w:rsidP="001C4C54">
            <w:pPr>
              <w:ind w:firstLine="567"/>
              <w:jc w:val="both"/>
              <w:rPr>
                <w:rFonts w:ascii="Times New Roman" w:hAnsi="Times New Roman" w:cs="Times New Roman"/>
                <w:sz w:val="28"/>
                <w:szCs w:val="28"/>
              </w:rPr>
            </w:pPr>
            <w:r w:rsidRPr="001C4C54">
              <w:rPr>
                <w:rFonts w:ascii="Times New Roman" w:hAnsi="Times New Roman" w:cs="Times New Roman"/>
                <w:sz w:val="28"/>
                <w:szCs w:val="28"/>
              </w:rPr>
              <w:lastRenderedPageBreak/>
              <w:t>b) для целей передачи права собственности на имущество, или предоставления права пользования имуществом, принадлежащим этому предприятию или в отношении которого предприятие обладает правом пользования, или</w:t>
            </w:r>
          </w:p>
          <w:p w:rsidR="001C4C54" w:rsidRPr="001C4C54" w:rsidRDefault="001C4C54" w:rsidP="001C4C54">
            <w:pPr>
              <w:ind w:firstLine="567"/>
              <w:jc w:val="both"/>
              <w:rPr>
                <w:rFonts w:ascii="Times New Roman" w:hAnsi="Times New Roman" w:cs="Times New Roman"/>
                <w:sz w:val="28"/>
                <w:szCs w:val="28"/>
              </w:rPr>
            </w:pPr>
            <w:r w:rsidRPr="001C4C54">
              <w:rPr>
                <w:rFonts w:ascii="Times New Roman" w:hAnsi="Times New Roman" w:cs="Times New Roman"/>
                <w:sz w:val="28"/>
                <w:szCs w:val="28"/>
              </w:rPr>
              <w:t>c) для целей оказания услуг этим предприятием,</w:t>
            </w:r>
          </w:p>
          <w:p w:rsidR="001C4C54" w:rsidRPr="001C4C54" w:rsidRDefault="001C4C54" w:rsidP="001C4C54">
            <w:pPr>
              <w:ind w:firstLine="567"/>
              <w:jc w:val="both"/>
              <w:rPr>
                <w:rFonts w:ascii="Times New Roman" w:hAnsi="Times New Roman" w:cs="Times New Roman"/>
                <w:sz w:val="28"/>
                <w:szCs w:val="28"/>
              </w:rPr>
            </w:pPr>
            <w:r w:rsidRPr="001C4C54">
              <w:rPr>
                <w:rFonts w:ascii="Times New Roman" w:hAnsi="Times New Roman" w:cs="Times New Roman"/>
                <w:sz w:val="28"/>
                <w:szCs w:val="28"/>
              </w:rPr>
              <w:t>то такое предприятие будет рассматриваться как имеющее постоянное представительство в этом Договаривающемся Государстве в отношении любой деятельности, которую такое лицо осуществляет для предприятия, за исключением тех случаев, когда такая деятельность, осуществляемая предприятием через постоянное место деятельности этого предприятия, расположенное в этом Договаривающемся Государстве, не будет считаться приводящей к образованию постоянного представительства в соответствии с определением постоянного представительства, содержащимся в положениях Статьи 5 настоящей Конвенции.</w:t>
            </w:r>
          </w:p>
          <w:p w:rsidR="001C4C54" w:rsidRPr="001C4C54" w:rsidRDefault="001C4C54" w:rsidP="001C4C54">
            <w:pPr>
              <w:rPr>
                <w:rFonts w:ascii="Times New Roman" w:eastAsia="Times New Roman" w:hAnsi="Times New Roman" w:cs="Times New Roman"/>
                <w:b/>
                <w:color w:val="222222"/>
                <w:sz w:val="28"/>
                <w:szCs w:val="28"/>
                <w:lang w:eastAsia="ru-RU"/>
              </w:rPr>
            </w:pPr>
          </w:p>
        </w:tc>
      </w:tr>
    </w:tbl>
    <w:p w:rsidR="001C4C54" w:rsidRPr="005950B0" w:rsidRDefault="001C4C54"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5950B0" w:rsidRPr="007965AF"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6. </w:t>
      </w:r>
      <w:r w:rsidR="004715AE" w:rsidRPr="00F236A8">
        <w:rPr>
          <w:rFonts w:ascii="Times New Roman" w:eastAsia="Times New Roman" w:hAnsi="Times New Roman" w:cs="Times New Roman"/>
          <w:b/>
          <w:color w:val="000000"/>
          <w:sz w:val="28"/>
          <w:szCs w:val="28"/>
          <w:lang w:eastAsia="ru-RU"/>
        </w:rPr>
        <w:t xml:space="preserve">[Модифицировано пунктом </w:t>
      </w:r>
      <w:r w:rsidR="004715AE">
        <w:rPr>
          <w:rFonts w:ascii="Times New Roman" w:eastAsia="Times New Roman" w:hAnsi="Times New Roman" w:cs="Times New Roman"/>
          <w:b/>
          <w:color w:val="000000"/>
          <w:sz w:val="28"/>
          <w:szCs w:val="28"/>
          <w:lang w:eastAsia="ru-RU"/>
        </w:rPr>
        <w:t>2</w:t>
      </w:r>
      <w:r w:rsidR="004715AE" w:rsidRPr="00F236A8">
        <w:rPr>
          <w:rFonts w:ascii="Times New Roman" w:eastAsia="Times New Roman" w:hAnsi="Times New Roman" w:cs="Times New Roman"/>
          <w:b/>
          <w:color w:val="000000"/>
          <w:sz w:val="28"/>
          <w:szCs w:val="28"/>
          <w:lang w:eastAsia="ru-RU"/>
        </w:rPr>
        <w:t xml:space="preserve"> </w:t>
      </w:r>
      <w:r w:rsidR="004715AE">
        <w:rPr>
          <w:rFonts w:ascii="Times New Roman" w:eastAsia="Times New Roman" w:hAnsi="Times New Roman" w:cs="Times New Roman"/>
          <w:b/>
          <w:color w:val="000000"/>
          <w:sz w:val="28"/>
          <w:szCs w:val="28"/>
          <w:lang w:eastAsia="ru-RU"/>
        </w:rPr>
        <w:t xml:space="preserve">Статьи 12 </w:t>
      </w:r>
      <w:r w:rsidR="004715AE" w:rsidRPr="00F236A8">
        <w:rPr>
          <w:rFonts w:ascii="Times New Roman" w:eastAsia="Times New Roman" w:hAnsi="Times New Roman" w:cs="Times New Roman"/>
          <w:b/>
          <w:color w:val="000000"/>
          <w:sz w:val="28"/>
          <w:szCs w:val="28"/>
          <w:lang w:eastAsia="ru-RU"/>
        </w:rPr>
        <w:t xml:space="preserve">Многосторонней конвенции] </w:t>
      </w:r>
      <w:r w:rsidRPr="007965AF">
        <w:rPr>
          <w:rFonts w:ascii="Times New Roman" w:eastAsia="Times New Roman" w:hAnsi="Times New Roman" w:cs="Times New Roman"/>
          <w:color w:val="000000"/>
          <w:sz w:val="28"/>
          <w:szCs w:val="28"/>
          <w:lang w:eastAsia="ru-RU"/>
        </w:rPr>
        <w:t>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p>
    <w:p w:rsidR="001C4C54" w:rsidRPr="007965AF" w:rsidRDefault="001C4C54"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1C4C54" w:rsidRPr="00313F9B" w:rsidRDefault="001C4C54" w:rsidP="001C4C5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313F9B">
        <w:rPr>
          <w:rFonts w:ascii="Times New Roman" w:hAnsi="Times New Roman" w:cs="Times New Roman"/>
          <w:i/>
          <w:sz w:val="28"/>
          <w:szCs w:val="28"/>
        </w:rPr>
        <w:t xml:space="preserve">Следующий пункт 2 </w:t>
      </w:r>
      <w:r>
        <w:rPr>
          <w:rFonts w:ascii="Times New Roman" w:hAnsi="Times New Roman" w:cs="Times New Roman"/>
          <w:i/>
          <w:sz w:val="28"/>
          <w:szCs w:val="28"/>
        </w:rPr>
        <w:t>С</w:t>
      </w:r>
      <w:r w:rsidRPr="00313F9B">
        <w:rPr>
          <w:rFonts w:ascii="Times New Roman" w:hAnsi="Times New Roman" w:cs="Times New Roman"/>
          <w:i/>
          <w:sz w:val="28"/>
          <w:szCs w:val="28"/>
        </w:rPr>
        <w:t xml:space="preserve">татьи 12 </w:t>
      </w:r>
      <w:r>
        <w:rPr>
          <w:rFonts w:ascii="Times New Roman" w:hAnsi="Times New Roman" w:cs="Times New Roman"/>
          <w:i/>
          <w:sz w:val="28"/>
          <w:szCs w:val="28"/>
        </w:rPr>
        <w:t>Многосторонней конвенции</w:t>
      </w:r>
      <w:r w:rsidRPr="00313F9B">
        <w:rPr>
          <w:rFonts w:ascii="Times New Roman" w:hAnsi="Times New Roman" w:cs="Times New Roman"/>
          <w:i/>
          <w:sz w:val="28"/>
          <w:szCs w:val="28"/>
        </w:rPr>
        <w:t xml:space="preserve"> </w:t>
      </w:r>
      <w:r w:rsidR="004715AE">
        <w:rPr>
          <w:rFonts w:ascii="Times New Roman" w:hAnsi="Times New Roman" w:cs="Times New Roman"/>
          <w:i/>
          <w:sz w:val="28"/>
          <w:szCs w:val="28"/>
        </w:rPr>
        <w:t>при</w:t>
      </w:r>
      <w:r w:rsidRPr="00313F9B">
        <w:rPr>
          <w:rFonts w:ascii="Times New Roman" w:hAnsi="Times New Roman" w:cs="Times New Roman"/>
          <w:i/>
          <w:sz w:val="28"/>
          <w:szCs w:val="28"/>
        </w:rPr>
        <w:t>меняет</w:t>
      </w:r>
      <w:r w:rsidR="004715AE">
        <w:rPr>
          <w:rFonts w:ascii="Times New Roman" w:hAnsi="Times New Roman" w:cs="Times New Roman"/>
          <w:i/>
          <w:sz w:val="28"/>
          <w:szCs w:val="28"/>
        </w:rPr>
        <w:t>ся</w:t>
      </w:r>
      <w:r w:rsidRPr="00313F9B">
        <w:rPr>
          <w:rFonts w:ascii="Times New Roman" w:hAnsi="Times New Roman" w:cs="Times New Roman"/>
          <w:i/>
          <w:sz w:val="28"/>
          <w:szCs w:val="28"/>
        </w:rPr>
        <w:t xml:space="preserve"> </w:t>
      </w:r>
      <w:r w:rsidR="004715AE">
        <w:rPr>
          <w:rFonts w:ascii="Times New Roman" w:hAnsi="Times New Roman" w:cs="Times New Roman"/>
          <w:i/>
          <w:sz w:val="28"/>
          <w:szCs w:val="28"/>
        </w:rPr>
        <w:t xml:space="preserve">к </w:t>
      </w:r>
      <w:r w:rsidRPr="00313F9B">
        <w:rPr>
          <w:rFonts w:ascii="Times New Roman" w:hAnsi="Times New Roman" w:cs="Times New Roman"/>
          <w:i/>
          <w:sz w:val="28"/>
          <w:szCs w:val="28"/>
        </w:rPr>
        <w:t>пункт</w:t>
      </w:r>
      <w:r w:rsidR="004715AE">
        <w:rPr>
          <w:rFonts w:ascii="Times New Roman" w:hAnsi="Times New Roman" w:cs="Times New Roman"/>
          <w:i/>
          <w:sz w:val="28"/>
          <w:szCs w:val="28"/>
        </w:rPr>
        <w:t xml:space="preserve">у </w:t>
      </w:r>
      <w:r w:rsidRPr="00313F9B">
        <w:rPr>
          <w:rFonts w:ascii="Times New Roman" w:hAnsi="Times New Roman" w:cs="Times New Roman"/>
          <w:i/>
          <w:sz w:val="28"/>
          <w:szCs w:val="28"/>
        </w:rPr>
        <w:t>6 Статьи 5 настоящей Конвенции:</w:t>
      </w:r>
    </w:p>
    <w:p w:rsidR="001C4C54" w:rsidRPr="00313F9B" w:rsidRDefault="001C4C54" w:rsidP="001C4C5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1C4C54" w:rsidRPr="00791C00" w:rsidRDefault="001C4C54" w:rsidP="001C4C54">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313F9B">
        <w:rPr>
          <w:rFonts w:ascii="Times New Roman" w:hAnsi="Times New Roman" w:cs="Times New Roman"/>
          <w:sz w:val="28"/>
          <w:szCs w:val="28"/>
        </w:rPr>
        <w:t xml:space="preserve"> СТАТЬЯ 1</w:t>
      </w:r>
      <w:r w:rsidRPr="00313F9B">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313F9B">
        <w:rPr>
          <w:rFonts w:ascii="Times New Roman" w:hAnsi="Times New Roman" w:cs="Times New Roman"/>
          <w:sz w:val="28"/>
          <w:szCs w:val="28"/>
        </w:rPr>
        <w:t xml:space="preserve">– </w:t>
      </w:r>
      <w:r w:rsidRPr="00791C00">
        <w:rPr>
          <w:rFonts w:ascii="Times New Roman" w:hAnsi="Times New Roman" w:cs="Times New Roman"/>
          <w:sz w:val="28"/>
          <w:szCs w:val="28"/>
        </w:rPr>
        <w:t>ИСКУССТВЕННОЕ ИЗБЕЖАНИЕ СТАТУСА ПОСТОЯННОГО ПРЕДСТАВИТЕЛЬСТВА ЗА СЧЕТ АГЕНТСКИХ СОГЛАШЕНИЙ И АНАЛОГИЧНЫХ СТРАТЕГИЙ</w:t>
      </w:r>
    </w:p>
    <w:p w:rsidR="001C4C54" w:rsidRDefault="001C4C54" w:rsidP="001C4C5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1C4C54" w:rsidRPr="00203687" w:rsidRDefault="001C4C54" w:rsidP="001C4C5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color w:val="000000"/>
          <w:sz w:val="28"/>
          <w:szCs w:val="28"/>
          <w:lang w:eastAsia="ru-RU"/>
        </w:rPr>
      </w:pPr>
      <w:r w:rsidRPr="00791C00">
        <w:rPr>
          <w:rFonts w:ascii="Times New Roman" w:hAnsi="Times New Roman" w:cs="Times New Roman"/>
          <w:sz w:val="28"/>
          <w:szCs w:val="28"/>
        </w:rPr>
        <w:t xml:space="preserve">Пункт </w:t>
      </w:r>
      <w:r w:rsidRPr="00B50800">
        <w:rPr>
          <w:rFonts w:ascii="Times New Roman" w:hAnsi="Times New Roman" w:cs="Times New Roman"/>
          <w:sz w:val="28"/>
          <w:szCs w:val="28"/>
        </w:rPr>
        <w:t>5</w:t>
      </w:r>
      <w:r w:rsidRPr="00791C00">
        <w:rPr>
          <w:rFonts w:ascii="Times New Roman" w:hAnsi="Times New Roman" w:cs="Times New Roman"/>
          <w:sz w:val="28"/>
          <w:szCs w:val="28"/>
        </w:rPr>
        <w:t xml:space="preserve"> </w:t>
      </w:r>
      <w:r>
        <w:rPr>
          <w:rFonts w:ascii="Times New Roman" w:hAnsi="Times New Roman" w:cs="Times New Roman"/>
          <w:sz w:val="28"/>
          <w:szCs w:val="28"/>
        </w:rPr>
        <w:t>Статьи 5 настоящей Конвенции</w:t>
      </w:r>
      <w:r w:rsidR="004715AE">
        <w:rPr>
          <w:rFonts w:ascii="Times New Roman" w:hAnsi="Times New Roman" w:cs="Times New Roman"/>
          <w:sz w:val="28"/>
          <w:szCs w:val="28"/>
        </w:rPr>
        <w:t>,</w:t>
      </w:r>
      <w:r>
        <w:rPr>
          <w:rFonts w:ascii="Times New Roman" w:hAnsi="Times New Roman" w:cs="Times New Roman"/>
          <w:sz w:val="28"/>
          <w:szCs w:val="28"/>
        </w:rPr>
        <w:t xml:space="preserve"> </w:t>
      </w:r>
      <w:r w:rsidR="004715AE">
        <w:rPr>
          <w:rFonts w:ascii="Times New Roman" w:hAnsi="Times New Roman" w:cs="Times New Roman"/>
          <w:sz w:val="28"/>
          <w:szCs w:val="28"/>
        </w:rPr>
        <w:t xml:space="preserve">с учетом </w:t>
      </w:r>
      <w:r w:rsidR="006008D4">
        <w:rPr>
          <w:rFonts w:ascii="Times New Roman" w:hAnsi="Times New Roman" w:cs="Times New Roman"/>
          <w:sz w:val="28"/>
          <w:szCs w:val="28"/>
        </w:rPr>
        <w:t xml:space="preserve">изменений, внесенных </w:t>
      </w:r>
      <w:r w:rsidR="004715AE">
        <w:rPr>
          <w:rFonts w:ascii="Times New Roman" w:hAnsi="Times New Roman" w:cs="Times New Roman"/>
          <w:sz w:val="28"/>
          <w:szCs w:val="28"/>
        </w:rPr>
        <w:t xml:space="preserve"> пунктом 1 Статьи 12 Многосторонней конвенции</w:t>
      </w:r>
      <w:r w:rsidR="009F07EC">
        <w:rPr>
          <w:rFonts w:ascii="Times New Roman" w:hAnsi="Times New Roman" w:cs="Times New Roman"/>
          <w:sz w:val="28"/>
          <w:szCs w:val="28"/>
        </w:rPr>
        <w:t>,</w:t>
      </w:r>
      <w:r w:rsidR="004715AE">
        <w:rPr>
          <w:rFonts w:ascii="Times New Roman" w:hAnsi="Times New Roman" w:cs="Times New Roman"/>
          <w:sz w:val="28"/>
          <w:szCs w:val="28"/>
        </w:rPr>
        <w:t xml:space="preserve"> </w:t>
      </w:r>
      <w:r w:rsidRPr="00791C00">
        <w:rPr>
          <w:rFonts w:ascii="Times New Roman" w:hAnsi="Times New Roman" w:cs="Times New Roman"/>
          <w:sz w:val="28"/>
          <w:szCs w:val="28"/>
        </w:rPr>
        <w:t>не применяется, если лицо, действующее в одно</w:t>
      </w:r>
      <w:r>
        <w:rPr>
          <w:rFonts w:ascii="Times New Roman" w:hAnsi="Times New Roman" w:cs="Times New Roman"/>
          <w:sz w:val="28"/>
          <w:szCs w:val="28"/>
        </w:rPr>
        <w:t>м</w:t>
      </w:r>
      <w:r w:rsidRPr="00791C00">
        <w:rPr>
          <w:rFonts w:ascii="Times New Roman" w:hAnsi="Times New Roman" w:cs="Times New Roman"/>
          <w:sz w:val="28"/>
          <w:szCs w:val="28"/>
        </w:rPr>
        <w:t xml:space="preserve"> из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от имени предприятия друго</w:t>
      </w:r>
      <w:r>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w:t>
      </w:r>
      <w:r>
        <w:rPr>
          <w:rFonts w:ascii="Times New Roman" w:hAnsi="Times New Roman" w:cs="Times New Roman"/>
          <w:sz w:val="28"/>
          <w:szCs w:val="28"/>
        </w:rPr>
        <w:t>его</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Государства</w:t>
      </w:r>
      <w:r w:rsidRPr="00791C00">
        <w:rPr>
          <w:rFonts w:ascii="Times New Roman" w:hAnsi="Times New Roman" w:cs="Times New Roman"/>
          <w:sz w:val="28"/>
          <w:szCs w:val="28"/>
        </w:rPr>
        <w:t>, осуществляет предпринимательскую деятельность в перво</w:t>
      </w:r>
      <w:r>
        <w:rPr>
          <w:rFonts w:ascii="Times New Roman" w:hAnsi="Times New Roman" w:cs="Times New Roman"/>
          <w:sz w:val="28"/>
          <w:szCs w:val="28"/>
        </w:rPr>
        <w:t>м</w:t>
      </w:r>
      <w:r w:rsidRPr="00791C00">
        <w:rPr>
          <w:rFonts w:ascii="Times New Roman" w:hAnsi="Times New Roman" w:cs="Times New Roman"/>
          <w:sz w:val="28"/>
          <w:szCs w:val="28"/>
        </w:rPr>
        <w:t xml:space="preserve"> упомянуто</w:t>
      </w:r>
      <w:r>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в качестве агента с независимым статусом и действует для предприятия в рамках своей обычной деятельности. Однако, если лицо действует исключительно или в основном исключительно от </w:t>
      </w:r>
      <w:r w:rsidRPr="00791C00">
        <w:rPr>
          <w:rFonts w:ascii="Times New Roman" w:hAnsi="Times New Roman" w:cs="Times New Roman"/>
          <w:sz w:val="28"/>
          <w:szCs w:val="28"/>
        </w:rPr>
        <w:lastRenderedPageBreak/>
        <w:t>имени одного или нескольких предприятий, с которыми оно тесно связано, то такое лицо не будет считаться агентом с независимым статусом в отношении любого такого предприятия в значении настоящего пункта.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7. Несмотря на предыдущие положения настоящей статьи, страховая организация одного Договаривающегося Государства, исключая перестрахование, образует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пункта 6 настоящей статьи.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8.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не превращает одну из этих компаний в постоянное учреждение другой.</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980922" w:rsidRPr="00021280" w:rsidRDefault="005950B0" w:rsidP="00980922">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5950B0">
        <w:rPr>
          <w:rFonts w:ascii="Times New Roman" w:eastAsia="Times New Roman" w:hAnsi="Times New Roman" w:cs="Times New Roman"/>
          <w:color w:val="000000"/>
          <w:sz w:val="28"/>
          <w:szCs w:val="28"/>
          <w:lang w:eastAsia="ru-RU"/>
        </w:rPr>
        <w:t> </w:t>
      </w:r>
      <w:r w:rsidR="00980922" w:rsidRPr="00021280">
        <w:rPr>
          <w:rFonts w:ascii="Times New Roman" w:hAnsi="Times New Roman" w:cs="Times New Roman"/>
          <w:i/>
          <w:sz w:val="28"/>
          <w:szCs w:val="28"/>
        </w:rPr>
        <w:t xml:space="preserve">Следующий пункт 1 </w:t>
      </w:r>
      <w:r w:rsidR="00980922">
        <w:rPr>
          <w:rFonts w:ascii="Times New Roman" w:hAnsi="Times New Roman" w:cs="Times New Roman"/>
          <w:i/>
          <w:sz w:val="28"/>
          <w:szCs w:val="28"/>
        </w:rPr>
        <w:t>С</w:t>
      </w:r>
      <w:r w:rsidR="00980922" w:rsidRPr="00021280">
        <w:rPr>
          <w:rFonts w:ascii="Times New Roman" w:hAnsi="Times New Roman" w:cs="Times New Roman"/>
          <w:i/>
          <w:sz w:val="28"/>
          <w:szCs w:val="28"/>
        </w:rPr>
        <w:t xml:space="preserve">татьи 15 </w:t>
      </w:r>
      <w:r w:rsidR="00980922">
        <w:rPr>
          <w:rFonts w:ascii="Times New Roman" w:hAnsi="Times New Roman" w:cs="Times New Roman"/>
          <w:i/>
          <w:sz w:val="28"/>
          <w:szCs w:val="28"/>
        </w:rPr>
        <w:t>Многосторонней конвенции</w:t>
      </w:r>
      <w:r w:rsidR="00980922" w:rsidRPr="00021280">
        <w:rPr>
          <w:rFonts w:ascii="Times New Roman" w:hAnsi="Times New Roman" w:cs="Times New Roman"/>
          <w:i/>
          <w:sz w:val="28"/>
          <w:szCs w:val="28"/>
        </w:rPr>
        <w:t xml:space="preserve"> применяется к положениям настоящей Конвенции:</w:t>
      </w:r>
    </w:p>
    <w:p w:rsidR="00980922" w:rsidRPr="00021280" w:rsidRDefault="00980922" w:rsidP="00980922">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980922" w:rsidRPr="00021280" w:rsidRDefault="00980922" w:rsidP="00980922">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021280">
        <w:rPr>
          <w:rFonts w:ascii="Times New Roman" w:hAnsi="Times New Roman" w:cs="Times New Roman"/>
          <w:sz w:val="28"/>
          <w:szCs w:val="28"/>
        </w:rPr>
        <w:t xml:space="preserve"> СТАТЬЯ 15</w:t>
      </w:r>
      <w:r>
        <w:rPr>
          <w:rFonts w:ascii="Times New Roman" w:hAnsi="Times New Roman" w:cs="Times New Roman"/>
          <w:sz w:val="28"/>
          <w:szCs w:val="28"/>
        </w:rPr>
        <w:t xml:space="preserve"> </w:t>
      </w:r>
      <w:r w:rsidRPr="00021280">
        <w:rPr>
          <w:rFonts w:ascii="Times New Roman" w:hAnsi="Times New Roman" w:cs="Times New Roman"/>
          <w:sz w:val="28"/>
          <w:szCs w:val="28"/>
        </w:rPr>
        <w:t>– ОПРЕДЕЛЕНИЕ ЛИЦА, ТЕСНО СВЯЗАННОГО С ПРЕДПРИЯТИЕМ</w:t>
      </w:r>
    </w:p>
    <w:p w:rsidR="00980922" w:rsidRPr="00021280" w:rsidRDefault="00980922" w:rsidP="00980922">
      <w:pPr>
        <w:pBdr>
          <w:top w:val="single" w:sz="4" w:space="0"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980922" w:rsidRPr="00021280" w:rsidRDefault="00980922" w:rsidP="00980922">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021280">
        <w:rPr>
          <w:rFonts w:ascii="Times New Roman" w:hAnsi="Times New Roman" w:cs="Times New Roman"/>
          <w:sz w:val="28"/>
          <w:szCs w:val="28"/>
        </w:rPr>
        <w:t xml:space="preserve">В целях положений </w:t>
      </w:r>
      <w:r>
        <w:rPr>
          <w:rFonts w:ascii="Times New Roman" w:hAnsi="Times New Roman" w:cs="Times New Roman"/>
          <w:sz w:val="28"/>
          <w:szCs w:val="28"/>
        </w:rPr>
        <w:t>Статьи 5 настоящей Конвенции</w:t>
      </w:r>
      <w:r w:rsidRPr="00021280">
        <w:rPr>
          <w:rFonts w:ascii="Times New Roman" w:hAnsi="Times New Roman" w:cs="Times New Roman"/>
          <w:sz w:val="28"/>
          <w:szCs w:val="28"/>
        </w:rPr>
        <w:t>, лицо считается тесно связанным с предприятием, если, основываясь на всех соответствующих фактах и обстоятельствах, одно лицо имеет контроль над другим, или оба находятся под контролем одних и тех же лиц или предприятий. В любом случае, лицо считается тесно связанным с предприятием, если бенефициарная доля участия лица в другом лице прямо или косвенно составляет более чем 50 процентов (или, в случае компании, более 50 процентов совокупных голосов и стоимости акций компании или 50 процентов акционерного капитала компании), или если бенефициарная доля участия другого лица в лице и предприятии прямо или косвенно составляет более 50 процентов (или, в случае компании, более 50 процентов совокупных голосов и стоимости акций компании или 50 процентов акционерного капитала компании).</w:t>
      </w:r>
    </w:p>
    <w:p w:rsidR="00980922" w:rsidRPr="00021280" w:rsidRDefault="00980922" w:rsidP="00980922">
      <w:pPr>
        <w:pBdr>
          <w:top w:val="single" w:sz="4" w:space="0"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sz w:val="28"/>
          <w:szCs w:val="28"/>
          <w:lang w:eastAsia="ru-RU"/>
        </w:rPr>
      </w:pPr>
    </w:p>
    <w:p w:rsidR="00980922" w:rsidRPr="00203687" w:rsidRDefault="00980922" w:rsidP="00980922">
      <w:pPr>
        <w:spacing w:after="0" w:line="240" w:lineRule="auto"/>
        <w:ind w:firstLine="400"/>
        <w:jc w:val="both"/>
        <w:rPr>
          <w:rFonts w:ascii="Times New Roman" w:eastAsia="Times New Roman" w:hAnsi="Times New Roman" w:cs="Times New Roman"/>
          <w:color w:val="000000"/>
          <w:sz w:val="28"/>
          <w:szCs w:val="28"/>
          <w:lang w:eastAsia="ru-RU"/>
        </w:rPr>
      </w:pP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7" w:name="SUB60000"/>
      <w:bookmarkEnd w:id="7"/>
      <w:r w:rsidRPr="005950B0">
        <w:rPr>
          <w:rFonts w:ascii="Times New Roman" w:eastAsia="Times New Roman" w:hAnsi="Times New Roman" w:cs="Times New Roman"/>
          <w:color w:val="000000"/>
          <w:sz w:val="28"/>
          <w:szCs w:val="28"/>
          <w:lang w:eastAsia="ru-RU"/>
        </w:rPr>
        <w:t>Статья 6</w:t>
      </w:r>
      <w:r w:rsidRPr="005950B0">
        <w:rPr>
          <w:rFonts w:ascii="Times New Roman" w:eastAsia="Times New Roman" w:hAnsi="Times New Roman" w:cs="Times New Roman"/>
          <w:color w:val="000000"/>
          <w:sz w:val="28"/>
          <w:szCs w:val="28"/>
          <w:lang w:eastAsia="ru-RU"/>
        </w:rPr>
        <w:br/>
        <w:t>Доход от недвижимого имущества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Доход, получаемый резидентом одного Договаривающегося Государства от недвижимого имущества (включая доход от сельского или </w:t>
      </w:r>
      <w:r w:rsidRPr="005950B0">
        <w:rPr>
          <w:rFonts w:ascii="Times New Roman" w:eastAsia="Times New Roman" w:hAnsi="Times New Roman" w:cs="Times New Roman"/>
          <w:color w:val="000000"/>
          <w:sz w:val="28"/>
          <w:szCs w:val="28"/>
          <w:lang w:eastAsia="ru-RU"/>
        </w:rPr>
        <w:lastRenderedPageBreak/>
        <w:t>лесного хозяйства), находящегося в другом Договаривающемся Государстве, может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4. Положения пунктов 1 и 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8" w:name="SUB70000"/>
      <w:bookmarkEnd w:id="8"/>
      <w:r w:rsidRPr="005950B0">
        <w:rPr>
          <w:rFonts w:ascii="Times New Roman" w:eastAsia="Times New Roman" w:hAnsi="Times New Roman" w:cs="Times New Roman"/>
          <w:color w:val="000000"/>
          <w:sz w:val="28"/>
          <w:szCs w:val="28"/>
          <w:lang w:eastAsia="ru-RU"/>
        </w:rPr>
        <w:t>Статья 7</w:t>
      </w:r>
      <w:r w:rsidRPr="005950B0">
        <w:rPr>
          <w:rFonts w:ascii="Times New Roman" w:eastAsia="Times New Roman" w:hAnsi="Times New Roman" w:cs="Times New Roman"/>
          <w:color w:val="000000"/>
          <w:sz w:val="28"/>
          <w:szCs w:val="28"/>
          <w:lang w:eastAsia="ru-RU"/>
        </w:rPr>
        <w:br/>
        <w:t>Прибыль от предпринимательской деятельности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w:t>
      </w:r>
      <w:r w:rsidRPr="005950B0">
        <w:rPr>
          <w:rFonts w:ascii="Times New Roman" w:eastAsia="Times New Roman" w:hAnsi="Times New Roman" w:cs="Times New Roman"/>
          <w:color w:val="000000"/>
          <w:sz w:val="28"/>
          <w:szCs w:val="28"/>
          <w:lang w:eastAsia="ru-RU"/>
        </w:rPr>
        <w:lastRenderedPageBreak/>
        <w:t>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5. Если информация, доступная компетентному органу Договаривающегося Государства, является недостаточной для определения прибылей постоянного учреждения предприятия, ничто в настоящей статье не запрещает на применение какого-либо закона или нормативного акта этого Договаривающегося Государства относительно определения налоговой задолженности такого постоянного учреждения через оценку компетентным органом этого Договаривающегося Государства прибылей этого постоянного учреждения, подлежащих налогообложению, при условии, что такие законы или нормативные акты применяются в соответствии с принципами настоящей Статьи с учетом информации, доступной компетентному органу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6. Не зачисляется какая либо прибыль постоянному учреждению на основании лишь закупки этим постоянным учреждением товаров или изделий для предприятия.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8. Если прибыль включает виды доходов, о которых отдельно говорится в других статьях настоящей Конвенции, то положения таких статей не затрагиваются положениями настоящей статьи.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9" w:name="SUB80000"/>
      <w:bookmarkEnd w:id="9"/>
      <w:r w:rsidRPr="005950B0">
        <w:rPr>
          <w:rFonts w:ascii="Times New Roman" w:eastAsia="Times New Roman" w:hAnsi="Times New Roman" w:cs="Times New Roman"/>
          <w:color w:val="000000"/>
          <w:sz w:val="28"/>
          <w:szCs w:val="28"/>
          <w:lang w:eastAsia="ru-RU"/>
        </w:rPr>
        <w:t>Статья 8</w:t>
      </w:r>
      <w:r w:rsidRPr="005950B0">
        <w:rPr>
          <w:rFonts w:ascii="Times New Roman" w:eastAsia="Times New Roman" w:hAnsi="Times New Roman" w:cs="Times New Roman"/>
          <w:color w:val="000000"/>
          <w:sz w:val="28"/>
          <w:szCs w:val="28"/>
          <w:lang w:eastAsia="ru-RU"/>
        </w:rPr>
        <w:br/>
        <w:t>Международная перевозка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Прибыль от эксплуатации морских,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2. Если место эффективного управления судоходного предприятия 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w:t>
      </w:r>
      <w:r w:rsidRPr="005950B0">
        <w:rPr>
          <w:rFonts w:ascii="Times New Roman" w:eastAsia="Times New Roman" w:hAnsi="Times New Roman" w:cs="Times New Roman"/>
          <w:color w:val="000000"/>
          <w:sz w:val="28"/>
          <w:szCs w:val="28"/>
          <w:lang w:eastAsia="ru-RU"/>
        </w:rPr>
        <w:lastRenderedPageBreak/>
        <w:t>Договаривающемся Государстве, резидентом которого является лицо, эксплуатирующее морское судно.</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Положения пункта 1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10" w:name="SUB90000"/>
      <w:bookmarkEnd w:id="10"/>
      <w:r w:rsidRPr="005950B0">
        <w:rPr>
          <w:rFonts w:ascii="Times New Roman" w:eastAsia="Times New Roman" w:hAnsi="Times New Roman" w:cs="Times New Roman"/>
          <w:color w:val="000000"/>
          <w:sz w:val="28"/>
          <w:szCs w:val="28"/>
          <w:lang w:eastAsia="ru-RU"/>
        </w:rPr>
        <w:t>Статья 9</w:t>
      </w:r>
      <w:r w:rsidRPr="005950B0">
        <w:rPr>
          <w:rFonts w:ascii="Times New Roman" w:eastAsia="Times New Roman" w:hAnsi="Times New Roman" w:cs="Times New Roman"/>
          <w:color w:val="000000"/>
          <w:sz w:val="28"/>
          <w:szCs w:val="28"/>
          <w:lang w:eastAsia="ru-RU"/>
        </w:rPr>
        <w:br/>
        <w:t>Ассоциированные предприятия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Если: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11" w:name="SUB100000"/>
      <w:bookmarkEnd w:id="11"/>
      <w:r w:rsidRPr="005950B0">
        <w:rPr>
          <w:rFonts w:ascii="Times New Roman" w:eastAsia="Times New Roman" w:hAnsi="Times New Roman" w:cs="Times New Roman"/>
          <w:color w:val="000000"/>
          <w:sz w:val="28"/>
          <w:szCs w:val="28"/>
          <w:lang w:eastAsia="ru-RU"/>
        </w:rPr>
        <w:t>Статья 10</w:t>
      </w:r>
      <w:r w:rsidRPr="005950B0">
        <w:rPr>
          <w:rFonts w:ascii="Times New Roman" w:eastAsia="Times New Roman" w:hAnsi="Times New Roman" w:cs="Times New Roman"/>
          <w:color w:val="000000"/>
          <w:sz w:val="28"/>
          <w:szCs w:val="28"/>
          <w:lang w:eastAsia="ru-RU"/>
        </w:rPr>
        <w:br/>
        <w:t>Дивиденды</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одного Договаривающегося Государства, резиденту другого </w:t>
      </w:r>
      <w:r w:rsidRPr="005950B0">
        <w:rPr>
          <w:rFonts w:ascii="Times New Roman" w:eastAsia="Times New Roman" w:hAnsi="Times New Roman" w:cs="Times New Roman"/>
          <w:color w:val="000000"/>
          <w:sz w:val="28"/>
          <w:szCs w:val="28"/>
          <w:lang w:eastAsia="ru-RU"/>
        </w:rPr>
        <w:lastRenderedPageBreak/>
        <w:t>Договаривающегося Государства, могут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p w:rsid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w:t>
      </w:r>
      <w:r w:rsidR="004715AE" w:rsidRPr="00F236A8">
        <w:rPr>
          <w:rFonts w:ascii="Times New Roman" w:eastAsia="Times New Roman" w:hAnsi="Times New Roman" w:cs="Times New Roman"/>
          <w:b/>
          <w:color w:val="000000"/>
          <w:sz w:val="28"/>
          <w:szCs w:val="28"/>
          <w:lang w:eastAsia="ru-RU"/>
        </w:rPr>
        <w:t xml:space="preserve">[Модифицировано пунктом </w:t>
      </w:r>
      <w:r w:rsidR="004715AE">
        <w:rPr>
          <w:rFonts w:ascii="Times New Roman" w:eastAsia="Times New Roman" w:hAnsi="Times New Roman" w:cs="Times New Roman"/>
          <w:b/>
          <w:color w:val="000000"/>
          <w:sz w:val="28"/>
          <w:szCs w:val="28"/>
          <w:lang w:eastAsia="ru-RU"/>
        </w:rPr>
        <w:t>1</w:t>
      </w:r>
      <w:r w:rsidR="004715AE" w:rsidRPr="00F236A8">
        <w:rPr>
          <w:rFonts w:ascii="Times New Roman" w:eastAsia="Times New Roman" w:hAnsi="Times New Roman" w:cs="Times New Roman"/>
          <w:b/>
          <w:color w:val="000000"/>
          <w:sz w:val="28"/>
          <w:szCs w:val="28"/>
          <w:lang w:eastAsia="ru-RU"/>
        </w:rPr>
        <w:t xml:space="preserve"> </w:t>
      </w:r>
      <w:r w:rsidR="004715AE">
        <w:rPr>
          <w:rFonts w:ascii="Times New Roman" w:eastAsia="Times New Roman" w:hAnsi="Times New Roman" w:cs="Times New Roman"/>
          <w:b/>
          <w:color w:val="000000"/>
          <w:sz w:val="28"/>
          <w:szCs w:val="28"/>
          <w:lang w:eastAsia="ru-RU"/>
        </w:rPr>
        <w:t xml:space="preserve">Статьи 8 </w:t>
      </w:r>
      <w:r w:rsidR="004715AE" w:rsidRPr="00F236A8">
        <w:rPr>
          <w:rFonts w:ascii="Times New Roman" w:eastAsia="Times New Roman" w:hAnsi="Times New Roman" w:cs="Times New Roman"/>
          <w:b/>
          <w:color w:val="000000"/>
          <w:sz w:val="28"/>
          <w:szCs w:val="28"/>
          <w:lang w:eastAsia="ru-RU"/>
        </w:rPr>
        <w:t>Многосторонней конвенции]</w:t>
      </w:r>
      <w:r w:rsidR="004715AE">
        <w:rPr>
          <w:rFonts w:ascii="Times New Roman" w:eastAsia="Times New Roman" w:hAnsi="Times New Roman" w:cs="Times New Roman"/>
          <w:b/>
          <w:color w:val="000000"/>
          <w:sz w:val="28"/>
          <w:szCs w:val="28"/>
          <w:lang w:eastAsia="ru-RU"/>
        </w:rPr>
        <w:t xml:space="preserve"> </w:t>
      </w:r>
      <w:r w:rsidRPr="005950B0">
        <w:rPr>
          <w:rFonts w:ascii="Times New Roman" w:eastAsia="Times New Roman" w:hAnsi="Times New Roman" w:cs="Times New Roman"/>
          <w:color w:val="000000"/>
          <w:sz w:val="28"/>
          <w:szCs w:val="28"/>
          <w:lang w:eastAsia="ru-RU"/>
        </w:rPr>
        <w:t>10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w:t>
      </w:r>
    </w:p>
    <w:p w:rsidR="001C4C54" w:rsidRDefault="001C4C54"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1C4C54" w:rsidRDefault="001C4C54" w:rsidP="001C4C5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021280">
        <w:rPr>
          <w:rFonts w:ascii="Times New Roman" w:hAnsi="Times New Roman" w:cs="Times New Roman"/>
          <w:i/>
          <w:sz w:val="28"/>
          <w:szCs w:val="28"/>
        </w:rPr>
        <w:t xml:space="preserve">Следующий пункт 1 </w:t>
      </w:r>
      <w:r>
        <w:rPr>
          <w:rFonts w:ascii="Times New Roman" w:hAnsi="Times New Roman" w:cs="Times New Roman"/>
          <w:i/>
          <w:sz w:val="28"/>
          <w:szCs w:val="28"/>
        </w:rPr>
        <w:t>С</w:t>
      </w:r>
      <w:r w:rsidRPr="00021280">
        <w:rPr>
          <w:rFonts w:ascii="Times New Roman" w:hAnsi="Times New Roman" w:cs="Times New Roman"/>
          <w:i/>
          <w:sz w:val="28"/>
          <w:szCs w:val="28"/>
        </w:rPr>
        <w:t xml:space="preserve">татьи </w:t>
      </w:r>
      <w:r w:rsidRPr="0023731E">
        <w:rPr>
          <w:rFonts w:ascii="Times New Roman" w:hAnsi="Times New Roman" w:cs="Times New Roman"/>
          <w:i/>
          <w:sz w:val="28"/>
          <w:szCs w:val="28"/>
        </w:rPr>
        <w:t>8</w:t>
      </w:r>
      <w:r w:rsidRPr="00021280">
        <w:rPr>
          <w:rFonts w:ascii="Times New Roman" w:hAnsi="Times New Roman" w:cs="Times New Roman"/>
          <w:i/>
          <w:sz w:val="28"/>
          <w:szCs w:val="28"/>
        </w:rPr>
        <w:t xml:space="preserve"> </w:t>
      </w:r>
      <w:r>
        <w:rPr>
          <w:rFonts w:ascii="Times New Roman" w:hAnsi="Times New Roman" w:cs="Times New Roman"/>
          <w:i/>
          <w:sz w:val="28"/>
          <w:szCs w:val="28"/>
        </w:rPr>
        <w:t>Многосторонней конвенции</w:t>
      </w:r>
      <w:r w:rsidRPr="00021280">
        <w:rPr>
          <w:rFonts w:ascii="Times New Roman" w:hAnsi="Times New Roman" w:cs="Times New Roman"/>
          <w:i/>
          <w:sz w:val="28"/>
          <w:szCs w:val="28"/>
        </w:rPr>
        <w:t xml:space="preserve"> применяется к </w:t>
      </w:r>
      <w:r>
        <w:rPr>
          <w:rFonts w:ascii="Times New Roman" w:hAnsi="Times New Roman" w:cs="Times New Roman"/>
          <w:i/>
          <w:sz w:val="28"/>
          <w:szCs w:val="28"/>
        </w:rPr>
        <w:t>подпункту 1) пункта 2 Статьи 10</w:t>
      </w:r>
      <w:r w:rsidRPr="00021280">
        <w:rPr>
          <w:rFonts w:ascii="Times New Roman" w:hAnsi="Times New Roman" w:cs="Times New Roman"/>
          <w:i/>
          <w:sz w:val="28"/>
          <w:szCs w:val="28"/>
        </w:rPr>
        <w:t xml:space="preserve">  настоящей Конвенции</w:t>
      </w:r>
      <w:r>
        <w:rPr>
          <w:rFonts w:ascii="Times New Roman" w:hAnsi="Times New Roman" w:cs="Times New Roman"/>
          <w:i/>
          <w:sz w:val="28"/>
          <w:szCs w:val="28"/>
        </w:rPr>
        <w:t>:</w:t>
      </w:r>
    </w:p>
    <w:p w:rsidR="001C4C54" w:rsidRDefault="001C4C54" w:rsidP="001C4C5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1C4C54" w:rsidRDefault="001C4C54" w:rsidP="001C4C54">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021280">
        <w:rPr>
          <w:rFonts w:ascii="Times New Roman" w:hAnsi="Times New Roman" w:cs="Times New Roman"/>
          <w:sz w:val="28"/>
          <w:szCs w:val="28"/>
        </w:rPr>
        <w:t xml:space="preserve">СТАТЬЯ </w:t>
      </w:r>
      <w:r w:rsidRPr="0023731E">
        <w:rPr>
          <w:rFonts w:ascii="Times New Roman" w:hAnsi="Times New Roman" w:cs="Times New Roman"/>
          <w:sz w:val="28"/>
          <w:szCs w:val="28"/>
        </w:rPr>
        <w:t>8</w:t>
      </w:r>
      <w:r>
        <w:rPr>
          <w:rFonts w:ascii="Times New Roman" w:hAnsi="Times New Roman" w:cs="Times New Roman"/>
          <w:sz w:val="28"/>
          <w:szCs w:val="28"/>
        </w:rPr>
        <w:t xml:space="preserve"> </w:t>
      </w:r>
      <w:r w:rsidRPr="00021280">
        <w:rPr>
          <w:rFonts w:ascii="Times New Roman" w:hAnsi="Times New Roman" w:cs="Times New Roman"/>
          <w:sz w:val="28"/>
          <w:szCs w:val="28"/>
        </w:rPr>
        <w:t xml:space="preserve">– </w:t>
      </w:r>
      <w:r>
        <w:rPr>
          <w:rFonts w:ascii="Times New Roman" w:hAnsi="Times New Roman" w:cs="Times New Roman"/>
          <w:sz w:val="28"/>
          <w:szCs w:val="28"/>
        </w:rPr>
        <w:t>ОПЕРАЦИИ ПО ПЕРЕВОДУ ДИВИДЕНДОВ</w:t>
      </w:r>
    </w:p>
    <w:p w:rsidR="001C4C54" w:rsidRDefault="001C4C54" w:rsidP="001C4C5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1C4C54" w:rsidRPr="00791C00" w:rsidRDefault="001C4C54" w:rsidP="001C4C5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Подпункт </w:t>
      </w:r>
      <w:r w:rsidR="00980922">
        <w:rPr>
          <w:rFonts w:ascii="Times New Roman" w:hAnsi="Times New Roman" w:cs="Times New Roman"/>
          <w:sz w:val="28"/>
          <w:szCs w:val="28"/>
        </w:rPr>
        <w:t>1</w:t>
      </w:r>
      <w:r>
        <w:rPr>
          <w:rFonts w:ascii="Times New Roman" w:hAnsi="Times New Roman" w:cs="Times New Roman"/>
          <w:sz w:val="28"/>
          <w:szCs w:val="28"/>
        </w:rPr>
        <w:t>) пункта 2 Статьи 10 настоящей Конвенции</w:t>
      </w:r>
      <w:r w:rsidRPr="00791C00">
        <w:rPr>
          <w:rFonts w:ascii="Times New Roman" w:hAnsi="Times New Roman" w:cs="Times New Roman"/>
          <w:sz w:val="28"/>
          <w:szCs w:val="28"/>
        </w:rPr>
        <w:t xml:space="preserve"> применя</w:t>
      </w:r>
      <w:r>
        <w:rPr>
          <w:rFonts w:ascii="Times New Roman" w:hAnsi="Times New Roman" w:cs="Times New Roman"/>
          <w:sz w:val="28"/>
          <w:szCs w:val="28"/>
        </w:rPr>
        <w:t>е</w:t>
      </w:r>
      <w:r w:rsidRPr="00791C00">
        <w:rPr>
          <w:rFonts w:ascii="Times New Roman" w:hAnsi="Times New Roman" w:cs="Times New Roman"/>
          <w:sz w:val="28"/>
          <w:szCs w:val="28"/>
        </w:rPr>
        <w:t xml:space="preserve">тся только если условия владения, указанные в </w:t>
      </w:r>
      <w:r>
        <w:rPr>
          <w:rFonts w:ascii="Times New Roman" w:hAnsi="Times New Roman" w:cs="Times New Roman"/>
          <w:sz w:val="28"/>
          <w:szCs w:val="28"/>
        </w:rPr>
        <w:t>данном подпункте</w:t>
      </w:r>
      <w:r w:rsidRPr="00791C00">
        <w:rPr>
          <w:rFonts w:ascii="Times New Roman" w:hAnsi="Times New Roman" w:cs="Times New Roman"/>
          <w:sz w:val="28"/>
          <w:szCs w:val="28"/>
        </w:rPr>
        <w:t>, соблюдались в течение 365-дневного периода, в который включается день выплаты дивидендов (в целях расчета такого периода не учитываются изменения в структуре собственности, которые будут напрямую связаны с реорганизацией, например, в результате слияния или разделения компании, владеющей акциями или выплачивающей дивиденды).</w:t>
      </w:r>
    </w:p>
    <w:p w:rsidR="001C4C54" w:rsidRPr="005950B0" w:rsidRDefault="001C4C54"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15 процентов от общей суммы дивидендов во всех остальных случаях.</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Положения настоящего пункта не затрагивают налогообложения прибыли компании, из которой выплачиваются дивиденды.</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Термин «дивиденды» при использовании в настоящей статье означает доход от акций или других прав, не являющихся долговыми требованиями, дающих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4. 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холдинг, в отношении которого выплачиваются дивиденды, </w:t>
      </w:r>
      <w:r w:rsidRPr="005950B0">
        <w:rPr>
          <w:rFonts w:ascii="Times New Roman" w:eastAsia="Times New Roman" w:hAnsi="Times New Roman" w:cs="Times New Roman"/>
          <w:color w:val="000000"/>
          <w:sz w:val="28"/>
          <w:szCs w:val="28"/>
          <w:lang w:eastAsia="ru-RU"/>
        </w:rPr>
        <w:lastRenderedPageBreak/>
        <w:t xml:space="preserve">действительно связан с таким постоянным учреждением или постоянной базой. В таком случае применяются положения </w:t>
      </w:r>
      <w:bookmarkStart w:id="12" w:name="sub1003852350"/>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"jl:31497755.70000%20"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статьи 7</w:t>
      </w:r>
      <w:r w:rsidRPr="005950B0">
        <w:rPr>
          <w:rFonts w:ascii="Times New Roman" w:hAnsi="Times New Roman" w:cs="Times New Roman"/>
          <w:sz w:val="28"/>
          <w:szCs w:val="28"/>
        </w:rPr>
        <w:fldChar w:fldCharType="end"/>
      </w:r>
      <w:r w:rsidRPr="005950B0">
        <w:rPr>
          <w:rFonts w:ascii="Times New Roman" w:eastAsia="Times New Roman" w:hAnsi="Times New Roman" w:cs="Times New Roman"/>
          <w:color w:val="000000"/>
          <w:sz w:val="28"/>
          <w:szCs w:val="28"/>
          <w:lang w:eastAsia="ru-RU"/>
        </w:rPr>
        <w:t xml:space="preserve"> или </w:t>
      </w:r>
      <w:bookmarkStart w:id="13" w:name="sub1003852351"/>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"jl:31497755.150000%20"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статьи 15</w:t>
      </w:r>
      <w:r w:rsidRPr="005950B0">
        <w:rPr>
          <w:rFonts w:ascii="Times New Roman" w:hAnsi="Times New Roman" w:cs="Times New Roman"/>
          <w:sz w:val="28"/>
          <w:szCs w:val="28"/>
        </w:rPr>
        <w:fldChar w:fldCharType="end"/>
      </w:r>
      <w:r w:rsidRPr="005950B0">
        <w:rPr>
          <w:rFonts w:ascii="Times New Roman" w:eastAsia="Times New Roman" w:hAnsi="Times New Roman" w:cs="Times New Roman"/>
          <w:color w:val="000000"/>
          <w:sz w:val="28"/>
          <w:szCs w:val="28"/>
          <w:lang w:eastAsia="ru-RU"/>
        </w:rPr>
        <w:t xml:space="preserve"> настоящей Конвенции, в зависимости от обстоятельств.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6. Несмотря на положения настоящей Конвенции, если компания, которая является резидентом Договаривающегося Государства, имеет постоянное учреждение в другом Договаривающемся Государстве, прибыль постоянного учреждения может облагаться дополнительным налогом в этом другом Договаривающемся Государстве согласно его закону, но дополнительный налог, начисленный таким образом, не превысит 10 процентов от суммы такой прибыли после вычета из нее подоходного налога и других налогов на доход, взимаемых в этом другом Договаривающемся Государстве.</w:t>
      </w:r>
    </w:p>
    <w:p w:rsidR="005950B0" w:rsidRPr="007965AF" w:rsidRDefault="005950B0" w:rsidP="007965AF">
      <w:pPr>
        <w:spacing w:after="0" w:line="240" w:lineRule="auto"/>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7. </w:t>
      </w:r>
      <w:r w:rsidR="007965AF" w:rsidRPr="00895370">
        <w:rPr>
          <w:rFonts w:ascii="Times New Roman" w:eastAsia="Times New Roman" w:hAnsi="Times New Roman" w:cs="Times New Roman"/>
          <w:color w:val="222222"/>
          <w:sz w:val="28"/>
          <w:szCs w:val="28"/>
          <w:lang w:eastAsia="ru-RU"/>
        </w:rPr>
        <w:t>[</w:t>
      </w:r>
      <w:r w:rsidR="007965AF" w:rsidRPr="00895370">
        <w:rPr>
          <w:rFonts w:ascii="Times New Roman" w:eastAsia="Times New Roman" w:hAnsi="Times New Roman" w:cs="Times New Roman"/>
          <w:b/>
          <w:color w:val="222222"/>
          <w:sz w:val="28"/>
          <w:szCs w:val="28"/>
          <w:lang w:eastAsia="ru-RU"/>
        </w:rPr>
        <w:t>ЗАМЕНЕНО пунктом 1 Статьи 7 Многосторонней конвенции, указано ниже Статьи 2</w:t>
      </w:r>
      <w:r w:rsidR="007965AF">
        <w:rPr>
          <w:rFonts w:ascii="Times New Roman" w:eastAsia="Times New Roman" w:hAnsi="Times New Roman" w:cs="Times New Roman"/>
          <w:b/>
          <w:color w:val="222222"/>
          <w:sz w:val="28"/>
          <w:szCs w:val="28"/>
          <w:lang w:eastAsia="ru-RU"/>
        </w:rPr>
        <w:t>9</w:t>
      </w:r>
      <w:r w:rsidR="007965AF" w:rsidRPr="00895370">
        <w:rPr>
          <w:rFonts w:ascii="Times New Roman" w:eastAsia="Times New Roman" w:hAnsi="Times New Roman" w:cs="Times New Roman"/>
          <w:b/>
          <w:color w:val="222222"/>
          <w:sz w:val="28"/>
          <w:szCs w:val="28"/>
          <w:lang w:eastAsia="ru-RU"/>
        </w:rPr>
        <w:t xml:space="preserve"> настоящей Конвенции]</w:t>
      </w:r>
      <w:r w:rsidR="007965AF" w:rsidRPr="00895370">
        <w:rPr>
          <w:rFonts w:ascii="Times New Roman" w:hAnsi="Times New Roman" w:cs="Times New Roman"/>
          <w:sz w:val="28"/>
          <w:szCs w:val="28"/>
        </w:rPr>
        <w:t xml:space="preserve"> </w:t>
      </w:r>
      <w:r w:rsidRPr="007965AF">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целью или одной из основных целей любого лица, связанного с созданием или передачей акций или других прав, в отношении которых выплачиваются дивиденды, было получение выгоды от настоящей статьи путем такого создания или передачи.</w:t>
      </w:r>
    </w:p>
    <w:p w:rsidR="00895370" w:rsidRPr="007965AF" w:rsidRDefault="00895370"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14" w:name="SUB110000"/>
      <w:bookmarkEnd w:id="14"/>
      <w:r w:rsidRPr="005950B0">
        <w:rPr>
          <w:rFonts w:ascii="Times New Roman" w:eastAsia="Times New Roman" w:hAnsi="Times New Roman" w:cs="Times New Roman"/>
          <w:color w:val="000000"/>
          <w:sz w:val="28"/>
          <w:szCs w:val="28"/>
          <w:lang w:eastAsia="ru-RU"/>
        </w:rPr>
        <w:t>Статья 11</w:t>
      </w:r>
      <w:r w:rsidRPr="005950B0">
        <w:rPr>
          <w:rFonts w:ascii="Times New Roman" w:eastAsia="Times New Roman" w:hAnsi="Times New Roman" w:cs="Times New Roman"/>
          <w:color w:val="000000"/>
          <w:sz w:val="28"/>
          <w:szCs w:val="28"/>
          <w:lang w:eastAsia="ru-RU"/>
        </w:rPr>
        <w:br/>
        <w:t>Проценты</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3. Несмотря на положения пункта 2 настоящей статьи, проценты, возникающие в одном Договаривающемся Государстве и выплачиваемые </w:t>
      </w:r>
      <w:r w:rsidRPr="005950B0">
        <w:rPr>
          <w:rFonts w:ascii="Times New Roman" w:eastAsia="Times New Roman" w:hAnsi="Times New Roman" w:cs="Times New Roman"/>
          <w:color w:val="000000"/>
          <w:sz w:val="28"/>
          <w:szCs w:val="28"/>
          <w:lang w:eastAsia="ru-RU"/>
        </w:rPr>
        <w:lastRenderedPageBreak/>
        <w:t>резиденту другого Договаривающегося Государства, облагаются налогом только в этом другом Договаривающемся Государстве, если получатель является фактическим владельцем процентов и такие проценты получают:</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Правительство другого Договаривающегося Государства или административно-территориальные подразделения, или местные органы власти;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Центральный или Национальный банк другого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5.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связано с таким постоянным учреждением или постоянной базой. В таком случае применяются положения </w:t>
      </w:r>
      <w:hyperlink r:id="rId5" w:history="1">
        <w:r w:rsidRPr="005950B0">
          <w:rPr>
            <w:rStyle w:val="a3"/>
            <w:rFonts w:eastAsia="Times New Roman"/>
            <w:sz w:val="28"/>
            <w:szCs w:val="28"/>
            <w:lang w:eastAsia="ru-RU"/>
          </w:rPr>
          <w:t>статьи 7</w:t>
        </w:r>
      </w:hyperlink>
      <w:r w:rsidRPr="005950B0">
        <w:rPr>
          <w:rFonts w:ascii="Times New Roman" w:eastAsia="Times New Roman" w:hAnsi="Times New Roman" w:cs="Times New Roman"/>
          <w:color w:val="000000"/>
          <w:sz w:val="28"/>
          <w:szCs w:val="28"/>
          <w:lang w:eastAsia="ru-RU"/>
        </w:rPr>
        <w:t xml:space="preserve"> или </w:t>
      </w:r>
      <w:hyperlink r:id="rId6" w:history="1">
        <w:r w:rsidRPr="005950B0">
          <w:rPr>
            <w:rStyle w:val="a3"/>
            <w:rFonts w:eastAsia="Times New Roman"/>
            <w:sz w:val="28"/>
            <w:szCs w:val="28"/>
            <w:lang w:eastAsia="ru-RU"/>
          </w:rPr>
          <w:t>статьи 15</w:t>
        </w:r>
      </w:hyperlink>
      <w:r w:rsidRPr="005950B0">
        <w:rPr>
          <w:rFonts w:ascii="Times New Roman" w:eastAsia="Times New Roman" w:hAnsi="Times New Roman" w:cs="Times New Roman"/>
          <w:color w:val="000000"/>
          <w:sz w:val="28"/>
          <w:szCs w:val="28"/>
          <w:lang w:eastAsia="ru-RU"/>
        </w:rPr>
        <w:t xml:space="preserve"> настоящей Конвенции, в зависимости от обстоятельств.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процентов, и расходы по таким процентам несет постоянное учреждение или постоянная база, то считается, что такие проценты возникают в том Договаривающемся Государстве, в котором расположено такое постоянное учреждение или постоянная база.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5950B0" w:rsidRPr="007965AF" w:rsidRDefault="005950B0" w:rsidP="007965AF">
      <w:pPr>
        <w:spacing w:after="0" w:line="240" w:lineRule="auto"/>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lastRenderedPageBreak/>
        <w:t xml:space="preserve">8. </w:t>
      </w:r>
      <w:r w:rsidR="007965AF" w:rsidRPr="00895370">
        <w:rPr>
          <w:rFonts w:ascii="Times New Roman" w:eastAsia="Times New Roman" w:hAnsi="Times New Roman" w:cs="Times New Roman"/>
          <w:color w:val="222222"/>
          <w:sz w:val="28"/>
          <w:szCs w:val="28"/>
          <w:lang w:eastAsia="ru-RU"/>
        </w:rPr>
        <w:t>[</w:t>
      </w:r>
      <w:r w:rsidR="007965AF" w:rsidRPr="00895370">
        <w:rPr>
          <w:rFonts w:ascii="Times New Roman" w:eastAsia="Times New Roman" w:hAnsi="Times New Roman" w:cs="Times New Roman"/>
          <w:b/>
          <w:color w:val="222222"/>
          <w:sz w:val="28"/>
          <w:szCs w:val="28"/>
          <w:lang w:eastAsia="ru-RU"/>
        </w:rPr>
        <w:t>ЗАМЕНЕНО пунктом 1 Статьи 7 Многосторонней конвенции, указано ниже Статьи 2</w:t>
      </w:r>
      <w:r w:rsidR="007965AF">
        <w:rPr>
          <w:rFonts w:ascii="Times New Roman" w:eastAsia="Times New Roman" w:hAnsi="Times New Roman" w:cs="Times New Roman"/>
          <w:b/>
          <w:color w:val="222222"/>
          <w:sz w:val="28"/>
          <w:szCs w:val="28"/>
          <w:lang w:eastAsia="ru-RU"/>
        </w:rPr>
        <w:t>9</w:t>
      </w:r>
      <w:r w:rsidR="007965AF" w:rsidRPr="00895370">
        <w:rPr>
          <w:rFonts w:ascii="Times New Roman" w:eastAsia="Times New Roman" w:hAnsi="Times New Roman" w:cs="Times New Roman"/>
          <w:b/>
          <w:color w:val="222222"/>
          <w:sz w:val="28"/>
          <w:szCs w:val="28"/>
          <w:lang w:eastAsia="ru-RU"/>
        </w:rPr>
        <w:t xml:space="preserve"> настоящей Конвенции]</w:t>
      </w:r>
      <w:r w:rsidR="007965AF" w:rsidRPr="00895370">
        <w:rPr>
          <w:rFonts w:ascii="Times New Roman" w:hAnsi="Times New Roman" w:cs="Times New Roman"/>
          <w:sz w:val="28"/>
          <w:szCs w:val="28"/>
        </w:rPr>
        <w:t xml:space="preserve"> </w:t>
      </w:r>
      <w:r w:rsidRPr="007965AF">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такого создания или передачи.</w:t>
      </w:r>
    </w:p>
    <w:p w:rsidR="00980922" w:rsidRDefault="005950B0" w:rsidP="00980922">
      <w:pPr>
        <w:spacing w:after="0" w:line="240" w:lineRule="auto"/>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15" w:name="SUB120000"/>
      <w:bookmarkEnd w:id="15"/>
      <w:r w:rsidRPr="005950B0">
        <w:rPr>
          <w:rFonts w:ascii="Times New Roman" w:eastAsia="Times New Roman" w:hAnsi="Times New Roman" w:cs="Times New Roman"/>
          <w:color w:val="000000"/>
          <w:sz w:val="28"/>
          <w:szCs w:val="28"/>
          <w:lang w:eastAsia="ru-RU"/>
        </w:rPr>
        <w:t>Статья 12</w:t>
      </w:r>
      <w:r w:rsidRPr="005950B0">
        <w:rPr>
          <w:rFonts w:ascii="Times New Roman" w:eastAsia="Times New Roman" w:hAnsi="Times New Roman" w:cs="Times New Roman"/>
          <w:color w:val="000000"/>
          <w:sz w:val="28"/>
          <w:szCs w:val="28"/>
          <w:lang w:eastAsia="ru-RU"/>
        </w:rPr>
        <w:br/>
        <w:t>Роялти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Роялти, возникающие в одном Договаривающемся Государстве выплачиваемые резиденту другого Договаривающегося Государства, могут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включая кинематографические фильмы, или пленки или магнитные записи, используемые для радио или телепередач, и программное обеспечение, любой патент, торговую марку, дизайн или модель, план, секретную формулу или процесс, или использование или предоставление права использования промышленного, коммерческого или научного оборудования, или информации, касающейся промышленного, коммерческого или научного опыта.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4. Положения пунктов 1 и 2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w:t>
      </w:r>
      <w:hyperlink r:id="rId7" w:history="1">
        <w:r w:rsidRPr="005950B0">
          <w:rPr>
            <w:rStyle w:val="a3"/>
            <w:rFonts w:eastAsia="Times New Roman"/>
            <w:sz w:val="28"/>
            <w:szCs w:val="28"/>
            <w:lang w:eastAsia="ru-RU"/>
          </w:rPr>
          <w:t>статьи 7</w:t>
        </w:r>
      </w:hyperlink>
      <w:r w:rsidRPr="005950B0">
        <w:rPr>
          <w:rFonts w:ascii="Times New Roman" w:eastAsia="Times New Roman" w:hAnsi="Times New Roman" w:cs="Times New Roman"/>
          <w:color w:val="000000"/>
          <w:sz w:val="28"/>
          <w:szCs w:val="28"/>
          <w:lang w:eastAsia="ru-RU"/>
        </w:rPr>
        <w:t xml:space="preserve"> или </w:t>
      </w:r>
      <w:hyperlink r:id="rId8" w:history="1">
        <w:r w:rsidRPr="005950B0">
          <w:rPr>
            <w:rStyle w:val="a3"/>
            <w:rFonts w:eastAsia="Times New Roman"/>
            <w:sz w:val="28"/>
            <w:szCs w:val="28"/>
            <w:lang w:eastAsia="ru-RU"/>
          </w:rPr>
          <w:t>статьи 15</w:t>
        </w:r>
      </w:hyperlink>
      <w:r w:rsidRPr="005950B0">
        <w:rPr>
          <w:rFonts w:ascii="Times New Roman" w:eastAsia="Times New Roman" w:hAnsi="Times New Roman" w:cs="Times New Roman"/>
          <w:color w:val="000000"/>
          <w:sz w:val="28"/>
          <w:szCs w:val="28"/>
          <w:lang w:eastAsia="ru-RU"/>
        </w:rPr>
        <w:t xml:space="preserve"> настоящей Конвенции, в зависимости от обстоятельств.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w:t>
      </w:r>
      <w:r w:rsidRPr="005950B0">
        <w:rPr>
          <w:rFonts w:ascii="Times New Roman" w:eastAsia="Times New Roman" w:hAnsi="Times New Roman" w:cs="Times New Roman"/>
          <w:color w:val="000000"/>
          <w:sz w:val="28"/>
          <w:szCs w:val="28"/>
          <w:lang w:eastAsia="ru-RU"/>
        </w:rPr>
        <w:lastRenderedPageBreak/>
        <w:t>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роялти, и расходы по таким роялти несет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5950B0" w:rsidRPr="007965AF" w:rsidRDefault="005950B0" w:rsidP="007965AF">
      <w:pPr>
        <w:spacing w:after="0" w:line="240" w:lineRule="auto"/>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7. </w:t>
      </w:r>
      <w:r w:rsidR="007965AF" w:rsidRPr="00895370">
        <w:rPr>
          <w:rFonts w:ascii="Times New Roman" w:eastAsia="Times New Roman" w:hAnsi="Times New Roman" w:cs="Times New Roman"/>
          <w:color w:val="222222"/>
          <w:sz w:val="28"/>
          <w:szCs w:val="28"/>
          <w:lang w:eastAsia="ru-RU"/>
        </w:rPr>
        <w:t>[</w:t>
      </w:r>
      <w:r w:rsidR="007965AF" w:rsidRPr="00895370">
        <w:rPr>
          <w:rFonts w:ascii="Times New Roman" w:eastAsia="Times New Roman" w:hAnsi="Times New Roman" w:cs="Times New Roman"/>
          <w:b/>
          <w:color w:val="222222"/>
          <w:sz w:val="28"/>
          <w:szCs w:val="28"/>
          <w:lang w:eastAsia="ru-RU"/>
        </w:rPr>
        <w:t>ЗАМЕНЕНО пунктом 1 Статьи 7 Многосторонней конвенции, указано ниже Статьи 2</w:t>
      </w:r>
      <w:r w:rsidR="007965AF">
        <w:rPr>
          <w:rFonts w:ascii="Times New Roman" w:eastAsia="Times New Roman" w:hAnsi="Times New Roman" w:cs="Times New Roman"/>
          <w:b/>
          <w:color w:val="222222"/>
          <w:sz w:val="28"/>
          <w:szCs w:val="28"/>
          <w:lang w:eastAsia="ru-RU"/>
        </w:rPr>
        <w:t>9</w:t>
      </w:r>
      <w:r w:rsidR="007965AF" w:rsidRPr="00895370">
        <w:rPr>
          <w:rFonts w:ascii="Times New Roman" w:eastAsia="Times New Roman" w:hAnsi="Times New Roman" w:cs="Times New Roman"/>
          <w:b/>
          <w:color w:val="222222"/>
          <w:sz w:val="28"/>
          <w:szCs w:val="28"/>
          <w:lang w:eastAsia="ru-RU"/>
        </w:rPr>
        <w:t xml:space="preserve"> настоящей Конвенции]</w:t>
      </w:r>
      <w:r w:rsidR="007965AF" w:rsidRPr="00895370">
        <w:rPr>
          <w:rFonts w:ascii="Times New Roman" w:hAnsi="Times New Roman" w:cs="Times New Roman"/>
          <w:sz w:val="28"/>
          <w:szCs w:val="28"/>
        </w:rPr>
        <w:t xml:space="preserve"> </w:t>
      </w:r>
      <w:r w:rsidRPr="007965AF">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целью или одной из основных целей любого лица, связанного с созданием или передачей прав или имущества, в отношении которых выплачиваются роялти, было получение выгоды от настоящей статьи путем такого создания или передачи.</w:t>
      </w:r>
    </w:p>
    <w:p w:rsidR="00895370" w:rsidRPr="00895370" w:rsidRDefault="00895370" w:rsidP="005950B0">
      <w:pPr>
        <w:spacing w:after="0" w:line="240" w:lineRule="auto"/>
        <w:ind w:firstLine="400"/>
        <w:jc w:val="both"/>
        <w:rPr>
          <w:rFonts w:ascii="Times New Roman" w:eastAsia="Times New Roman" w:hAnsi="Times New Roman" w:cs="Times New Roman"/>
          <w:strike/>
          <w:color w:val="000000"/>
          <w:sz w:val="28"/>
          <w:szCs w:val="28"/>
          <w:lang w:eastAsia="ru-RU"/>
        </w:rPr>
      </w:pP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16" w:name="SUB130000"/>
      <w:bookmarkEnd w:id="16"/>
      <w:r w:rsidRPr="005950B0">
        <w:rPr>
          <w:rFonts w:ascii="Times New Roman" w:eastAsia="Times New Roman" w:hAnsi="Times New Roman" w:cs="Times New Roman"/>
          <w:color w:val="000000"/>
          <w:sz w:val="28"/>
          <w:szCs w:val="28"/>
          <w:lang w:eastAsia="ru-RU"/>
        </w:rPr>
        <w:t>Статья 13</w:t>
      </w:r>
      <w:r w:rsidRPr="005950B0">
        <w:rPr>
          <w:rFonts w:ascii="Times New Roman" w:eastAsia="Times New Roman" w:hAnsi="Times New Roman" w:cs="Times New Roman"/>
          <w:color w:val="000000"/>
          <w:sz w:val="28"/>
          <w:szCs w:val="28"/>
          <w:lang w:eastAsia="ru-RU"/>
        </w:rPr>
        <w:br/>
        <w:t>Вознаграждения за технические услуги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Вознаграждения за технические услуги,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Однако такие вознаграждения за технические услуги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таких вознаграждений за технические услуги является резидентом другого Договаривающегося Государства, то налог, взимаемый таким образом, не должен превышать 10 процентов от общей суммы вознаграждения за технические услуги.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Термин «вознаграждения за технические услуги» при использовании в настоящей статье означает платежи любого вида, получаемые в качестве вознаграждения за оказания любых управленческих, технических, консультационных услуг.</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4. Положения пунктов 1 и 2 настоящей статьи не применяются, если фактический владелец вознаграждения за технические услуги, являющийся </w:t>
      </w:r>
      <w:r w:rsidRPr="005950B0">
        <w:rPr>
          <w:rFonts w:ascii="Times New Roman" w:eastAsia="Times New Roman" w:hAnsi="Times New Roman" w:cs="Times New Roman"/>
          <w:color w:val="000000"/>
          <w:sz w:val="28"/>
          <w:szCs w:val="28"/>
          <w:lang w:eastAsia="ru-RU"/>
        </w:rPr>
        <w:lastRenderedPageBreak/>
        <w:t xml:space="preserve">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вознаграждения за технические услуги,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вознаграждение за технические услуги действительно связано с таким постоянным учреждением или постоянной базой. В таком случае применяются положения </w:t>
      </w:r>
      <w:hyperlink r:id="rId9" w:history="1">
        <w:r w:rsidRPr="005950B0">
          <w:rPr>
            <w:rStyle w:val="a3"/>
            <w:rFonts w:eastAsia="Times New Roman"/>
            <w:sz w:val="28"/>
            <w:szCs w:val="28"/>
            <w:lang w:eastAsia="ru-RU"/>
          </w:rPr>
          <w:t>статьи 7</w:t>
        </w:r>
      </w:hyperlink>
      <w:r w:rsidRPr="005950B0">
        <w:rPr>
          <w:rFonts w:ascii="Times New Roman" w:eastAsia="Times New Roman" w:hAnsi="Times New Roman" w:cs="Times New Roman"/>
          <w:color w:val="000000"/>
          <w:sz w:val="28"/>
          <w:szCs w:val="28"/>
          <w:lang w:eastAsia="ru-RU"/>
        </w:rPr>
        <w:t xml:space="preserve"> или </w:t>
      </w:r>
      <w:hyperlink r:id="rId10" w:history="1">
        <w:r w:rsidRPr="005950B0">
          <w:rPr>
            <w:rStyle w:val="a3"/>
            <w:rFonts w:eastAsia="Times New Roman"/>
            <w:sz w:val="28"/>
            <w:szCs w:val="28"/>
            <w:lang w:eastAsia="ru-RU"/>
          </w:rPr>
          <w:t>статьи 15</w:t>
        </w:r>
      </w:hyperlink>
      <w:r w:rsidRPr="005950B0">
        <w:rPr>
          <w:rFonts w:ascii="Times New Roman" w:eastAsia="Times New Roman" w:hAnsi="Times New Roman" w:cs="Times New Roman"/>
          <w:color w:val="000000"/>
          <w:sz w:val="28"/>
          <w:szCs w:val="28"/>
          <w:lang w:eastAsia="ru-RU"/>
        </w:rPr>
        <w:t xml:space="preserve"> настоящей Конвенции, в зависимости от обстоятельств.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5. Считается, что вознаграждения за технические услуги возникают в Договаривающемся Государстве, если плательщик является резидентом этого Договаривающегося Государства. Если, однако, лицо, выплачивающее вознаграждения за технические услуги,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вознаграждения за технические услуги, и расходы по таким вознаграждения за технические услуги несет постоянное учреждение или постоянная база, то считается, что такие вознаграждения за технические услуги возникают в том Договаривающемся Государстве, в котором расположено постоянное учреждение или постоянная база.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6. Если по причине специальных отношений между плательщиком и фактическим владельцем или между ними обоими и каким-либо другим лицом сумма вознаграждения за технические услуги, относящаяся к услугам, на основании которых они выплачиваются,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5950B0" w:rsidRPr="008743BB"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7. </w:t>
      </w:r>
      <w:r w:rsidR="008743BB" w:rsidRPr="0036749D">
        <w:rPr>
          <w:rFonts w:ascii="Times New Roman" w:eastAsia="Times New Roman" w:hAnsi="Times New Roman" w:cs="Times New Roman"/>
          <w:color w:val="222222"/>
          <w:sz w:val="28"/>
          <w:szCs w:val="28"/>
          <w:lang w:eastAsia="ru-RU"/>
        </w:rPr>
        <w:t>[</w:t>
      </w:r>
      <w:r w:rsidR="008743BB" w:rsidRPr="0036749D">
        <w:rPr>
          <w:rFonts w:ascii="Times New Roman" w:eastAsia="Times New Roman" w:hAnsi="Times New Roman" w:cs="Times New Roman"/>
          <w:b/>
          <w:color w:val="222222"/>
          <w:sz w:val="28"/>
          <w:szCs w:val="28"/>
          <w:lang w:eastAsia="ru-RU"/>
        </w:rPr>
        <w:t xml:space="preserve">ЗАМЕНЕНО пунктом </w:t>
      </w:r>
      <w:r w:rsidR="008743BB">
        <w:rPr>
          <w:rFonts w:ascii="Times New Roman" w:eastAsia="Times New Roman" w:hAnsi="Times New Roman" w:cs="Times New Roman"/>
          <w:b/>
          <w:color w:val="222222"/>
          <w:sz w:val="28"/>
          <w:szCs w:val="28"/>
          <w:lang w:eastAsia="ru-RU"/>
        </w:rPr>
        <w:t>1</w:t>
      </w:r>
      <w:r w:rsidR="008743BB" w:rsidRPr="0036749D">
        <w:rPr>
          <w:rFonts w:ascii="Times New Roman" w:eastAsia="Times New Roman" w:hAnsi="Times New Roman" w:cs="Times New Roman"/>
          <w:b/>
          <w:color w:val="222222"/>
          <w:sz w:val="28"/>
          <w:szCs w:val="28"/>
          <w:lang w:eastAsia="ru-RU"/>
        </w:rPr>
        <w:t xml:space="preserve"> </w:t>
      </w:r>
      <w:r w:rsidR="008743BB">
        <w:rPr>
          <w:rFonts w:ascii="Times New Roman" w:eastAsia="Times New Roman" w:hAnsi="Times New Roman" w:cs="Times New Roman"/>
          <w:b/>
          <w:color w:val="222222"/>
          <w:sz w:val="28"/>
          <w:szCs w:val="28"/>
          <w:lang w:eastAsia="ru-RU"/>
        </w:rPr>
        <w:t>С</w:t>
      </w:r>
      <w:r w:rsidR="008743BB" w:rsidRPr="0036749D">
        <w:rPr>
          <w:rFonts w:ascii="Times New Roman" w:eastAsia="Times New Roman" w:hAnsi="Times New Roman" w:cs="Times New Roman"/>
          <w:b/>
          <w:color w:val="222222"/>
          <w:sz w:val="28"/>
          <w:szCs w:val="28"/>
          <w:lang w:eastAsia="ru-RU"/>
        </w:rPr>
        <w:t xml:space="preserve">татьи </w:t>
      </w:r>
      <w:r w:rsidR="008743BB">
        <w:rPr>
          <w:rFonts w:ascii="Times New Roman" w:eastAsia="Times New Roman" w:hAnsi="Times New Roman" w:cs="Times New Roman"/>
          <w:b/>
          <w:color w:val="222222"/>
          <w:sz w:val="28"/>
          <w:szCs w:val="28"/>
          <w:lang w:eastAsia="ru-RU"/>
        </w:rPr>
        <w:t>7</w:t>
      </w:r>
      <w:r w:rsidR="008743BB" w:rsidRPr="0036749D">
        <w:rPr>
          <w:rFonts w:ascii="Times New Roman" w:eastAsia="Times New Roman" w:hAnsi="Times New Roman" w:cs="Times New Roman"/>
          <w:b/>
          <w:color w:val="222222"/>
          <w:sz w:val="28"/>
          <w:szCs w:val="28"/>
          <w:lang w:eastAsia="ru-RU"/>
        </w:rPr>
        <w:t xml:space="preserve"> </w:t>
      </w:r>
      <w:r w:rsidR="008743BB">
        <w:rPr>
          <w:rFonts w:ascii="Times New Roman" w:eastAsia="Times New Roman" w:hAnsi="Times New Roman" w:cs="Times New Roman"/>
          <w:b/>
          <w:color w:val="222222"/>
          <w:sz w:val="28"/>
          <w:szCs w:val="28"/>
          <w:lang w:eastAsia="ru-RU"/>
        </w:rPr>
        <w:t>Многосторонней конвенции, указано ниже Статьи 29 настоящей Конвенции</w:t>
      </w:r>
      <w:r w:rsidR="008743BB" w:rsidRPr="0036749D">
        <w:rPr>
          <w:rFonts w:ascii="Times New Roman" w:eastAsia="Times New Roman" w:hAnsi="Times New Roman" w:cs="Times New Roman"/>
          <w:b/>
          <w:color w:val="222222"/>
          <w:sz w:val="28"/>
          <w:szCs w:val="28"/>
          <w:lang w:eastAsia="ru-RU"/>
        </w:rPr>
        <w:t>]</w:t>
      </w:r>
      <w:r w:rsidR="008743BB" w:rsidRPr="00791C00">
        <w:rPr>
          <w:rFonts w:ascii="Times New Roman" w:hAnsi="Times New Roman" w:cs="Times New Roman"/>
          <w:sz w:val="28"/>
          <w:szCs w:val="28"/>
        </w:rPr>
        <w:t xml:space="preserve"> </w:t>
      </w:r>
      <w:r w:rsidRPr="008743BB">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целью или одной из основных целей любого лица, связанного с предоставлением или передачей услуг, в отношении которых выплачиваются вознаграждения за технические услуги, было получение выгоды от настоящей статьи путем такого предоставления или передачи.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17" w:name="SUB140000"/>
      <w:bookmarkEnd w:id="17"/>
      <w:r w:rsidRPr="005950B0">
        <w:rPr>
          <w:rFonts w:ascii="Times New Roman" w:eastAsia="Times New Roman" w:hAnsi="Times New Roman" w:cs="Times New Roman"/>
          <w:color w:val="000000"/>
          <w:sz w:val="28"/>
          <w:szCs w:val="28"/>
          <w:lang w:eastAsia="ru-RU"/>
        </w:rPr>
        <w:t>Статья 14</w:t>
      </w:r>
      <w:r w:rsidRPr="005950B0">
        <w:rPr>
          <w:rFonts w:ascii="Times New Roman" w:eastAsia="Times New Roman" w:hAnsi="Times New Roman" w:cs="Times New Roman"/>
          <w:color w:val="000000"/>
          <w:sz w:val="28"/>
          <w:szCs w:val="28"/>
          <w:lang w:eastAsia="ru-RU"/>
        </w:rPr>
        <w:br/>
        <w:t>Доходы от прироста стоимости имущества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Доходы, полученные резидентом одного Договаривающегося Государства от отчуждения недвижимого имущества, определенного в </w:t>
      </w:r>
      <w:bookmarkStart w:id="18" w:name="sub1005286221"/>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"jl:31497755.60000%20"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статье 6</w:t>
      </w:r>
      <w:r w:rsidRPr="005950B0">
        <w:rPr>
          <w:rFonts w:ascii="Times New Roman" w:hAnsi="Times New Roman" w:cs="Times New Roman"/>
          <w:sz w:val="28"/>
          <w:szCs w:val="28"/>
        </w:rPr>
        <w:fldChar w:fldCharType="end"/>
      </w:r>
      <w:r w:rsidRPr="005950B0">
        <w:rPr>
          <w:rFonts w:ascii="Times New Roman" w:eastAsia="Times New Roman" w:hAnsi="Times New Roman" w:cs="Times New Roman"/>
          <w:color w:val="000000"/>
          <w:sz w:val="28"/>
          <w:szCs w:val="28"/>
          <w:lang w:eastAsia="ru-RU"/>
        </w:rPr>
        <w:t xml:space="preserve"> настоящей Конвенции, и расположенного в другом </w:t>
      </w:r>
      <w:r w:rsidRPr="005950B0">
        <w:rPr>
          <w:rFonts w:ascii="Times New Roman" w:eastAsia="Times New Roman" w:hAnsi="Times New Roman" w:cs="Times New Roman"/>
          <w:color w:val="000000"/>
          <w:sz w:val="28"/>
          <w:szCs w:val="28"/>
          <w:lang w:eastAsia="ru-RU"/>
        </w:rPr>
        <w:lastRenderedPageBreak/>
        <w:t>Договаривающемся Государстве, могут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или постоянной базы (отдельно или в совокупности со всем предприятием), могут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Доходы от отчуждения морских, воздушных судов, эксплуатируемых в международной перевозке, или движимого имущества, связанного с эксплуатацией таких морских, воздушных судов, облагаются налогом только в том Договаривающемся Государстве, в котором расположено место эффективного управления предприятия.</w:t>
      </w:r>
    </w:p>
    <w:p w:rsidR="005950B0" w:rsidRPr="008743BB" w:rsidRDefault="005950B0" w:rsidP="004715AE">
      <w:pPr>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4. </w:t>
      </w:r>
      <w:r w:rsidR="004715AE" w:rsidRPr="001C4C54">
        <w:rPr>
          <w:rFonts w:ascii="Times New Roman" w:hAnsi="Times New Roman" w:cs="Times New Roman"/>
          <w:color w:val="222222"/>
          <w:sz w:val="28"/>
          <w:szCs w:val="28"/>
        </w:rPr>
        <w:t>[</w:t>
      </w:r>
      <w:r w:rsidR="004715AE" w:rsidRPr="001C4C54">
        <w:rPr>
          <w:rFonts w:ascii="Times New Roman" w:hAnsi="Times New Roman" w:cs="Times New Roman"/>
          <w:b/>
          <w:color w:val="222222"/>
          <w:sz w:val="28"/>
          <w:szCs w:val="28"/>
        </w:rPr>
        <w:t>ЗАМЕНЕНО пунктом 4 Статьи 9 Многосторонней конвенции]</w:t>
      </w:r>
      <w:r w:rsidR="004715AE">
        <w:rPr>
          <w:rFonts w:ascii="Times New Roman" w:hAnsi="Times New Roman" w:cs="Times New Roman"/>
          <w:b/>
          <w:color w:val="222222"/>
          <w:sz w:val="28"/>
          <w:szCs w:val="28"/>
        </w:rPr>
        <w:t xml:space="preserve"> </w:t>
      </w:r>
      <w:r w:rsidRPr="008743BB">
        <w:rPr>
          <w:rFonts w:ascii="Times New Roman" w:eastAsia="Times New Roman" w:hAnsi="Times New Roman" w:cs="Times New Roman"/>
          <w:color w:val="000000"/>
          <w:sz w:val="28"/>
          <w:szCs w:val="28"/>
          <w:lang w:eastAsia="ru-RU"/>
        </w:rPr>
        <w:t>Доходы, полученные резидентом одного Договаривающегося Государства от отчуждения доли участия или приравненных к ней ценных бумаг,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p w:rsidR="001C4C54" w:rsidRDefault="001C4C54"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1C4C54" w:rsidRPr="001C4C54" w:rsidRDefault="001C4C54" w:rsidP="001C4C54">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1C4C54">
        <w:rPr>
          <w:rFonts w:ascii="Times New Roman" w:hAnsi="Times New Roman" w:cs="Times New Roman"/>
          <w:i/>
          <w:sz w:val="28"/>
          <w:szCs w:val="28"/>
        </w:rPr>
        <w:t>Следующий пункт 4 Статьи 9 Многосторонней конвенции заменяет</w:t>
      </w:r>
      <w:r w:rsidRPr="001C4C54">
        <w:rPr>
          <w:rFonts w:ascii="Times New Roman" w:hAnsi="Times New Roman" w:cs="Times New Roman"/>
          <w:i/>
          <w:color w:val="FF0000"/>
          <w:sz w:val="28"/>
          <w:szCs w:val="28"/>
        </w:rPr>
        <w:t xml:space="preserve"> </w:t>
      </w:r>
      <w:r w:rsidRPr="001C4C54">
        <w:rPr>
          <w:rFonts w:ascii="Times New Roman" w:hAnsi="Times New Roman" w:cs="Times New Roman"/>
          <w:i/>
          <w:sz w:val="28"/>
          <w:szCs w:val="28"/>
        </w:rPr>
        <w:t>пункт 4 Статьи 1</w:t>
      </w:r>
      <w:r>
        <w:rPr>
          <w:rFonts w:ascii="Times New Roman" w:hAnsi="Times New Roman" w:cs="Times New Roman"/>
          <w:i/>
          <w:sz w:val="28"/>
          <w:szCs w:val="28"/>
        </w:rPr>
        <w:t>4</w:t>
      </w:r>
      <w:r w:rsidRPr="001C4C54">
        <w:rPr>
          <w:rFonts w:ascii="Times New Roman" w:hAnsi="Times New Roman" w:cs="Times New Roman"/>
          <w:i/>
          <w:sz w:val="28"/>
          <w:szCs w:val="28"/>
        </w:rPr>
        <w:t xml:space="preserve"> настоящей Конвенции:</w:t>
      </w:r>
    </w:p>
    <w:p w:rsidR="001C4C54" w:rsidRPr="001C4C54" w:rsidRDefault="001C4C54" w:rsidP="001C4C54">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1C4C54">
        <w:rPr>
          <w:rFonts w:ascii="Times New Roman" w:hAnsi="Times New Roman" w:cs="Times New Roman"/>
          <w:sz w:val="28"/>
          <w:szCs w:val="28"/>
        </w:rPr>
        <w:t xml:space="preserve">СТАТЬЯ 9 – ДОХОДЫ ОТ ОТЧУЖДЕНИЯ АКЦИЙ ИЛИ ДОЛЕЙ УЧАСТИЯ, СТОИМОСТЬ КОТОРЫХ ПРЕДСТАВЛЕНА ПРЕИМУЩЕСТВЕННО НЕДВИЖИМЫМ ИМУЩЕСТВОМ </w:t>
      </w:r>
    </w:p>
    <w:p w:rsidR="001C4C54" w:rsidRPr="001C4C54" w:rsidRDefault="001C4C54" w:rsidP="001C4C54">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1C4C54">
        <w:rPr>
          <w:rFonts w:ascii="Times New Roman" w:hAnsi="Times New Roman" w:cs="Times New Roman"/>
          <w:sz w:val="28"/>
          <w:szCs w:val="28"/>
        </w:rPr>
        <w:t>Для целей настоящей Конвенции, доход, полученный резидентом одного Договаривающегося Государства от отчуждения акций или аналогичных долей участия, таких как доли участия в партнерстве или трасте, могут облагаться налогом в другом Договаривающемся Государстве, если в любое время в течение 365 дней, предшествующих отчуждению, стоимость таких акций или аналогичных долей участия более чем на 50 процентов прямо или косвенно состоит из недвижимого имущества (недвижимости), расположенного в этом другом Договаривающемся Государстве.</w:t>
      </w:r>
    </w:p>
    <w:p w:rsidR="001C4C54" w:rsidRPr="001C4C54" w:rsidRDefault="001C4C54" w:rsidP="001C4C54">
      <w:pPr>
        <w:pStyle w:val="a6"/>
        <w:shd w:val="clear" w:color="auto" w:fill="FFFFFF"/>
        <w:spacing w:before="0" w:beforeAutospacing="0" w:after="0" w:afterAutospacing="0" w:line="285" w:lineRule="atLeast"/>
        <w:ind w:firstLine="567"/>
        <w:jc w:val="both"/>
        <w:textAlignment w:val="baseline"/>
        <w:rPr>
          <w:color w:val="000000"/>
          <w:spacing w:val="2"/>
          <w:sz w:val="28"/>
          <w:szCs w:val="28"/>
        </w:rPr>
      </w:pP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lastRenderedPageBreak/>
        <w:t>5. Доходы от отчуждения любого имущества, иного, чем предусмотрено в пунктах 1, 2, 3 и 4 настоящей статьи, облагаются налогом только в том Договаривающемся Государстве, резидентом которого является лицо, отчуждающее имущество.</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19" w:name="SUB150000"/>
      <w:bookmarkEnd w:id="19"/>
      <w:r w:rsidRPr="005950B0">
        <w:rPr>
          <w:rFonts w:ascii="Times New Roman" w:eastAsia="Times New Roman" w:hAnsi="Times New Roman" w:cs="Times New Roman"/>
          <w:color w:val="000000"/>
          <w:sz w:val="28"/>
          <w:szCs w:val="28"/>
          <w:lang w:eastAsia="ru-RU"/>
        </w:rPr>
        <w:t>Статья 15</w:t>
      </w:r>
      <w:r w:rsidRPr="005950B0">
        <w:rPr>
          <w:rFonts w:ascii="Times New Roman" w:eastAsia="Times New Roman" w:hAnsi="Times New Roman" w:cs="Times New Roman"/>
          <w:color w:val="000000"/>
          <w:sz w:val="28"/>
          <w:szCs w:val="28"/>
          <w:lang w:eastAsia="ru-RU"/>
        </w:rPr>
        <w:br/>
        <w:t>Независимые личные услуги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если он имеет постоянную базу, на регулярной основе принадлежащей ему в другом Договаривающемся Государстве для целей осуществления его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если его присутствие в другом Договаривающемся Государстве продолжается в течение периода или периодов, составляющих более 183 дней в любом двенадцатимесячном периоде, начинающемся или оканчивающемся в соответствующем финансовом году; в этом случае, только за часть дохода, которая получена от его деятельности, осуществляемой в этом другом Договаривающемся Государстве, может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Термин «профессиональные услуги»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20" w:name="SUB160000"/>
      <w:bookmarkEnd w:id="20"/>
      <w:r w:rsidRPr="005950B0">
        <w:rPr>
          <w:rFonts w:ascii="Times New Roman" w:eastAsia="Times New Roman" w:hAnsi="Times New Roman" w:cs="Times New Roman"/>
          <w:color w:val="000000"/>
          <w:sz w:val="28"/>
          <w:szCs w:val="28"/>
          <w:lang w:eastAsia="ru-RU"/>
        </w:rPr>
        <w:t>Статья 16</w:t>
      </w:r>
      <w:r w:rsidRPr="005950B0">
        <w:rPr>
          <w:rFonts w:ascii="Times New Roman" w:eastAsia="Times New Roman" w:hAnsi="Times New Roman" w:cs="Times New Roman"/>
          <w:color w:val="000000"/>
          <w:sz w:val="28"/>
          <w:szCs w:val="28"/>
          <w:lang w:eastAsia="ru-RU"/>
        </w:rPr>
        <w:br/>
        <w:t>Доходы от работы по найму</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С учетом положений </w:t>
      </w:r>
      <w:bookmarkStart w:id="21" w:name="sub1003852355"/>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"jl:31497755.170000%20"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статей 17, 19, 20, 21</w:t>
      </w:r>
      <w:r w:rsidRPr="005950B0">
        <w:rPr>
          <w:rFonts w:ascii="Times New Roman" w:hAnsi="Times New Roman" w:cs="Times New Roman"/>
          <w:sz w:val="28"/>
          <w:szCs w:val="28"/>
        </w:rPr>
        <w:fldChar w:fldCharType="end"/>
      </w:r>
      <w:bookmarkEnd w:id="21"/>
      <w:r w:rsidRPr="005950B0">
        <w:rPr>
          <w:rFonts w:ascii="Times New Roman" w:eastAsia="Times New Roman" w:hAnsi="Times New Roman" w:cs="Times New Roman"/>
          <w:color w:val="000000"/>
          <w:sz w:val="28"/>
          <w:szCs w:val="28"/>
          <w:lang w:eastAsia="ru-RU"/>
        </w:rPr>
        <w:t xml:space="preserve"> и </w:t>
      </w:r>
      <w:bookmarkStart w:id="22" w:name="sub1005286231"/>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"jl:31497755.220000%20"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22</w:t>
      </w:r>
      <w:r w:rsidRPr="005950B0">
        <w:rPr>
          <w:rFonts w:ascii="Times New Roman" w:hAnsi="Times New Roman" w:cs="Times New Roman"/>
          <w:sz w:val="28"/>
          <w:szCs w:val="28"/>
        </w:rPr>
        <w:fldChar w:fldCharType="end"/>
      </w:r>
      <w:bookmarkEnd w:id="22"/>
      <w:r w:rsidRPr="005950B0">
        <w:rPr>
          <w:rFonts w:ascii="Times New Roman" w:eastAsia="Times New Roman" w:hAnsi="Times New Roman" w:cs="Times New Roman"/>
          <w:color w:val="000000"/>
          <w:sz w:val="28"/>
          <w:szCs w:val="28"/>
          <w:lang w:eastAsia="ru-RU"/>
        </w:rPr>
        <w:t xml:space="preserve"> настоящей Конвенции,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2. Несмотря на положения пункта 1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w:t>
      </w:r>
      <w:r w:rsidRPr="005950B0">
        <w:rPr>
          <w:rFonts w:ascii="Times New Roman" w:eastAsia="Times New Roman" w:hAnsi="Times New Roman" w:cs="Times New Roman"/>
          <w:color w:val="000000"/>
          <w:sz w:val="28"/>
          <w:szCs w:val="28"/>
          <w:lang w:eastAsia="ru-RU"/>
        </w:rPr>
        <w:lastRenderedPageBreak/>
        <w:t>облагается налогом только в первом упомянутом Договаривающемся Государстве, если: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получатель находится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вознаграждение выплачивается работодателем или от имени работодателя, не являющегося резидентом другого Договаривающегося Государства, 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расходы по выплате вознаграждения не несет постоянное учреждение или постоянная база, которое работодатель имеет в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связи с работой по найму, выполняемой на борту морского,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23" w:name="SUB170000"/>
      <w:bookmarkEnd w:id="23"/>
      <w:r w:rsidRPr="005950B0">
        <w:rPr>
          <w:rFonts w:ascii="Times New Roman" w:eastAsia="Times New Roman" w:hAnsi="Times New Roman" w:cs="Times New Roman"/>
          <w:color w:val="000000"/>
          <w:sz w:val="28"/>
          <w:szCs w:val="28"/>
          <w:lang w:eastAsia="ru-RU"/>
        </w:rPr>
        <w:t>Статья 17</w:t>
      </w:r>
      <w:r w:rsidRPr="005950B0">
        <w:rPr>
          <w:rFonts w:ascii="Times New Roman" w:eastAsia="Times New Roman" w:hAnsi="Times New Roman" w:cs="Times New Roman"/>
          <w:color w:val="000000"/>
          <w:sz w:val="28"/>
          <w:szCs w:val="28"/>
          <w:lang w:eastAsia="ru-RU"/>
        </w:rPr>
        <w:br/>
        <w:t>Гонорары директоров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24" w:name="SUB180000"/>
      <w:bookmarkEnd w:id="24"/>
      <w:r w:rsidRPr="005950B0">
        <w:rPr>
          <w:rFonts w:ascii="Times New Roman" w:eastAsia="Times New Roman" w:hAnsi="Times New Roman" w:cs="Times New Roman"/>
          <w:color w:val="000000"/>
          <w:sz w:val="28"/>
          <w:szCs w:val="28"/>
          <w:lang w:eastAsia="ru-RU"/>
        </w:rPr>
        <w:t>Статья 18</w:t>
      </w:r>
      <w:r w:rsidRPr="005950B0">
        <w:rPr>
          <w:rFonts w:ascii="Times New Roman" w:eastAsia="Times New Roman" w:hAnsi="Times New Roman" w:cs="Times New Roman"/>
          <w:color w:val="000000"/>
          <w:sz w:val="28"/>
          <w:szCs w:val="28"/>
          <w:lang w:eastAsia="ru-RU"/>
        </w:rPr>
        <w:br/>
        <w:t>Артисты и спортсмены</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Несмотря на положения </w:t>
      </w:r>
      <w:hyperlink r:id="rId11" w:history="1">
        <w:r w:rsidRPr="005950B0">
          <w:rPr>
            <w:rStyle w:val="a3"/>
            <w:rFonts w:eastAsia="Times New Roman"/>
            <w:sz w:val="28"/>
            <w:szCs w:val="28"/>
            <w:lang w:eastAsia="ru-RU"/>
          </w:rPr>
          <w:t>статей 15</w:t>
        </w:r>
      </w:hyperlink>
      <w:r w:rsidRPr="005950B0">
        <w:rPr>
          <w:rFonts w:ascii="Times New Roman" w:eastAsia="Times New Roman" w:hAnsi="Times New Roman" w:cs="Times New Roman"/>
          <w:color w:val="000000"/>
          <w:sz w:val="28"/>
          <w:szCs w:val="28"/>
          <w:lang w:eastAsia="ru-RU"/>
        </w:rPr>
        <w:t xml:space="preserve"> и </w:t>
      </w:r>
      <w:bookmarkStart w:id="25" w:name="sub1003852359"/>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"jl:31497755.160000%20"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16</w:t>
      </w:r>
      <w:r w:rsidRPr="005950B0">
        <w:rPr>
          <w:rFonts w:ascii="Times New Roman" w:hAnsi="Times New Roman" w:cs="Times New Roman"/>
          <w:sz w:val="28"/>
          <w:szCs w:val="28"/>
        </w:rPr>
        <w:fldChar w:fldCharType="end"/>
      </w:r>
      <w:r w:rsidRPr="005950B0">
        <w:rPr>
          <w:rFonts w:ascii="Times New Roman" w:eastAsia="Times New Roman" w:hAnsi="Times New Roman" w:cs="Times New Roman"/>
          <w:color w:val="000000"/>
          <w:sz w:val="28"/>
          <w:szCs w:val="28"/>
          <w:lang w:eastAsia="ru-RU"/>
        </w:rPr>
        <w:t xml:space="preserve"> настоящей Конвенции,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hyperlink r:id="rId12" w:history="1">
        <w:r w:rsidRPr="005950B0">
          <w:rPr>
            <w:rStyle w:val="a3"/>
            <w:rFonts w:eastAsia="Times New Roman"/>
            <w:sz w:val="28"/>
            <w:szCs w:val="28"/>
            <w:lang w:eastAsia="ru-RU"/>
          </w:rPr>
          <w:t>статей 7, 15</w:t>
        </w:r>
      </w:hyperlink>
      <w:r w:rsidRPr="005950B0">
        <w:rPr>
          <w:rFonts w:ascii="Times New Roman" w:eastAsia="Times New Roman" w:hAnsi="Times New Roman" w:cs="Times New Roman"/>
          <w:color w:val="000000"/>
          <w:sz w:val="28"/>
          <w:szCs w:val="28"/>
          <w:lang w:eastAsia="ru-RU"/>
        </w:rPr>
        <w:t xml:space="preserve"> и 16 настоящей Конвенции, облагаться налогом в том Договаривающемся Государстве, в котором осуществляется деятельность работника искусства или спортсмена.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lastRenderedPageBreak/>
        <w:t>3. Несмотря на положения пунктов 1 и 2 настоящей статьи доход, полученный резидентом Договаривающегося Государства от его личной деятельности в качестве работника искусства или спортсмена облагается налогом только в этом Договаривающемся Государстве, если его деятельность полностью или в значительной степени финансируется общественными фондами одного или обоих Договаривающихся Государств или административно-территориальными подразделениями, или местными органами власти или деятельность осуществляется в другом Договаривающемся Государстве в рамках программы культурного или спортивного обмена, согласованной обоими Договаривающимися Государствами.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26" w:name="SUB190000"/>
      <w:bookmarkEnd w:id="26"/>
      <w:r w:rsidRPr="005950B0">
        <w:rPr>
          <w:rFonts w:ascii="Times New Roman" w:eastAsia="Times New Roman" w:hAnsi="Times New Roman" w:cs="Times New Roman"/>
          <w:color w:val="000000"/>
          <w:sz w:val="28"/>
          <w:szCs w:val="28"/>
          <w:lang w:eastAsia="ru-RU"/>
        </w:rPr>
        <w:t>Статья 19</w:t>
      </w:r>
      <w:r w:rsidRPr="005950B0">
        <w:rPr>
          <w:rFonts w:ascii="Times New Roman" w:eastAsia="Times New Roman" w:hAnsi="Times New Roman" w:cs="Times New Roman"/>
          <w:color w:val="000000"/>
          <w:sz w:val="28"/>
          <w:szCs w:val="28"/>
          <w:lang w:eastAsia="ru-RU"/>
        </w:rPr>
        <w:br/>
        <w:t>Пенсии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В соответствии с положениями пункта 2 </w:t>
      </w:r>
      <w:bookmarkStart w:id="27" w:name="sub1005286222"/>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"jl:31497755.200000%20"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статьи 20</w:t>
      </w:r>
      <w:r w:rsidRPr="005950B0">
        <w:rPr>
          <w:rFonts w:ascii="Times New Roman" w:hAnsi="Times New Roman" w:cs="Times New Roman"/>
          <w:sz w:val="28"/>
          <w:szCs w:val="28"/>
        </w:rPr>
        <w:fldChar w:fldCharType="end"/>
      </w:r>
      <w:bookmarkEnd w:id="27"/>
      <w:r w:rsidRPr="005950B0">
        <w:rPr>
          <w:rFonts w:ascii="Times New Roman" w:eastAsia="Times New Roman" w:hAnsi="Times New Roman" w:cs="Times New Roman"/>
          <w:color w:val="000000"/>
          <w:sz w:val="28"/>
          <w:szCs w:val="28"/>
          <w:lang w:eastAsia="ru-RU"/>
        </w:rPr>
        <w:t xml:space="preserve"> настоящей Конвенции,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28" w:name="SUB200000"/>
      <w:bookmarkEnd w:id="28"/>
      <w:r w:rsidRPr="005950B0">
        <w:rPr>
          <w:rFonts w:ascii="Times New Roman" w:eastAsia="Times New Roman" w:hAnsi="Times New Roman" w:cs="Times New Roman"/>
          <w:color w:val="000000"/>
          <w:sz w:val="28"/>
          <w:szCs w:val="28"/>
          <w:lang w:eastAsia="ru-RU"/>
        </w:rPr>
        <w:t>Статья 20</w:t>
      </w:r>
      <w:r w:rsidRPr="005950B0">
        <w:rPr>
          <w:rFonts w:ascii="Times New Roman" w:eastAsia="Times New Roman" w:hAnsi="Times New Roman" w:cs="Times New Roman"/>
          <w:color w:val="000000"/>
          <w:sz w:val="28"/>
          <w:szCs w:val="28"/>
          <w:lang w:eastAsia="ru-RU"/>
        </w:rPr>
        <w:br/>
        <w:t>Государственная служба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1)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или местного органа власти, облагаются налогом только в этом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другого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является национальным лицом другого Договаривающегося Государства; или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не стало резидентом другого Договаривающегося Государства только с целью осуществления такой службы.</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1) Несмотря на положения пункта 1 настоящей статьи, пенсии и другое схожее вознаграждение, выплачиваемые из созданных фондов Договаривающимся Государством или его административно-</w:t>
      </w:r>
      <w:r w:rsidRPr="005950B0">
        <w:rPr>
          <w:rFonts w:ascii="Times New Roman" w:eastAsia="Times New Roman" w:hAnsi="Times New Roman" w:cs="Times New Roman"/>
          <w:color w:val="000000"/>
          <w:sz w:val="28"/>
          <w:szCs w:val="28"/>
          <w:lang w:eastAsia="ru-RU"/>
        </w:rPr>
        <w:lastRenderedPageBreak/>
        <w:t>территориальным подразделением, или местным органом власти физическому лицу за службу, осуществлявшуюся для этого Договаривающегося Государства или его административно-территориального подразделения или местного органа власти, облагаются налогом только в этом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другого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3. Положения </w:t>
      </w:r>
      <w:hyperlink r:id="rId13" w:history="1">
        <w:r w:rsidRPr="005950B0">
          <w:rPr>
            <w:rStyle w:val="a3"/>
            <w:rFonts w:eastAsia="Times New Roman"/>
            <w:sz w:val="28"/>
            <w:szCs w:val="28"/>
            <w:lang w:eastAsia="ru-RU"/>
          </w:rPr>
          <w:t>статей 16, 17, 18</w:t>
        </w:r>
      </w:hyperlink>
      <w:bookmarkEnd w:id="25"/>
      <w:r w:rsidRPr="005950B0">
        <w:rPr>
          <w:rFonts w:ascii="Times New Roman" w:eastAsia="Times New Roman" w:hAnsi="Times New Roman" w:cs="Times New Roman"/>
          <w:color w:val="000000"/>
          <w:sz w:val="28"/>
          <w:szCs w:val="28"/>
          <w:lang w:eastAsia="ru-RU"/>
        </w:rPr>
        <w:t xml:space="preserve"> и </w:t>
      </w:r>
      <w:bookmarkStart w:id="29" w:name="sub1003852356"/>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"jl:31497755.190000%20"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19</w:t>
      </w:r>
      <w:r w:rsidRPr="005950B0">
        <w:rPr>
          <w:rFonts w:ascii="Times New Roman" w:hAnsi="Times New Roman" w:cs="Times New Roman"/>
          <w:sz w:val="28"/>
          <w:szCs w:val="28"/>
        </w:rPr>
        <w:fldChar w:fldCharType="end"/>
      </w:r>
      <w:bookmarkEnd w:id="29"/>
      <w:r w:rsidRPr="005950B0">
        <w:rPr>
          <w:rFonts w:ascii="Times New Roman" w:eastAsia="Times New Roman" w:hAnsi="Times New Roman" w:cs="Times New Roman"/>
          <w:color w:val="000000"/>
          <w:sz w:val="28"/>
          <w:szCs w:val="28"/>
          <w:lang w:eastAsia="ru-RU"/>
        </w:rPr>
        <w:t xml:space="preserve"> настоящей Конвенции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или местным органом власти.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30" w:name="SUB210000"/>
      <w:bookmarkEnd w:id="30"/>
      <w:r w:rsidRPr="005950B0">
        <w:rPr>
          <w:rFonts w:ascii="Times New Roman" w:eastAsia="Times New Roman" w:hAnsi="Times New Roman" w:cs="Times New Roman"/>
          <w:color w:val="000000"/>
          <w:sz w:val="28"/>
          <w:szCs w:val="28"/>
          <w:lang w:eastAsia="ru-RU"/>
        </w:rPr>
        <w:t>Статья 21</w:t>
      </w:r>
      <w:r w:rsidRPr="005950B0">
        <w:rPr>
          <w:rFonts w:ascii="Times New Roman" w:eastAsia="Times New Roman" w:hAnsi="Times New Roman" w:cs="Times New Roman"/>
          <w:color w:val="000000"/>
          <w:sz w:val="28"/>
          <w:szCs w:val="28"/>
          <w:lang w:eastAsia="ru-RU"/>
        </w:rPr>
        <w:br/>
        <w:t>Студенты или стажеры</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В отношении грантов, стипендий и другого схожего вознаграждения и вознаграждения от работы по найму, не указанных в пункте 1 настоящей статьи, студент или стажер, упомянутый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31" w:name="SUB220000"/>
      <w:bookmarkEnd w:id="31"/>
      <w:r w:rsidRPr="005950B0">
        <w:rPr>
          <w:rFonts w:ascii="Times New Roman" w:eastAsia="Times New Roman" w:hAnsi="Times New Roman" w:cs="Times New Roman"/>
          <w:color w:val="000000"/>
          <w:sz w:val="28"/>
          <w:szCs w:val="28"/>
          <w:lang w:eastAsia="ru-RU"/>
        </w:rPr>
        <w:t>Статья 22</w:t>
      </w:r>
      <w:r w:rsidRPr="005950B0">
        <w:rPr>
          <w:rFonts w:ascii="Times New Roman" w:eastAsia="Times New Roman" w:hAnsi="Times New Roman" w:cs="Times New Roman"/>
          <w:color w:val="000000"/>
          <w:sz w:val="28"/>
          <w:szCs w:val="28"/>
          <w:lang w:eastAsia="ru-RU"/>
        </w:rPr>
        <w:br/>
        <w:t>Преподаватели, профессора и исследователи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Физическое лицо, которое пребывает в одном Договаривающемся Государстве с целью преподавания или проведения научного исследования в университете, колледже, школе или другом аналогичном научно-исследовательском институте этого Договаривающегося Государства, и которое являлся или является непосредственно перед прибытием резидентом </w:t>
      </w:r>
      <w:r w:rsidRPr="005950B0">
        <w:rPr>
          <w:rFonts w:ascii="Times New Roman" w:eastAsia="Times New Roman" w:hAnsi="Times New Roman" w:cs="Times New Roman"/>
          <w:color w:val="000000"/>
          <w:sz w:val="28"/>
          <w:szCs w:val="28"/>
          <w:lang w:eastAsia="ru-RU"/>
        </w:rPr>
        <w:lastRenderedPageBreak/>
        <w:t>другого Договаривающегося Государства, освобождаются от налогообложения в первом упомянутом Договаривающемся Государстве в отношении вознаграждения за такое преподавание или проведение научного исследования в течение двух лет со дня его первого прибытия для таких целей, если такое вознаграждение возникло из источников за пределами этого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Положение пункта 1 настоящей статьи не применяется к вознаграждению от проведения научного исследования, если такое научное исследование проводится не в общественных целях, а главным образом для личных интересов определенного лица или лиц.</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32" w:name="SUB230000"/>
      <w:bookmarkEnd w:id="32"/>
      <w:r w:rsidRPr="005950B0">
        <w:rPr>
          <w:rFonts w:ascii="Times New Roman" w:eastAsia="Times New Roman" w:hAnsi="Times New Roman" w:cs="Times New Roman"/>
          <w:color w:val="000000"/>
          <w:sz w:val="28"/>
          <w:szCs w:val="28"/>
          <w:lang w:eastAsia="ru-RU"/>
        </w:rPr>
        <w:t>Статья 23</w:t>
      </w:r>
      <w:r w:rsidRPr="005950B0">
        <w:rPr>
          <w:rFonts w:ascii="Times New Roman" w:eastAsia="Times New Roman" w:hAnsi="Times New Roman" w:cs="Times New Roman"/>
          <w:color w:val="000000"/>
          <w:sz w:val="28"/>
          <w:szCs w:val="28"/>
          <w:lang w:eastAsia="ru-RU"/>
        </w:rPr>
        <w:br/>
        <w:t>Другие доходы</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Виды доходов резидента Договаривающегося Государства, независимо от источники их возникновения, не предусмотренных в предыдущих статьях настоящей Конвенции, облагаются налогом только в этом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2. Положения пункта 1 настоящей статьи не применяются к доходу, иному, чем доход от недвижимого имущества, определенный в пункте 2 </w:t>
      </w:r>
      <w:hyperlink r:id="rId14" w:history="1">
        <w:r w:rsidRPr="005950B0">
          <w:rPr>
            <w:rStyle w:val="a3"/>
            <w:rFonts w:eastAsia="Times New Roman"/>
            <w:sz w:val="28"/>
            <w:szCs w:val="28"/>
            <w:lang w:eastAsia="ru-RU"/>
          </w:rPr>
          <w:t>статьи 6</w:t>
        </w:r>
      </w:hyperlink>
      <w:r w:rsidRPr="005950B0">
        <w:rPr>
          <w:rFonts w:ascii="Times New Roman" w:eastAsia="Times New Roman" w:hAnsi="Times New Roman" w:cs="Times New Roman"/>
          <w:color w:val="000000"/>
          <w:sz w:val="28"/>
          <w:szCs w:val="28"/>
          <w:lang w:eastAsia="ru-RU"/>
        </w:rPr>
        <w:t xml:space="preserve"> настоящей Конвенции,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Договаривающемся Государстве независимые личные услуги посредством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w:t>
      </w:r>
      <w:hyperlink r:id="rId15" w:history="1">
        <w:r w:rsidRPr="005950B0">
          <w:rPr>
            <w:rStyle w:val="a3"/>
            <w:rFonts w:eastAsia="Times New Roman"/>
            <w:sz w:val="28"/>
            <w:szCs w:val="28"/>
            <w:lang w:eastAsia="ru-RU"/>
          </w:rPr>
          <w:t>статьи 7</w:t>
        </w:r>
      </w:hyperlink>
      <w:bookmarkEnd w:id="12"/>
      <w:r w:rsidRPr="005950B0">
        <w:rPr>
          <w:rFonts w:ascii="Times New Roman" w:eastAsia="Times New Roman" w:hAnsi="Times New Roman" w:cs="Times New Roman"/>
          <w:color w:val="000000"/>
          <w:sz w:val="28"/>
          <w:szCs w:val="28"/>
          <w:lang w:eastAsia="ru-RU"/>
        </w:rPr>
        <w:t xml:space="preserve"> или </w:t>
      </w:r>
      <w:hyperlink r:id="rId16" w:history="1">
        <w:r w:rsidRPr="005950B0">
          <w:rPr>
            <w:rStyle w:val="a3"/>
            <w:rFonts w:eastAsia="Times New Roman"/>
            <w:sz w:val="28"/>
            <w:szCs w:val="28"/>
            <w:lang w:eastAsia="ru-RU"/>
          </w:rPr>
          <w:t>статьи 15</w:t>
        </w:r>
      </w:hyperlink>
      <w:bookmarkEnd w:id="13"/>
      <w:r w:rsidRPr="005950B0">
        <w:rPr>
          <w:rFonts w:ascii="Times New Roman" w:eastAsia="Times New Roman" w:hAnsi="Times New Roman" w:cs="Times New Roman"/>
          <w:color w:val="000000"/>
          <w:sz w:val="28"/>
          <w:szCs w:val="28"/>
          <w:lang w:eastAsia="ru-RU"/>
        </w:rPr>
        <w:t xml:space="preserve"> настоящей Конвенции, в зависимости от обстоятельств.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Несмотря на положения пунктов 1 и 2 настоящей статьи, виды доходов резидента Договаривающегося Государства, не предусмотренных в предыдущих статьях настоящей Конвенции и возникающих в другом Договаривающемся Государстве, облагаются налогом только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33" w:name="SUB240000"/>
      <w:bookmarkEnd w:id="33"/>
      <w:r w:rsidRPr="005950B0">
        <w:rPr>
          <w:rFonts w:ascii="Times New Roman" w:eastAsia="Times New Roman" w:hAnsi="Times New Roman" w:cs="Times New Roman"/>
          <w:color w:val="000000"/>
          <w:sz w:val="28"/>
          <w:szCs w:val="28"/>
          <w:lang w:eastAsia="ru-RU"/>
        </w:rPr>
        <w:t>Статья 24</w:t>
      </w:r>
      <w:r w:rsidRPr="005950B0">
        <w:rPr>
          <w:rFonts w:ascii="Times New Roman" w:eastAsia="Times New Roman" w:hAnsi="Times New Roman" w:cs="Times New Roman"/>
          <w:color w:val="000000"/>
          <w:sz w:val="28"/>
          <w:szCs w:val="28"/>
          <w:lang w:eastAsia="ru-RU"/>
        </w:rPr>
        <w:br/>
        <w:t>Капитал</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Капитал, представленный недвижимым имуществом, определенный в </w:t>
      </w:r>
      <w:hyperlink r:id="rId17" w:history="1">
        <w:r w:rsidRPr="005950B0">
          <w:rPr>
            <w:rStyle w:val="a3"/>
            <w:rFonts w:eastAsia="Times New Roman"/>
            <w:sz w:val="28"/>
            <w:szCs w:val="28"/>
            <w:lang w:eastAsia="ru-RU"/>
          </w:rPr>
          <w:t>статье 6</w:t>
        </w:r>
      </w:hyperlink>
      <w:bookmarkEnd w:id="18"/>
      <w:r w:rsidRPr="005950B0">
        <w:rPr>
          <w:rFonts w:ascii="Times New Roman" w:eastAsia="Times New Roman" w:hAnsi="Times New Roman" w:cs="Times New Roman"/>
          <w:color w:val="000000"/>
          <w:sz w:val="28"/>
          <w:szCs w:val="28"/>
          <w:lang w:eastAsia="ru-RU"/>
        </w:rPr>
        <w:t xml:space="preserve"> настоящей Конвенции, принадлежащий резиденту одного Договаривающегося Государства и находящийся в другом </w:t>
      </w:r>
      <w:r w:rsidRPr="005950B0">
        <w:rPr>
          <w:rFonts w:ascii="Times New Roman" w:eastAsia="Times New Roman" w:hAnsi="Times New Roman" w:cs="Times New Roman"/>
          <w:color w:val="000000"/>
          <w:sz w:val="28"/>
          <w:szCs w:val="28"/>
          <w:lang w:eastAsia="ru-RU"/>
        </w:rPr>
        <w:lastRenderedPageBreak/>
        <w:t>Договаривающемся Государстве, может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Капитал, представленный морскими, воздушными судами, эксплуатируемыми в международной перевозке, и движимым имуществом, связанным с эксплуатацией таких морских, или воздушных судов, облагается налогом только в том Договаривающемся Государстве, в котором расположено место эффективного управления предприятия.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34" w:name="SUB250000"/>
      <w:bookmarkEnd w:id="34"/>
      <w:r w:rsidRPr="005950B0">
        <w:rPr>
          <w:rFonts w:ascii="Times New Roman" w:eastAsia="Times New Roman" w:hAnsi="Times New Roman" w:cs="Times New Roman"/>
          <w:color w:val="000000"/>
          <w:sz w:val="28"/>
          <w:szCs w:val="28"/>
          <w:lang w:eastAsia="ru-RU"/>
        </w:rPr>
        <w:t>Статья 25</w:t>
      </w:r>
      <w:r w:rsidRPr="005950B0">
        <w:rPr>
          <w:rFonts w:ascii="Times New Roman" w:eastAsia="Times New Roman" w:hAnsi="Times New Roman" w:cs="Times New Roman"/>
          <w:color w:val="000000"/>
          <w:sz w:val="28"/>
          <w:szCs w:val="28"/>
          <w:lang w:eastAsia="ru-RU"/>
        </w:rPr>
        <w:br/>
        <w:t>Устранение двойного налогообложения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Если резидент одного Договаривающегося Государства получает доход или владеет капиталом,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разрешит:</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вычет из налога на доход такого резидента суммы, равной подоходному налогу, уплаченному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вычет из налога на капитал такого резидента суммы, равной налогу на капитал, уплаченному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Такой вычет в любом случае не должен превышать той суммы налога на доход или на капитал, исчисленного до предоставления вычета, в зависимости от обстоятельств, с дохода или капитала, который может быть обложен налогом в этом другом Договаривающемся Государстве.</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Если согласно любым положениям настоящей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35" w:name="SUB260000"/>
      <w:bookmarkEnd w:id="35"/>
      <w:r w:rsidRPr="005950B0">
        <w:rPr>
          <w:rFonts w:ascii="Times New Roman" w:eastAsia="Times New Roman" w:hAnsi="Times New Roman" w:cs="Times New Roman"/>
          <w:color w:val="000000"/>
          <w:sz w:val="28"/>
          <w:szCs w:val="28"/>
          <w:lang w:eastAsia="ru-RU"/>
        </w:rPr>
        <w:t>Статья 26</w:t>
      </w:r>
      <w:r w:rsidRPr="005950B0">
        <w:rPr>
          <w:rFonts w:ascii="Times New Roman" w:eastAsia="Times New Roman" w:hAnsi="Times New Roman" w:cs="Times New Roman"/>
          <w:color w:val="000000"/>
          <w:sz w:val="28"/>
          <w:szCs w:val="28"/>
          <w:lang w:eastAsia="ru-RU"/>
        </w:rPr>
        <w:br/>
        <w:t>Недискриминация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lastRenderedPageBreak/>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Данное положение, независимо от положений </w:t>
      </w:r>
      <w:bookmarkStart w:id="36" w:name="sub1003852364"/>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"jl:31497755.10000%20"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статьи 1</w:t>
      </w:r>
      <w:r w:rsidRPr="005950B0">
        <w:rPr>
          <w:rFonts w:ascii="Times New Roman" w:hAnsi="Times New Roman" w:cs="Times New Roman"/>
          <w:sz w:val="28"/>
          <w:szCs w:val="28"/>
        </w:rPr>
        <w:fldChar w:fldCharType="end"/>
      </w:r>
      <w:r w:rsidRPr="005950B0">
        <w:rPr>
          <w:rFonts w:ascii="Times New Roman" w:eastAsia="Times New Roman" w:hAnsi="Times New Roman" w:cs="Times New Roman"/>
          <w:color w:val="000000"/>
          <w:sz w:val="28"/>
          <w:szCs w:val="28"/>
          <w:lang w:eastAsia="ru-RU"/>
        </w:rPr>
        <w:t xml:space="preserve"> данной Конвенции, также применяется к лицам, которые не являются резидентами одного или обоих Договаривающихся Государств.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3. За исключением случаев, когда применяются положения пункта 1 </w:t>
      </w:r>
      <w:bookmarkStart w:id="37" w:name="sub1003852367"/>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"jl:31497755.90000%20"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статьи 9,</w:t>
      </w:r>
      <w:r w:rsidRPr="005950B0">
        <w:rPr>
          <w:rFonts w:ascii="Times New Roman" w:hAnsi="Times New Roman" w:cs="Times New Roman"/>
          <w:sz w:val="28"/>
          <w:szCs w:val="28"/>
        </w:rPr>
        <w:fldChar w:fldCharType="end"/>
      </w:r>
      <w:bookmarkEnd w:id="37"/>
      <w:r w:rsidRPr="005950B0">
        <w:rPr>
          <w:rFonts w:ascii="Times New Roman" w:eastAsia="Times New Roman" w:hAnsi="Times New Roman" w:cs="Times New Roman"/>
          <w:color w:val="000000"/>
          <w:sz w:val="28"/>
          <w:szCs w:val="28"/>
          <w:lang w:eastAsia="ru-RU"/>
        </w:rPr>
        <w:t xml:space="preserve"> пункта 7 </w:t>
      </w:r>
      <w:bookmarkStart w:id="38" w:name="sub1005286223"/>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"jl:31497755.110000%20"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статьи 11</w:t>
      </w:r>
      <w:r w:rsidRPr="005950B0">
        <w:rPr>
          <w:rFonts w:ascii="Times New Roman" w:hAnsi="Times New Roman" w:cs="Times New Roman"/>
          <w:sz w:val="28"/>
          <w:szCs w:val="28"/>
        </w:rPr>
        <w:fldChar w:fldCharType="end"/>
      </w:r>
      <w:bookmarkEnd w:id="38"/>
      <w:r w:rsidRPr="005950B0">
        <w:rPr>
          <w:rFonts w:ascii="Times New Roman" w:eastAsia="Times New Roman" w:hAnsi="Times New Roman" w:cs="Times New Roman"/>
          <w:color w:val="000000"/>
          <w:sz w:val="28"/>
          <w:szCs w:val="28"/>
          <w:lang w:eastAsia="ru-RU"/>
        </w:rPr>
        <w:t xml:space="preserve"> или пункта 6 </w:t>
      </w:r>
      <w:bookmarkStart w:id="39" w:name="sub1005286224"/>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"jl:31497755.120000%20"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статьи 12,</w:t>
      </w:r>
      <w:r w:rsidRPr="005950B0">
        <w:rPr>
          <w:rFonts w:ascii="Times New Roman" w:hAnsi="Times New Roman" w:cs="Times New Roman"/>
          <w:sz w:val="28"/>
          <w:szCs w:val="28"/>
        </w:rPr>
        <w:fldChar w:fldCharType="end"/>
      </w:r>
      <w:bookmarkEnd w:id="39"/>
      <w:r w:rsidRPr="005950B0">
        <w:rPr>
          <w:rFonts w:ascii="Times New Roman" w:eastAsia="Times New Roman" w:hAnsi="Times New Roman" w:cs="Times New Roman"/>
          <w:color w:val="000000"/>
          <w:sz w:val="28"/>
          <w:szCs w:val="28"/>
          <w:lang w:eastAsia="ru-RU"/>
        </w:rPr>
        <w:t xml:space="preserve"> пункт 6 </w:t>
      </w:r>
      <w:bookmarkStart w:id="40" w:name="sub1005286225"/>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"jl:31497755.130000%20"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статьи 13</w:t>
      </w:r>
      <w:r w:rsidRPr="005950B0">
        <w:rPr>
          <w:rFonts w:ascii="Times New Roman" w:hAnsi="Times New Roman" w:cs="Times New Roman"/>
          <w:sz w:val="28"/>
          <w:szCs w:val="28"/>
        </w:rPr>
        <w:fldChar w:fldCharType="end"/>
      </w:r>
      <w:bookmarkEnd w:id="40"/>
      <w:r w:rsidRPr="005950B0">
        <w:rPr>
          <w:rFonts w:ascii="Times New Roman" w:eastAsia="Times New Roman" w:hAnsi="Times New Roman" w:cs="Times New Roman"/>
          <w:color w:val="000000"/>
          <w:sz w:val="28"/>
          <w:szCs w:val="28"/>
          <w:lang w:eastAsia="ru-RU"/>
        </w:rPr>
        <w:t xml:space="preserve"> настоящей Конвенции, проценты, роялти, вознаграждения за технические услуги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одного Договаривающегося Государства резиденту другого Договаривающегося Государства для целей определения налогооблагаемого капитала такого предприятия подлежит вычету на тех же самых условиях, что и задолженность резиденту первого упомянутого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lastRenderedPageBreak/>
        <w:t xml:space="preserve">5. Положения настоящей статьи применяются к налогам, указанным в </w:t>
      </w:r>
      <w:bookmarkStart w:id="41" w:name="sub1003852373"/>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"jl:31497755.20000%20"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статье 2</w:t>
      </w:r>
      <w:r w:rsidRPr="005950B0">
        <w:rPr>
          <w:rFonts w:ascii="Times New Roman" w:hAnsi="Times New Roman" w:cs="Times New Roman"/>
          <w:sz w:val="28"/>
          <w:szCs w:val="28"/>
        </w:rPr>
        <w:fldChar w:fldCharType="end"/>
      </w:r>
      <w:bookmarkEnd w:id="41"/>
      <w:r w:rsidRPr="005950B0">
        <w:rPr>
          <w:rFonts w:ascii="Times New Roman" w:eastAsia="Times New Roman" w:hAnsi="Times New Roman" w:cs="Times New Roman"/>
          <w:color w:val="000000"/>
          <w:sz w:val="28"/>
          <w:szCs w:val="28"/>
          <w:lang w:eastAsia="ru-RU"/>
        </w:rPr>
        <w:t xml:space="preserve"> настоящей Конвенции.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42" w:name="SUB270000"/>
      <w:bookmarkEnd w:id="42"/>
      <w:r w:rsidRPr="005950B0">
        <w:rPr>
          <w:rFonts w:ascii="Times New Roman" w:eastAsia="Times New Roman" w:hAnsi="Times New Roman" w:cs="Times New Roman"/>
          <w:color w:val="000000"/>
          <w:sz w:val="28"/>
          <w:szCs w:val="28"/>
          <w:lang w:eastAsia="ru-RU"/>
        </w:rPr>
        <w:t>Статья 27</w:t>
      </w:r>
      <w:r w:rsidRPr="005950B0">
        <w:rPr>
          <w:rFonts w:ascii="Times New Roman" w:eastAsia="Times New Roman" w:hAnsi="Times New Roman" w:cs="Times New Roman"/>
          <w:color w:val="000000"/>
          <w:sz w:val="28"/>
          <w:szCs w:val="28"/>
          <w:lang w:eastAsia="ru-RU"/>
        </w:rPr>
        <w:br/>
        <w:t>Процедура взаимного согласования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настоящей Конвенции, оно может, независимо от средств защиты, предусмотренных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w:t>
      </w:r>
      <w:bookmarkStart w:id="43" w:name="sub1003852374"/>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"jl:31497755.260000%20"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статьи 26</w:t>
      </w:r>
      <w:r w:rsidRPr="005950B0">
        <w:rPr>
          <w:rFonts w:ascii="Times New Roman" w:hAnsi="Times New Roman" w:cs="Times New Roman"/>
          <w:sz w:val="28"/>
          <w:szCs w:val="28"/>
        </w:rPr>
        <w:fldChar w:fldCharType="end"/>
      </w:r>
      <w:bookmarkEnd w:id="43"/>
      <w:r w:rsidRPr="005950B0">
        <w:rPr>
          <w:rFonts w:ascii="Times New Roman" w:eastAsia="Times New Roman" w:hAnsi="Times New Roman" w:cs="Times New Roman"/>
          <w:color w:val="000000"/>
          <w:sz w:val="28"/>
          <w:szCs w:val="28"/>
          <w:lang w:eastAsia="ru-RU"/>
        </w:rPr>
        <w:t xml:space="preserve"> настоящей Конвенции,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настоящей Конвенции.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законодательством Договаривающихся Государств.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соответствии с предыдущими пунктами настоящей статьи.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44" w:name="SUB280000"/>
      <w:bookmarkEnd w:id="44"/>
      <w:r w:rsidRPr="005950B0">
        <w:rPr>
          <w:rFonts w:ascii="Times New Roman" w:eastAsia="Times New Roman" w:hAnsi="Times New Roman" w:cs="Times New Roman"/>
          <w:color w:val="000000"/>
          <w:sz w:val="28"/>
          <w:szCs w:val="28"/>
          <w:lang w:eastAsia="ru-RU"/>
        </w:rPr>
        <w:t>Статья 28</w:t>
      </w:r>
      <w:r w:rsidRPr="005950B0">
        <w:rPr>
          <w:rFonts w:ascii="Times New Roman" w:eastAsia="Times New Roman" w:hAnsi="Times New Roman" w:cs="Times New Roman"/>
          <w:color w:val="000000"/>
          <w:sz w:val="28"/>
          <w:szCs w:val="28"/>
          <w:lang w:eastAsia="ru-RU"/>
        </w:rPr>
        <w:br/>
        <w:t>Обмен информацией</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законодательства, касающегося налогов любого вида и описания, взимаемых от имени </w:t>
      </w:r>
      <w:r w:rsidRPr="005950B0">
        <w:rPr>
          <w:rFonts w:ascii="Times New Roman" w:eastAsia="Times New Roman" w:hAnsi="Times New Roman" w:cs="Times New Roman"/>
          <w:color w:val="000000"/>
          <w:sz w:val="28"/>
          <w:szCs w:val="28"/>
          <w:lang w:eastAsia="ru-RU"/>
        </w:rPr>
        <w:lastRenderedPageBreak/>
        <w:t xml:space="preserve">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в частности для предотвращения мошенничества или уклонений от таких налогов. Обмен информацией не ограничивается </w:t>
      </w:r>
      <w:hyperlink r:id="rId18" w:history="1">
        <w:r w:rsidRPr="005950B0">
          <w:rPr>
            <w:rStyle w:val="a3"/>
            <w:rFonts w:eastAsia="Times New Roman"/>
            <w:sz w:val="28"/>
            <w:szCs w:val="28"/>
            <w:lang w:eastAsia="ru-RU"/>
          </w:rPr>
          <w:t>статьями 1</w:t>
        </w:r>
      </w:hyperlink>
      <w:bookmarkEnd w:id="36"/>
      <w:r w:rsidRPr="005950B0">
        <w:rPr>
          <w:rFonts w:ascii="Times New Roman" w:eastAsia="Times New Roman" w:hAnsi="Times New Roman" w:cs="Times New Roman"/>
          <w:color w:val="000000"/>
          <w:sz w:val="28"/>
          <w:szCs w:val="28"/>
          <w:lang w:eastAsia="ru-RU"/>
        </w:rPr>
        <w:t xml:space="preserve"> и 2 настоящей Конвенции.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Положения пунктов 1 и 2 настоящей статьи не могут толковаться как налагающие на Договаривающееся Государство обязательство:</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3)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(оrdre public).</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rsidR="004A0570" w:rsidRDefault="004A0570" w:rsidP="005950B0">
      <w:pPr>
        <w:spacing w:after="0" w:line="240" w:lineRule="auto"/>
        <w:jc w:val="center"/>
        <w:rPr>
          <w:rFonts w:ascii="Times New Roman" w:eastAsia="Times New Roman" w:hAnsi="Times New Roman" w:cs="Times New Roman"/>
          <w:color w:val="000000"/>
          <w:sz w:val="28"/>
          <w:szCs w:val="28"/>
          <w:lang w:eastAsia="ru-RU"/>
        </w:rPr>
      </w:pPr>
      <w:bookmarkStart w:id="45" w:name="SUB290000"/>
      <w:bookmarkEnd w:id="45"/>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Статья 29</w:t>
      </w:r>
      <w:r w:rsidRPr="005950B0">
        <w:rPr>
          <w:rFonts w:ascii="Times New Roman" w:eastAsia="Times New Roman" w:hAnsi="Times New Roman" w:cs="Times New Roman"/>
          <w:color w:val="000000"/>
          <w:sz w:val="28"/>
          <w:szCs w:val="28"/>
          <w:lang w:eastAsia="ru-RU"/>
        </w:rPr>
        <w:br/>
        <w:t>Сотрудники дипломатических представительств и консульских учреждений</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4A0570" w:rsidRPr="00D019AE" w:rsidRDefault="005950B0" w:rsidP="004A0570">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i/>
          <w:color w:val="000000"/>
          <w:sz w:val="28"/>
          <w:szCs w:val="28"/>
          <w:lang w:eastAsia="ru-RU"/>
        </w:rPr>
      </w:pPr>
      <w:r w:rsidRPr="005950B0">
        <w:rPr>
          <w:rFonts w:ascii="Times New Roman" w:eastAsia="Times New Roman" w:hAnsi="Times New Roman" w:cs="Times New Roman"/>
          <w:color w:val="000000"/>
          <w:sz w:val="28"/>
          <w:szCs w:val="28"/>
          <w:lang w:eastAsia="ru-RU"/>
        </w:rPr>
        <w:t> </w:t>
      </w:r>
      <w:r w:rsidR="004A0570" w:rsidRPr="00D019AE">
        <w:rPr>
          <w:rFonts w:ascii="Times New Roman" w:eastAsia="Times New Roman" w:hAnsi="Times New Roman" w:cs="Times New Roman"/>
          <w:i/>
          <w:color w:val="000000"/>
          <w:sz w:val="28"/>
          <w:szCs w:val="28"/>
          <w:lang w:eastAsia="ru-RU"/>
        </w:rPr>
        <w:t xml:space="preserve">Следующий пункт 1 Статьи 7 </w:t>
      </w:r>
      <w:r w:rsidR="004A0570">
        <w:rPr>
          <w:rFonts w:ascii="Times New Roman" w:eastAsia="Times New Roman" w:hAnsi="Times New Roman" w:cs="Times New Roman"/>
          <w:i/>
          <w:color w:val="000000"/>
          <w:sz w:val="28"/>
          <w:szCs w:val="28"/>
          <w:lang w:eastAsia="ru-RU"/>
        </w:rPr>
        <w:t>Многосторонней конвенции</w:t>
      </w:r>
      <w:r w:rsidR="004A0570" w:rsidRPr="00D019AE">
        <w:rPr>
          <w:rFonts w:ascii="Times New Roman" w:eastAsia="Times New Roman" w:hAnsi="Times New Roman" w:cs="Times New Roman"/>
          <w:i/>
          <w:color w:val="000000"/>
          <w:sz w:val="28"/>
          <w:szCs w:val="28"/>
          <w:lang w:eastAsia="ru-RU"/>
        </w:rPr>
        <w:t xml:space="preserve"> </w:t>
      </w:r>
      <w:r w:rsidR="008743BB">
        <w:rPr>
          <w:rFonts w:ascii="Times New Roman" w:eastAsia="Times New Roman" w:hAnsi="Times New Roman" w:cs="Times New Roman"/>
          <w:i/>
          <w:color w:val="000000"/>
          <w:sz w:val="28"/>
          <w:szCs w:val="28"/>
          <w:lang w:eastAsia="ru-RU"/>
        </w:rPr>
        <w:t xml:space="preserve">применяется </w:t>
      </w:r>
      <w:r w:rsidR="006008D4">
        <w:rPr>
          <w:rFonts w:ascii="Times New Roman" w:eastAsia="Times New Roman" w:hAnsi="Times New Roman" w:cs="Times New Roman"/>
          <w:i/>
          <w:color w:val="000000"/>
          <w:sz w:val="28"/>
          <w:szCs w:val="28"/>
          <w:lang w:eastAsia="ru-RU"/>
        </w:rPr>
        <w:t xml:space="preserve">и превалирует над положениями </w:t>
      </w:r>
      <w:r w:rsidR="00042BF9">
        <w:rPr>
          <w:rFonts w:ascii="Times New Roman" w:eastAsia="Times New Roman" w:hAnsi="Times New Roman" w:cs="Times New Roman"/>
          <w:i/>
          <w:color w:val="000000"/>
          <w:sz w:val="28"/>
          <w:szCs w:val="28"/>
          <w:lang w:eastAsia="ru-RU"/>
        </w:rPr>
        <w:t>настоящей Конвенции</w:t>
      </w:r>
      <w:r w:rsidR="004A0570" w:rsidRPr="00D019AE">
        <w:rPr>
          <w:rFonts w:ascii="Times New Roman" w:eastAsia="Times New Roman" w:hAnsi="Times New Roman" w:cs="Times New Roman"/>
          <w:i/>
          <w:color w:val="000000"/>
          <w:sz w:val="28"/>
          <w:szCs w:val="28"/>
          <w:lang w:eastAsia="ru-RU"/>
        </w:rPr>
        <w:t>:</w:t>
      </w:r>
    </w:p>
    <w:p w:rsidR="004A0570" w:rsidRDefault="004A0570" w:rsidP="004A0570">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eastAsia="ru-RU"/>
        </w:rPr>
      </w:pPr>
    </w:p>
    <w:p w:rsidR="004A0570" w:rsidRDefault="004A0570" w:rsidP="004A057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 xml:space="preserve">СТАТЬЯ 7 </w:t>
      </w:r>
      <w:r>
        <w:rPr>
          <w:rFonts w:ascii="Times New Roman" w:hAnsi="Times New Roman" w:cs="Times New Roman"/>
          <w:sz w:val="28"/>
          <w:szCs w:val="28"/>
        </w:rPr>
        <w:t xml:space="preserve">- </w:t>
      </w:r>
      <w:r w:rsidRPr="00791C00">
        <w:rPr>
          <w:rFonts w:ascii="Times New Roman" w:hAnsi="Times New Roman" w:cs="Times New Roman"/>
          <w:sz w:val="28"/>
          <w:szCs w:val="28"/>
        </w:rPr>
        <w:t xml:space="preserve">ПРЕДОТВРАЩЕНИЕ ЗЛОУПОТРЕБЛЕНИЙ ПОЛОЖЕНИЯМИ </w:t>
      </w:r>
      <w:r>
        <w:rPr>
          <w:rFonts w:ascii="Times New Roman" w:hAnsi="Times New Roman" w:cs="Times New Roman"/>
          <w:sz w:val="28"/>
          <w:szCs w:val="28"/>
        </w:rPr>
        <w:t>КОНВЕНЦИИ</w:t>
      </w:r>
    </w:p>
    <w:p w:rsidR="004A0570" w:rsidRDefault="004A0570" w:rsidP="004A057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(Положение о Тесте на основную цель)</w:t>
      </w:r>
    </w:p>
    <w:p w:rsidR="004A0570" w:rsidRPr="007C4E77" w:rsidRDefault="004A0570" w:rsidP="004A057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4A0570" w:rsidRDefault="004A0570" w:rsidP="004A057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Независимо от любых положений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 xml:space="preserve">, льгота в соответствии с </w:t>
      </w:r>
      <w:r>
        <w:rPr>
          <w:rFonts w:ascii="Times New Roman" w:hAnsi="Times New Roman" w:cs="Times New Roman"/>
          <w:sz w:val="28"/>
          <w:szCs w:val="28"/>
        </w:rPr>
        <w:t>настоящей Конвенцией</w:t>
      </w:r>
      <w:r w:rsidRPr="00791C00">
        <w:rPr>
          <w:rFonts w:ascii="Times New Roman" w:hAnsi="Times New Roman" w:cs="Times New Roman"/>
          <w:sz w:val="28"/>
          <w:szCs w:val="28"/>
        </w:rPr>
        <w:t xml:space="preserve">,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w:t>
      </w:r>
    </w:p>
    <w:p w:rsidR="004A0570" w:rsidRPr="00791C00" w:rsidRDefault="004A0570" w:rsidP="004A057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4A0570" w:rsidRPr="005A4759" w:rsidRDefault="004A0570" w:rsidP="004A0570">
      <w:pPr>
        <w:spacing w:after="0" w:line="240" w:lineRule="auto"/>
        <w:ind w:firstLine="400"/>
        <w:jc w:val="both"/>
        <w:rPr>
          <w:rFonts w:ascii="Times New Roman" w:eastAsia="Times New Roman" w:hAnsi="Times New Roman" w:cs="Times New Roman"/>
          <w:color w:val="000000"/>
          <w:sz w:val="28"/>
          <w:szCs w:val="28"/>
          <w:lang w:eastAsia="ru-RU"/>
        </w:rPr>
      </w:pP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46" w:name="SUB300000"/>
      <w:bookmarkEnd w:id="46"/>
      <w:r w:rsidRPr="005950B0">
        <w:rPr>
          <w:rFonts w:ascii="Times New Roman" w:eastAsia="Times New Roman" w:hAnsi="Times New Roman" w:cs="Times New Roman"/>
          <w:color w:val="000000"/>
          <w:sz w:val="28"/>
          <w:szCs w:val="28"/>
          <w:lang w:eastAsia="ru-RU"/>
        </w:rPr>
        <w:t>Статья 30</w:t>
      </w:r>
      <w:r w:rsidRPr="005950B0">
        <w:rPr>
          <w:rFonts w:ascii="Times New Roman" w:eastAsia="Times New Roman" w:hAnsi="Times New Roman" w:cs="Times New Roman"/>
          <w:color w:val="000000"/>
          <w:sz w:val="28"/>
          <w:szCs w:val="28"/>
          <w:lang w:eastAsia="ru-RU"/>
        </w:rPr>
        <w:br/>
        <w:t>Вступление в силу</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1. Настоящая Конвенция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Настоящая Конвенция применяется в отношении налогов на доход, полученный, или налогов на капитал, находящий во владении в налоговом периоде, начинающийся с или после первого января календарного года, следующего за годом вступления в силу настоящей Конвенции.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47" w:name="SUB310000"/>
      <w:bookmarkEnd w:id="47"/>
      <w:r w:rsidRPr="005950B0">
        <w:rPr>
          <w:rFonts w:ascii="Times New Roman" w:eastAsia="Times New Roman" w:hAnsi="Times New Roman" w:cs="Times New Roman"/>
          <w:color w:val="000000"/>
          <w:sz w:val="28"/>
          <w:szCs w:val="28"/>
          <w:lang w:eastAsia="ru-RU"/>
        </w:rPr>
        <w:t>Статья 31</w:t>
      </w:r>
      <w:r w:rsidRPr="005950B0">
        <w:rPr>
          <w:rFonts w:ascii="Times New Roman" w:eastAsia="Times New Roman" w:hAnsi="Times New Roman" w:cs="Times New Roman"/>
          <w:color w:val="000000"/>
          <w:sz w:val="28"/>
          <w:szCs w:val="28"/>
          <w:lang w:eastAsia="ru-RU"/>
        </w:rPr>
        <w:br/>
        <w:t>Прекращение действия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lastRenderedPageBreak/>
        <w:t>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настоящей Конвенции, направив по дипломатическим каналам письменное уведомление о прекращении ее действия не позднее шести месяцев до окончания любого календарного года, следующего по истечении пятилетнего периода с даты вступления в силу настоящей Конвенции.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2. Настоящая Конвенция прекращает свое действие в отношении налогов на доход, полученный, или налогов на капитал, находящий во владении в налоговом периоде, начинающийся с или после первого января календарного года, следующего за годом подачи уведомления о прекращении действия.</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настоящую Конвенцию.</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Совершено в городе Астана 28 августа 2015 года в двух экземплярах на казахском, русском, сербском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tbl>
      <w:tblPr>
        <w:tblW w:w="5000" w:type="pct"/>
        <w:jc w:val="center"/>
        <w:tblCellMar>
          <w:left w:w="0" w:type="dxa"/>
          <w:right w:w="0" w:type="dxa"/>
        </w:tblCellMar>
        <w:tblLook w:val="04A0" w:firstRow="1" w:lastRow="0" w:firstColumn="1" w:lastColumn="0" w:noHBand="0" w:noVBand="1"/>
      </w:tblPr>
      <w:tblGrid>
        <w:gridCol w:w="4692"/>
        <w:gridCol w:w="4693"/>
      </w:tblGrid>
      <w:tr w:rsidR="005950B0" w:rsidRPr="005950B0" w:rsidTr="005950B0">
        <w:trPr>
          <w:jc w:val="center"/>
        </w:trPr>
        <w:tc>
          <w:tcPr>
            <w:tcW w:w="2287" w:type="pct"/>
            <w:tcMar>
              <w:top w:w="15" w:type="dxa"/>
              <w:left w:w="15" w:type="dxa"/>
              <w:bottom w:w="15" w:type="dxa"/>
              <w:right w:w="15" w:type="dxa"/>
            </w:tcMar>
            <w:hideMark/>
          </w:tcPr>
          <w:p w:rsidR="005950B0" w:rsidRPr="005950B0" w:rsidRDefault="005950B0">
            <w:pPr>
              <w:spacing w:after="0" w:line="240" w:lineRule="auto"/>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b/>
                <w:bCs/>
                <w:color w:val="000000"/>
                <w:sz w:val="28"/>
                <w:szCs w:val="28"/>
                <w:lang w:eastAsia="ru-RU"/>
              </w:rPr>
              <w:t>За Правительство</w:t>
            </w:r>
          </w:p>
          <w:p w:rsidR="005950B0" w:rsidRPr="005950B0" w:rsidRDefault="005950B0">
            <w:pPr>
              <w:spacing w:after="0" w:line="240" w:lineRule="auto"/>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b/>
                <w:bCs/>
                <w:color w:val="000000"/>
                <w:sz w:val="28"/>
                <w:szCs w:val="28"/>
                <w:lang w:eastAsia="ru-RU"/>
              </w:rPr>
              <w:t>Республики Казахстан</w:t>
            </w:r>
          </w:p>
        </w:tc>
        <w:tc>
          <w:tcPr>
            <w:tcW w:w="2287" w:type="pct"/>
            <w:tcMar>
              <w:top w:w="15" w:type="dxa"/>
              <w:left w:w="15" w:type="dxa"/>
              <w:bottom w:w="15" w:type="dxa"/>
              <w:right w:w="15" w:type="dxa"/>
            </w:tcMar>
            <w:hideMark/>
          </w:tcPr>
          <w:p w:rsidR="005950B0" w:rsidRPr="005950B0" w:rsidRDefault="005950B0">
            <w:pPr>
              <w:spacing w:after="0" w:line="240" w:lineRule="auto"/>
              <w:jc w:val="right"/>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b/>
                <w:bCs/>
                <w:color w:val="000000"/>
                <w:sz w:val="28"/>
                <w:szCs w:val="28"/>
                <w:lang w:eastAsia="ru-RU"/>
              </w:rPr>
              <w:t> За Правительство</w:t>
            </w:r>
          </w:p>
          <w:p w:rsidR="005950B0" w:rsidRPr="005950B0" w:rsidRDefault="005950B0">
            <w:pPr>
              <w:spacing w:after="0" w:line="240" w:lineRule="auto"/>
              <w:jc w:val="right"/>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b/>
                <w:bCs/>
                <w:color w:val="000000"/>
                <w:sz w:val="28"/>
                <w:szCs w:val="28"/>
                <w:lang w:eastAsia="ru-RU"/>
              </w:rPr>
              <w:t>Республики Сербия</w:t>
            </w:r>
          </w:p>
        </w:tc>
      </w:tr>
    </w:tbl>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center"/>
        <w:rPr>
          <w:rFonts w:ascii="Times New Roman" w:eastAsia="Times New Roman" w:hAnsi="Times New Roman" w:cs="Times New Roman"/>
          <w:color w:val="000000"/>
          <w:sz w:val="28"/>
          <w:szCs w:val="28"/>
          <w:lang w:eastAsia="ru-RU"/>
        </w:rPr>
      </w:pPr>
      <w:bookmarkStart w:id="48" w:name="SUB1"/>
      <w:bookmarkEnd w:id="48"/>
      <w:r w:rsidRPr="005950B0">
        <w:rPr>
          <w:rFonts w:ascii="Times New Roman" w:eastAsia="Times New Roman" w:hAnsi="Times New Roman" w:cs="Times New Roman"/>
          <w:color w:val="000000"/>
          <w:sz w:val="28"/>
          <w:szCs w:val="28"/>
          <w:lang w:eastAsia="ru-RU"/>
        </w:rPr>
        <w:t>Протокол</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FF0000"/>
          <w:sz w:val="28"/>
          <w:szCs w:val="28"/>
          <w:lang w:eastAsia="ru-RU"/>
        </w:rPr>
        <w:t xml:space="preserve">Ратифицирован </w:t>
      </w:r>
      <w:hyperlink r:id="rId19" w:history="1">
        <w:r w:rsidRPr="005950B0">
          <w:rPr>
            <w:rStyle w:val="a3"/>
            <w:rFonts w:eastAsia="Times New Roman"/>
            <w:sz w:val="28"/>
            <w:szCs w:val="28"/>
            <w:bdr w:val="none" w:sz="0" w:space="0" w:color="auto" w:frame="1"/>
            <w:lang w:eastAsia="ru-RU"/>
          </w:rPr>
          <w:t>Законом</w:t>
        </w:r>
      </w:hyperlink>
      <w:bookmarkEnd w:id="1"/>
      <w:r w:rsidRPr="005950B0">
        <w:rPr>
          <w:rFonts w:ascii="Times New Roman" w:eastAsia="Times New Roman" w:hAnsi="Times New Roman" w:cs="Times New Roman"/>
          <w:color w:val="FF0000"/>
          <w:sz w:val="28"/>
          <w:szCs w:val="28"/>
          <w:lang w:eastAsia="ru-RU"/>
        </w:rPr>
        <w:t xml:space="preserve"> РК от 14 октября 2016 года № 17-VI</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В момент подписания Конвенции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(далее именуемая как Конвенция) нижеподписавшиеся согласились о следующих положениях, которые являются неотъемлемой частью настоящей Конвенции: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I. Понимается, что положения настоящей Конвенции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действительно описанных как таковых.</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II. В отношении </w:t>
      </w:r>
      <w:bookmarkStart w:id="49" w:name="sub1005286226"/>
      <w:r w:rsidRPr="005950B0">
        <w:rPr>
          <w:rFonts w:ascii="Times New Roman" w:hAnsi="Times New Roman" w:cs="Times New Roman"/>
          <w:sz w:val="28"/>
          <w:szCs w:val="28"/>
        </w:rPr>
        <w:fldChar w:fldCharType="begin"/>
      </w:r>
      <w:r w:rsidRPr="005950B0">
        <w:rPr>
          <w:rFonts w:ascii="Times New Roman" w:hAnsi="Times New Roman" w:cs="Times New Roman"/>
          <w:sz w:val="28"/>
          <w:szCs w:val="28"/>
        </w:rPr>
        <w:instrText xml:space="preserve"> HYPERLINK "jl:31497755.140000%20" </w:instrText>
      </w:r>
      <w:r w:rsidRPr="005950B0">
        <w:rPr>
          <w:rFonts w:ascii="Times New Roman" w:hAnsi="Times New Roman" w:cs="Times New Roman"/>
          <w:sz w:val="28"/>
          <w:szCs w:val="28"/>
        </w:rPr>
        <w:fldChar w:fldCharType="separate"/>
      </w:r>
      <w:r w:rsidRPr="005950B0">
        <w:rPr>
          <w:rStyle w:val="a3"/>
          <w:rFonts w:eastAsia="Times New Roman"/>
          <w:sz w:val="28"/>
          <w:szCs w:val="28"/>
          <w:lang w:eastAsia="ru-RU"/>
        </w:rPr>
        <w:t>пункта 4 статьи 14</w:t>
      </w:r>
      <w:r w:rsidRPr="005950B0">
        <w:rPr>
          <w:rFonts w:ascii="Times New Roman" w:hAnsi="Times New Roman" w:cs="Times New Roman"/>
          <w:sz w:val="28"/>
          <w:szCs w:val="28"/>
        </w:rPr>
        <w:fldChar w:fldCharType="end"/>
      </w:r>
      <w:bookmarkEnd w:id="49"/>
      <w:r w:rsidRPr="005950B0">
        <w:rPr>
          <w:rFonts w:ascii="Times New Roman" w:eastAsia="Times New Roman" w:hAnsi="Times New Roman" w:cs="Times New Roman"/>
          <w:color w:val="000000"/>
          <w:sz w:val="28"/>
          <w:szCs w:val="28"/>
          <w:lang w:eastAsia="ru-RU"/>
        </w:rPr>
        <w:t xml:space="preserve"> Конвенции:</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xml:space="preserve">Определение акций компании или долей участия в других организациях, не имеющих акций (таких как партнерство, траст или другие), получающих более 50 процентов своей стоимости прямо или косвенно от недвижимого имущества, расположенного в другом Договаривающемся Государстве, производится путем сравнения стоимости такого недвижимого имущества и стоимости всего имущества компании или других организаций, не имеющих </w:t>
      </w:r>
      <w:r w:rsidRPr="005950B0">
        <w:rPr>
          <w:rFonts w:ascii="Times New Roman" w:eastAsia="Times New Roman" w:hAnsi="Times New Roman" w:cs="Times New Roman"/>
          <w:color w:val="000000"/>
          <w:sz w:val="28"/>
          <w:szCs w:val="28"/>
          <w:lang w:eastAsia="ru-RU"/>
        </w:rPr>
        <w:lastRenderedPageBreak/>
        <w:t>акций (таких как партнерство, траст или другие) без учета обязательств или задолженностей компании или других организаций, не имеющих акций таких как партнерство, траст или другие (обеспеченных или не обеспеченных ипотекой на соответствующее недвижимое имущество).</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настоящий Протокол.</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Совершено в городе Астана 28 августа 2015 года в двух экземплярах на казахском, русском, сербском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tbl>
      <w:tblPr>
        <w:tblW w:w="5000" w:type="pct"/>
        <w:jc w:val="center"/>
        <w:tblCellMar>
          <w:left w:w="0" w:type="dxa"/>
          <w:right w:w="0" w:type="dxa"/>
        </w:tblCellMar>
        <w:tblLook w:val="04A0" w:firstRow="1" w:lastRow="0" w:firstColumn="1" w:lastColumn="0" w:noHBand="0" w:noVBand="1"/>
      </w:tblPr>
      <w:tblGrid>
        <w:gridCol w:w="4692"/>
        <w:gridCol w:w="4693"/>
      </w:tblGrid>
      <w:tr w:rsidR="005950B0" w:rsidRPr="005950B0" w:rsidTr="005950B0">
        <w:trPr>
          <w:jc w:val="center"/>
        </w:trPr>
        <w:tc>
          <w:tcPr>
            <w:tcW w:w="2287" w:type="pct"/>
            <w:tcMar>
              <w:top w:w="15" w:type="dxa"/>
              <w:left w:w="15" w:type="dxa"/>
              <w:bottom w:w="15" w:type="dxa"/>
              <w:right w:w="15" w:type="dxa"/>
            </w:tcMar>
            <w:hideMark/>
          </w:tcPr>
          <w:p w:rsidR="005950B0" w:rsidRPr="005950B0" w:rsidRDefault="005950B0">
            <w:pPr>
              <w:spacing w:after="0" w:line="240" w:lineRule="auto"/>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b/>
                <w:bCs/>
                <w:color w:val="000000"/>
                <w:sz w:val="28"/>
                <w:szCs w:val="28"/>
                <w:lang w:eastAsia="ru-RU"/>
              </w:rPr>
              <w:t> За Правительство</w:t>
            </w:r>
          </w:p>
          <w:p w:rsidR="005950B0" w:rsidRPr="005950B0" w:rsidRDefault="005950B0">
            <w:pPr>
              <w:spacing w:after="0" w:line="240" w:lineRule="auto"/>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b/>
                <w:bCs/>
                <w:color w:val="000000"/>
                <w:sz w:val="28"/>
                <w:szCs w:val="28"/>
                <w:lang w:eastAsia="ru-RU"/>
              </w:rPr>
              <w:t>Республики Казахстан</w:t>
            </w:r>
          </w:p>
        </w:tc>
        <w:tc>
          <w:tcPr>
            <w:tcW w:w="2287" w:type="pct"/>
            <w:tcMar>
              <w:top w:w="15" w:type="dxa"/>
              <w:left w:w="15" w:type="dxa"/>
              <w:bottom w:w="15" w:type="dxa"/>
              <w:right w:w="15" w:type="dxa"/>
            </w:tcMar>
            <w:hideMark/>
          </w:tcPr>
          <w:p w:rsidR="005950B0" w:rsidRPr="005950B0" w:rsidRDefault="005950B0">
            <w:pPr>
              <w:spacing w:after="0" w:line="240" w:lineRule="auto"/>
              <w:jc w:val="right"/>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b/>
                <w:bCs/>
                <w:color w:val="000000"/>
                <w:sz w:val="28"/>
                <w:szCs w:val="28"/>
                <w:lang w:eastAsia="ru-RU"/>
              </w:rPr>
              <w:t> За Правительство</w:t>
            </w:r>
          </w:p>
          <w:p w:rsidR="005950B0" w:rsidRPr="005950B0" w:rsidRDefault="005950B0">
            <w:pPr>
              <w:spacing w:after="0" w:line="240" w:lineRule="auto"/>
              <w:jc w:val="right"/>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b/>
                <w:bCs/>
                <w:color w:val="000000"/>
                <w:sz w:val="28"/>
                <w:szCs w:val="28"/>
                <w:lang w:eastAsia="ru-RU"/>
              </w:rPr>
              <w:t>Республики Сербия</w:t>
            </w:r>
          </w:p>
        </w:tc>
      </w:tr>
    </w:tbl>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0"/>
        <w:jc w:val="both"/>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spacing w:after="0" w:line="240" w:lineRule="auto"/>
        <w:ind w:firstLine="403"/>
        <w:rPr>
          <w:rFonts w:ascii="Times New Roman" w:eastAsia="Times New Roman" w:hAnsi="Times New Roman" w:cs="Times New Roman"/>
          <w:color w:val="000000"/>
          <w:sz w:val="28"/>
          <w:szCs w:val="28"/>
          <w:lang w:eastAsia="ru-RU"/>
        </w:rPr>
      </w:pPr>
      <w:r w:rsidRPr="005950B0">
        <w:rPr>
          <w:rFonts w:ascii="Times New Roman" w:eastAsia="Times New Roman" w:hAnsi="Times New Roman" w:cs="Times New Roman"/>
          <w:color w:val="000000"/>
          <w:sz w:val="28"/>
          <w:szCs w:val="28"/>
          <w:lang w:eastAsia="ru-RU"/>
        </w:rPr>
        <w:t> </w:t>
      </w:r>
    </w:p>
    <w:p w:rsidR="005950B0" w:rsidRPr="005950B0" w:rsidRDefault="005950B0" w:rsidP="005950B0">
      <w:pPr>
        <w:rPr>
          <w:rFonts w:ascii="Times New Roman" w:hAnsi="Times New Roman" w:cs="Times New Roman"/>
          <w:sz w:val="28"/>
          <w:szCs w:val="28"/>
        </w:rPr>
      </w:pPr>
    </w:p>
    <w:p w:rsidR="00BA7860" w:rsidRPr="005950B0" w:rsidRDefault="00BA7860" w:rsidP="005950B0">
      <w:pPr>
        <w:spacing w:after="0" w:line="240" w:lineRule="auto"/>
        <w:ind w:firstLine="400"/>
        <w:jc w:val="center"/>
        <w:rPr>
          <w:rFonts w:ascii="Times New Roman" w:hAnsi="Times New Roman" w:cs="Times New Roman"/>
          <w:b/>
          <w:sz w:val="28"/>
          <w:szCs w:val="28"/>
        </w:rPr>
      </w:pPr>
    </w:p>
    <w:sectPr w:rsidR="00BA7860" w:rsidRPr="005950B0" w:rsidSect="00595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35707"/>
    <w:multiLevelType w:val="hybridMultilevel"/>
    <w:tmpl w:val="D806F6C6"/>
    <w:lvl w:ilvl="0" w:tplc="A45E3118">
      <w:start w:val="1"/>
      <w:numFmt w:val="lowerLetter"/>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0E"/>
    <w:rsid w:val="00021B5A"/>
    <w:rsid w:val="00042BF9"/>
    <w:rsid w:val="00080348"/>
    <w:rsid w:val="00083AFE"/>
    <w:rsid w:val="000B0BC7"/>
    <w:rsid w:val="001C4C54"/>
    <w:rsid w:val="0021643B"/>
    <w:rsid w:val="00232E0A"/>
    <w:rsid w:val="0023731E"/>
    <w:rsid w:val="002A0325"/>
    <w:rsid w:val="002A23DE"/>
    <w:rsid w:val="00313822"/>
    <w:rsid w:val="003713CA"/>
    <w:rsid w:val="00371863"/>
    <w:rsid w:val="003A3915"/>
    <w:rsid w:val="003A599E"/>
    <w:rsid w:val="003B4841"/>
    <w:rsid w:val="003B4A66"/>
    <w:rsid w:val="003C0AE7"/>
    <w:rsid w:val="003D2277"/>
    <w:rsid w:val="003E3474"/>
    <w:rsid w:val="003E5FCC"/>
    <w:rsid w:val="00426E52"/>
    <w:rsid w:val="004715AE"/>
    <w:rsid w:val="004A0570"/>
    <w:rsid w:val="00572C0E"/>
    <w:rsid w:val="005950B0"/>
    <w:rsid w:val="005A4759"/>
    <w:rsid w:val="005E4DFC"/>
    <w:rsid w:val="005F3845"/>
    <w:rsid w:val="006008D4"/>
    <w:rsid w:val="00747499"/>
    <w:rsid w:val="007965AF"/>
    <w:rsid w:val="007C4E77"/>
    <w:rsid w:val="007E0194"/>
    <w:rsid w:val="007F34B4"/>
    <w:rsid w:val="0080445C"/>
    <w:rsid w:val="00836CED"/>
    <w:rsid w:val="008743BB"/>
    <w:rsid w:val="00877CB9"/>
    <w:rsid w:val="00895370"/>
    <w:rsid w:val="008A1C09"/>
    <w:rsid w:val="008C1EF6"/>
    <w:rsid w:val="008C4218"/>
    <w:rsid w:val="00900F79"/>
    <w:rsid w:val="009335A5"/>
    <w:rsid w:val="009469E2"/>
    <w:rsid w:val="00980922"/>
    <w:rsid w:val="009A0DD8"/>
    <w:rsid w:val="009F07EC"/>
    <w:rsid w:val="009F39B4"/>
    <w:rsid w:val="00A444D1"/>
    <w:rsid w:val="00A81FBD"/>
    <w:rsid w:val="00B1110E"/>
    <w:rsid w:val="00BA7860"/>
    <w:rsid w:val="00BF05B9"/>
    <w:rsid w:val="00BF4EBE"/>
    <w:rsid w:val="00BF713F"/>
    <w:rsid w:val="00D1132F"/>
    <w:rsid w:val="00D34A77"/>
    <w:rsid w:val="00E124E7"/>
    <w:rsid w:val="00E62FEE"/>
    <w:rsid w:val="00E73DF5"/>
    <w:rsid w:val="00F14D6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3D722-E200-4CF4-B2D2-83E39D8A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110E"/>
    <w:rPr>
      <w:rFonts w:ascii="Times New Roman" w:hAnsi="Times New Roman" w:cs="Times New Roman" w:hint="default"/>
      <w:b/>
      <w:bCs/>
      <w:i w:val="0"/>
      <w:iCs w:val="0"/>
      <w:color w:val="000080"/>
      <w:sz w:val="20"/>
      <w:szCs w:val="20"/>
      <w:u w:val="single"/>
    </w:rPr>
  </w:style>
  <w:style w:type="character" w:customStyle="1" w:styleId="s3">
    <w:name w:val="s3"/>
    <w:basedOn w:val="a0"/>
    <w:rsid w:val="00B1110E"/>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B1110E"/>
    <w:rPr>
      <w:rFonts w:ascii="Courier New" w:hAnsi="Courier New" w:cs="Courier New" w:hint="default"/>
      <w:b/>
      <w:bCs/>
      <w:i w:val="0"/>
      <w:iCs w:val="0"/>
      <w:strike w:val="0"/>
      <w:dstrike w:val="0"/>
      <w:color w:val="000000"/>
      <w:sz w:val="20"/>
      <w:szCs w:val="20"/>
      <w:u w:val="none"/>
      <w:effect w:val="none"/>
    </w:rPr>
  </w:style>
  <w:style w:type="table" w:styleId="a4">
    <w:name w:val="Table Grid"/>
    <w:basedOn w:val="a1"/>
    <w:uiPriority w:val="39"/>
    <w:rsid w:val="00BA7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22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6">
    <w:name w:val="CM26"/>
    <w:basedOn w:val="Default"/>
    <w:next w:val="Default"/>
    <w:uiPriority w:val="99"/>
    <w:rsid w:val="003D2277"/>
    <w:rPr>
      <w:rFonts w:cstheme="minorBidi"/>
      <w:color w:val="auto"/>
    </w:rPr>
  </w:style>
  <w:style w:type="paragraph" w:styleId="a5">
    <w:name w:val="List Paragraph"/>
    <w:basedOn w:val="a"/>
    <w:uiPriority w:val="34"/>
    <w:qFormat/>
    <w:rsid w:val="003D2277"/>
    <w:pPr>
      <w:ind w:left="720"/>
      <w:contextualSpacing/>
    </w:pPr>
  </w:style>
  <w:style w:type="paragraph" w:styleId="a6">
    <w:name w:val="Normal (Web)"/>
    <w:basedOn w:val="a"/>
    <w:uiPriority w:val="99"/>
    <w:unhideWhenUsed/>
    <w:rsid w:val="001C4C5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39"/>
    <w:rsid w:val="001C4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13127">
      <w:bodyDiv w:val="1"/>
      <w:marLeft w:val="0"/>
      <w:marRight w:val="0"/>
      <w:marTop w:val="0"/>
      <w:marBottom w:val="0"/>
      <w:divBdr>
        <w:top w:val="none" w:sz="0" w:space="0" w:color="auto"/>
        <w:left w:val="none" w:sz="0" w:space="0" w:color="auto"/>
        <w:bottom w:val="none" w:sz="0" w:space="0" w:color="auto"/>
        <w:right w:val="none" w:sz="0" w:space="0" w:color="auto"/>
      </w:divBdr>
    </w:div>
    <w:div w:id="1311985947">
      <w:bodyDiv w:val="1"/>
      <w:marLeft w:val="0"/>
      <w:marRight w:val="0"/>
      <w:marTop w:val="0"/>
      <w:marBottom w:val="0"/>
      <w:divBdr>
        <w:top w:val="none" w:sz="0" w:space="0" w:color="auto"/>
        <w:left w:val="none" w:sz="0" w:space="0" w:color="auto"/>
        <w:bottom w:val="none" w:sz="0" w:space="0" w:color="auto"/>
        <w:right w:val="none" w:sz="0" w:space="0" w:color="auto"/>
      </w:divBdr>
    </w:div>
    <w:div w:id="21126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1497755.150000%20" TargetMode="External"/><Relationship Id="rId13" Type="http://schemas.openxmlformats.org/officeDocument/2006/relationships/hyperlink" Target="jl:31497755.160000%20" TargetMode="External"/><Relationship Id="rId18" Type="http://schemas.openxmlformats.org/officeDocument/2006/relationships/hyperlink" Target="jl:31497755.10000%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l:31497755.70000%20" TargetMode="External"/><Relationship Id="rId12" Type="http://schemas.openxmlformats.org/officeDocument/2006/relationships/hyperlink" Target="jl:31497755.70000%20" TargetMode="External"/><Relationship Id="rId17" Type="http://schemas.openxmlformats.org/officeDocument/2006/relationships/hyperlink" Target="jl:31497755.60000%20" TargetMode="External"/><Relationship Id="rId2" Type="http://schemas.openxmlformats.org/officeDocument/2006/relationships/styles" Target="styles.xml"/><Relationship Id="rId16" Type="http://schemas.openxmlformats.org/officeDocument/2006/relationships/hyperlink" Target="jl:31497755.150000%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l:31497755.150000%20" TargetMode="External"/><Relationship Id="rId11" Type="http://schemas.openxmlformats.org/officeDocument/2006/relationships/hyperlink" Target="jl:31497755.150000%20" TargetMode="External"/><Relationship Id="rId5" Type="http://schemas.openxmlformats.org/officeDocument/2006/relationships/hyperlink" Target="jl:31497755.70000%20" TargetMode="External"/><Relationship Id="rId15" Type="http://schemas.openxmlformats.org/officeDocument/2006/relationships/hyperlink" Target="jl:31497755.70000%20" TargetMode="External"/><Relationship Id="rId10" Type="http://schemas.openxmlformats.org/officeDocument/2006/relationships/hyperlink" Target="jl:31497755.150000%20" TargetMode="External"/><Relationship Id="rId19" Type="http://schemas.openxmlformats.org/officeDocument/2006/relationships/hyperlink" Target="jl:39211794.0%20" TargetMode="External"/><Relationship Id="rId4" Type="http://schemas.openxmlformats.org/officeDocument/2006/relationships/webSettings" Target="webSettings.xml"/><Relationship Id="rId9" Type="http://schemas.openxmlformats.org/officeDocument/2006/relationships/hyperlink" Target="jl:31497755.70000%20" TargetMode="External"/><Relationship Id="rId14" Type="http://schemas.openxmlformats.org/officeDocument/2006/relationships/hyperlink" Target="jl:31497755.6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11874</Words>
  <Characters>67683</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user</cp:lastModifiedBy>
  <cp:revision>2</cp:revision>
  <dcterms:created xsi:type="dcterms:W3CDTF">2021-02-16T14:58:00Z</dcterms:created>
  <dcterms:modified xsi:type="dcterms:W3CDTF">2021-02-16T14:58:00Z</dcterms:modified>
</cp:coreProperties>
</file>