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D2" w:rsidRPr="0066441F" w:rsidRDefault="000925D2" w:rsidP="000925D2">
      <w:pPr>
        <w:spacing w:after="0" w:line="240" w:lineRule="auto"/>
        <w:jc w:val="center"/>
        <w:rPr>
          <w:rFonts w:ascii="Times New Roman" w:hAnsi="Times New Roman" w:cs="Times New Roman"/>
          <w:b/>
          <w:sz w:val="28"/>
          <w:szCs w:val="28"/>
        </w:rPr>
      </w:pPr>
      <w:r>
        <w:rPr>
          <w:rFonts w:ascii="Times New Roman" w:hAnsi="Times New Roman"/>
          <w:b/>
          <w:sz w:val="28"/>
          <w:szCs w:val="28"/>
        </w:rPr>
        <w:t>Консолидированный</w:t>
      </w:r>
      <w:r w:rsidRPr="00DF0808">
        <w:rPr>
          <w:rFonts w:ascii="Times New Roman" w:hAnsi="Times New Roman"/>
          <w:b/>
          <w:sz w:val="28"/>
          <w:szCs w:val="28"/>
        </w:rPr>
        <w:t xml:space="preserve"> текст</w:t>
      </w:r>
      <w:r w:rsidRPr="00DF0808">
        <w:t xml:space="preserve">  </w:t>
      </w:r>
      <w:r w:rsidRPr="0066441F">
        <w:rPr>
          <w:rFonts w:ascii="Times New Roman" w:hAnsi="Times New Roman" w:cs="Times New Roman"/>
          <w:b/>
          <w:sz w:val="28"/>
          <w:szCs w:val="28"/>
        </w:rPr>
        <w:t>Многосторонн</w:t>
      </w:r>
      <w:r>
        <w:rPr>
          <w:rFonts w:ascii="Times New Roman" w:hAnsi="Times New Roman" w:cs="Times New Roman"/>
          <w:b/>
          <w:sz w:val="28"/>
          <w:szCs w:val="28"/>
        </w:rPr>
        <w:t>ей</w:t>
      </w:r>
      <w:r w:rsidRPr="0066441F">
        <w:rPr>
          <w:rFonts w:ascii="Times New Roman" w:hAnsi="Times New Roman" w:cs="Times New Roman"/>
          <w:b/>
          <w:sz w:val="28"/>
          <w:szCs w:val="28"/>
        </w:rPr>
        <w:t xml:space="preserve"> конвенци</w:t>
      </w:r>
      <w:r>
        <w:rPr>
          <w:rFonts w:ascii="Times New Roman" w:hAnsi="Times New Roman" w:cs="Times New Roman"/>
          <w:b/>
          <w:sz w:val="28"/>
          <w:szCs w:val="28"/>
        </w:rPr>
        <w:t>и</w:t>
      </w:r>
      <w:r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Pr>
          <w:rFonts w:ascii="Times New Roman" w:hAnsi="Times New Roman" w:cs="Times New Roman"/>
          <w:b/>
          <w:sz w:val="28"/>
          <w:szCs w:val="28"/>
        </w:rPr>
        <w:t xml:space="preserve"> </w:t>
      </w:r>
      <w:r w:rsidRPr="0066441F">
        <w:rPr>
          <w:rFonts w:ascii="Times New Roman" w:hAnsi="Times New Roman" w:cs="Times New Roman"/>
          <w:b/>
          <w:sz w:val="28"/>
          <w:szCs w:val="28"/>
        </w:rPr>
        <w:t xml:space="preserve"> </w:t>
      </w:r>
      <w:r>
        <w:rPr>
          <w:rFonts w:ascii="Times New Roman" w:hAnsi="Times New Roman" w:cs="Times New Roman"/>
          <w:b/>
          <w:sz w:val="28"/>
          <w:szCs w:val="28"/>
        </w:rPr>
        <w:t xml:space="preserve">и </w:t>
      </w:r>
      <w:r w:rsidRPr="000925D2">
        <w:rPr>
          <w:rFonts w:ascii="Times New Roman" w:hAnsi="Times New Roman" w:cs="Times New Roman"/>
          <w:b/>
          <w:color w:val="000000"/>
          <w:sz w:val="28"/>
          <w:szCs w:val="28"/>
        </w:rPr>
        <w:t>Соглашени</w:t>
      </w:r>
      <w:r>
        <w:rPr>
          <w:rFonts w:ascii="Times New Roman" w:hAnsi="Times New Roman" w:cs="Times New Roman"/>
          <w:b/>
          <w:color w:val="000000"/>
          <w:sz w:val="28"/>
          <w:szCs w:val="28"/>
        </w:rPr>
        <w:t xml:space="preserve">я </w:t>
      </w:r>
      <w:r w:rsidRPr="000925D2">
        <w:rPr>
          <w:rFonts w:ascii="Times New Roman" w:hAnsi="Times New Roman" w:cs="Times New Roman"/>
          <w:b/>
          <w:color w:val="000000"/>
          <w:sz w:val="28"/>
          <w:szCs w:val="28"/>
        </w:rPr>
        <w:t xml:space="preserve">между </w:t>
      </w:r>
      <w:r>
        <w:rPr>
          <w:rFonts w:ascii="Times New Roman" w:hAnsi="Times New Roman" w:cs="Times New Roman"/>
          <w:b/>
          <w:color w:val="000000"/>
          <w:sz w:val="28"/>
          <w:szCs w:val="28"/>
        </w:rPr>
        <w:t>П</w:t>
      </w:r>
      <w:r w:rsidRPr="000925D2">
        <w:rPr>
          <w:rFonts w:ascii="Times New Roman" w:hAnsi="Times New Roman" w:cs="Times New Roman"/>
          <w:b/>
          <w:color w:val="000000"/>
          <w:sz w:val="28"/>
          <w:szCs w:val="28"/>
        </w:rPr>
        <w:t>равительством Республики Казахстан и</w:t>
      </w:r>
      <w:r>
        <w:rPr>
          <w:rFonts w:ascii="Times New Roman" w:hAnsi="Times New Roman" w:cs="Times New Roman"/>
          <w:b/>
          <w:color w:val="000000"/>
          <w:sz w:val="28"/>
          <w:szCs w:val="28"/>
        </w:rPr>
        <w:t xml:space="preserve"> </w:t>
      </w:r>
      <w:r w:rsidRPr="000925D2">
        <w:rPr>
          <w:rFonts w:ascii="Times New Roman" w:hAnsi="Times New Roman" w:cs="Times New Roman"/>
          <w:b/>
          <w:color w:val="000000"/>
          <w:sz w:val="28"/>
          <w:szCs w:val="28"/>
        </w:rPr>
        <w:t>Правительством Финляндской Республики</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 xml:space="preserve">об </w:t>
      </w:r>
      <w:proofErr w:type="spellStart"/>
      <w:r w:rsidRPr="000925D2">
        <w:rPr>
          <w:rFonts w:ascii="Times New Roman" w:hAnsi="Times New Roman" w:cs="Times New Roman"/>
          <w:b/>
          <w:color w:val="000000"/>
          <w:sz w:val="28"/>
          <w:szCs w:val="28"/>
        </w:rPr>
        <w:t>избежании</w:t>
      </w:r>
      <w:proofErr w:type="spellEnd"/>
      <w:r w:rsidRPr="000925D2">
        <w:rPr>
          <w:rFonts w:ascii="Times New Roman" w:hAnsi="Times New Roman" w:cs="Times New Roman"/>
          <w:b/>
          <w:color w:val="000000"/>
          <w:sz w:val="28"/>
          <w:szCs w:val="28"/>
        </w:rPr>
        <w:t xml:space="preserve"> двойного налогообложения и</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предотвращении уклонения от налогообложения в</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отношении налогов на доход</w:t>
      </w:r>
      <w:r w:rsidRPr="000925D2">
        <w:rPr>
          <w:rFonts w:ascii="Times New Roman" w:hAnsi="Times New Roman" w:cs="Times New Roman"/>
          <w:sz w:val="28"/>
          <w:szCs w:val="28"/>
        </w:rPr>
        <w:br/>
      </w:r>
    </w:p>
    <w:tbl>
      <w:tblPr>
        <w:tblStyle w:val="aa"/>
        <w:tblW w:w="0" w:type="auto"/>
        <w:tblLook w:val="04A0" w:firstRow="1" w:lastRow="0" w:firstColumn="1" w:lastColumn="0" w:noHBand="0" w:noVBand="1"/>
      </w:tblPr>
      <w:tblGrid>
        <w:gridCol w:w="9171"/>
      </w:tblGrid>
      <w:tr w:rsidR="000925D2" w:rsidTr="002D35EA">
        <w:tc>
          <w:tcPr>
            <w:tcW w:w="9171" w:type="dxa"/>
          </w:tcPr>
          <w:p w:rsidR="000925D2" w:rsidRPr="000925D2" w:rsidRDefault="000925D2" w:rsidP="002D35EA">
            <w:pPr>
              <w:ind w:left="171" w:right="421" w:firstLine="425"/>
              <w:jc w:val="both"/>
              <w:rPr>
                <w:rFonts w:ascii="Times New Roman" w:hAnsi="Times New Roman" w:cs="Times New Roman"/>
                <w:sz w:val="24"/>
                <w:szCs w:val="24"/>
              </w:rPr>
            </w:pPr>
            <w:r w:rsidRPr="000925D2">
              <w:rPr>
                <w:rFonts w:ascii="Times New Roman" w:eastAsia="Times New Roman" w:hAnsi="Times New Roman" w:cs="Times New Roman"/>
                <w:sz w:val="24"/>
                <w:szCs w:val="24"/>
                <w:lang w:eastAsia="ru-RU"/>
              </w:rPr>
              <w:t xml:space="preserve">  В этом документе представлен консолидированный текст для применения Республикой Казахстан и </w:t>
            </w:r>
            <w:r w:rsidRPr="000925D2">
              <w:rPr>
                <w:rFonts w:ascii="Times New Roman" w:hAnsi="Times New Roman" w:cs="Times New Roman"/>
                <w:color w:val="000000"/>
                <w:sz w:val="24"/>
                <w:szCs w:val="24"/>
              </w:rPr>
              <w:t>Финляндской Республик</w:t>
            </w:r>
            <w:r>
              <w:rPr>
                <w:rFonts w:ascii="Times New Roman" w:hAnsi="Times New Roman" w:cs="Times New Roman"/>
                <w:color w:val="000000"/>
                <w:sz w:val="24"/>
                <w:szCs w:val="24"/>
              </w:rPr>
              <w:t>о</w:t>
            </w:r>
            <w:r w:rsidRPr="000925D2">
              <w:rPr>
                <w:rFonts w:ascii="Times New Roman" w:eastAsia="Times New Roman" w:hAnsi="Times New Roman" w:cs="Times New Roman"/>
                <w:sz w:val="24"/>
                <w:szCs w:val="24"/>
                <w:lang w:eastAsia="ru-RU"/>
              </w:rPr>
              <w:t>й</w:t>
            </w:r>
            <w:r w:rsidRPr="000925D2">
              <w:rPr>
                <w:rFonts w:ascii="Times New Roman" w:hAnsi="Times New Roman" w:cs="Times New Roman"/>
                <w:color w:val="000000"/>
                <w:sz w:val="24"/>
                <w:szCs w:val="24"/>
              </w:rPr>
              <w:t xml:space="preserve"> Соглашения между Правительством Республики Казахстан и Правительством Финляндской Республики</w:t>
            </w:r>
            <w:r>
              <w:rPr>
                <w:rFonts w:ascii="Times New Roman" w:hAnsi="Times New Roman" w:cs="Times New Roman"/>
                <w:color w:val="000000"/>
                <w:sz w:val="24"/>
                <w:szCs w:val="24"/>
              </w:rPr>
              <w:t xml:space="preserve"> </w:t>
            </w:r>
            <w:r w:rsidRPr="000925D2">
              <w:rPr>
                <w:rFonts w:ascii="Times New Roman" w:hAnsi="Times New Roman" w:cs="Times New Roman"/>
                <w:color w:val="000000"/>
                <w:sz w:val="24"/>
                <w:szCs w:val="24"/>
              </w:rPr>
              <w:t xml:space="preserve">об </w:t>
            </w:r>
            <w:proofErr w:type="spellStart"/>
            <w:r w:rsidRPr="000925D2">
              <w:rPr>
                <w:rFonts w:ascii="Times New Roman" w:hAnsi="Times New Roman" w:cs="Times New Roman"/>
                <w:color w:val="000000"/>
                <w:sz w:val="24"/>
                <w:szCs w:val="24"/>
              </w:rPr>
              <w:t>избежании</w:t>
            </w:r>
            <w:proofErr w:type="spellEnd"/>
            <w:r w:rsidRPr="000925D2">
              <w:rPr>
                <w:rFonts w:ascii="Times New Roman" w:hAnsi="Times New Roman" w:cs="Times New Roman"/>
                <w:color w:val="000000"/>
                <w:sz w:val="24"/>
                <w:szCs w:val="24"/>
              </w:rPr>
              <w:t xml:space="preserve"> двойного налогообложения и предотвращении уклонения от налогообложения в отношении налогов на доход</w:t>
            </w:r>
            <w:r w:rsidRPr="000925D2">
              <w:rPr>
                <w:rFonts w:ascii="Times New Roman" w:eastAsia="Times New Roman" w:hAnsi="Times New Roman" w:cs="Times New Roman"/>
                <w:bCs/>
                <w:sz w:val="24"/>
                <w:szCs w:val="24"/>
                <w:lang w:eastAsia="ru-RU"/>
              </w:rPr>
              <w:t xml:space="preserve">, </w:t>
            </w:r>
            <w:r w:rsidRPr="000925D2">
              <w:rPr>
                <w:rFonts w:ascii="Times New Roman" w:hAnsi="Times New Roman" w:cs="Times New Roman"/>
                <w:sz w:val="24"/>
                <w:szCs w:val="24"/>
              </w:rPr>
              <w:t xml:space="preserve">подписанного </w:t>
            </w:r>
            <w:r>
              <w:rPr>
                <w:rFonts w:ascii="Times New Roman" w:eastAsia="Times New Roman" w:hAnsi="Times New Roman" w:cs="Times New Roman"/>
                <w:bCs/>
                <w:sz w:val="24"/>
                <w:szCs w:val="24"/>
                <w:lang w:eastAsia="ru-RU"/>
              </w:rPr>
              <w:t xml:space="preserve">24 </w:t>
            </w:r>
            <w:r w:rsidRPr="000925D2">
              <w:rPr>
                <w:rFonts w:ascii="Times New Roman" w:hAnsi="Times New Roman" w:cs="Times New Roman"/>
                <w:sz w:val="24"/>
                <w:szCs w:val="24"/>
              </w:rPr>
              <w:t>м</w:t>
            </w:r>
            <w:r>
              <w:rPr>
                <w:rFonts w:ascii="Times New Roman" w:eastAsia="Times New Roman" w:hAnsi="Times New Roman" w:cs="Times New Roman"/>
                <w:bCs/>
                <w:sz w:val="24"/>
                <w:szCs w:val="24"/>
                <w:lang w:eastAsia="ru-RU"/>
              </w:rPr>
              <w:t>арта</w:t>
            </w:r>
            <w:r w:rsidRPr="000925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2009</w:t>
            </w:r>
            <w:r w:rsidRPr="000925D2">
              <w:rPr>
                <w:rFonts w:ascii="Times New Roman" w:eastAsia="Times New Roman" w:hAnsi="Times New Roman" w:cs="Times New Roman"/>
                <w:bCs/>
                <w:sz w:val="24"/>
                <w:szCs w:val="24"/>
                <w:lang w:eastAsia="ru-RU"/>
              </w:rPr>
              <w:t xml:space="preserve"> года (далее – </w:t>
            </w:r>
            <w:r w:rsidR="00EB7A2D">
              <w:rPr>
                <w:rFonts w:ascii="Times New Roman" w:hAnsi="Times New Roman" w:cs="Times New Roman"/>
                <w:color w:val="000000"/>
                <w:sz w:val="24"/>
                <w:szCs w:val="24"/>
              </w:rPr>
              <w:t>Соглашение</w:t>
            </w:r>
            <w:r w:rsidRPr="000925D2">
              <w:rPr>
                <w:rFonts w:ascii="Times New Roman" w:eastAsia="Times New Roman" w:hAnsi="Times New Roman" w:cs="Times New Roman"/>
                <w:bCs/>
                <w:sz w:val="24"/>
                <w:szCs w:val="24"/>
                <w:lang w:eastAsia="ru-RU"/>
              </w:rPr>
              <w:t xml:space="preserve">), </w:t>
            </w:r>
            <w:r w:rsidRPr="000925D2">
              <w:rPr>
                <w:rFonts w:ascii="Times New Roman" w:eastAsia="Times New Roman" w:hAnsi="Times New Roman" w:cs="Times New Roman"/>
                <w:sz w:val="24"/>
                <w:szCs w:val="24"/>
                <w:lang w:eastAsia="ru-RU"/>
              </w:rPr>
              <w:t xml:space="preserve">с изменениями, внесенными </w:t>
            </w:r>
            <w:r w:rsidRPr="000925D2">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0925D2">
              <w:rPr>
                <w:rFonts w:ascii="Times New Roman" w:eastAsia="Times New Roman" w:hAnsi="Times New Roman" w:cs="Times New Roman"/>
                <w:sz w:val="24"/>
                <w:szCs w:val="24"/>
                <w:lang w:eastAsia="ru-RU"/>
              </w:rPr>
              <w:t xml:space="preserve">одписанной </w:t>
            </w:r>
            <w:r w:rsidRPr="000925D2">
              <w:rPr>
                <w:rFonts w:ascii="Times New Roman" w:hAnsi="Times New Roman" w:cs="Times New Roman"/>
                <w:color w:val="000000"/>
                <w:sz w:val="24"/>
                <w:szCs w:val="24"/>
              </w:rPr>
              <w:t>Финляндской Республик</w:t>
            </w:r>
            <w:r>
              <w:rPr>
                <w:rFonts w:ascii="Times New Roman" w:hAnsi="Times New Roman" w:cs="Times New Roman"/>
                <w:color w:val="000000"/>
                <w:sz w:val="24"/>
                <w:szCs w:val="24"/>
              </w:rPr>
              <w:t>о</w:t>
            </w:r>
            <w:r w:rsidRPr="000925D2">
              <w:rPr>
                <w:rFonts w:ascii="Times New Roman" w:eastAsia="Times New Roman" w:hAnsi="Times New Roman" w:cs="Times New Roman"/>
                <w:sz w:val="24"/>
                <w:szCs w:val="24"/>
                <w:lang w:eastAsia="ru-RU"/>
              </w:rPr>
              <w:t>й</w:t>
            </w:r>
            <w:r w:rsidRPr="000925D2">
              <w:rPr>
                <w:rFonts w:ascii="Times New Roman" w:hAnsi="Times New Roman" w:cs="Times New Roman"/>
                <w:color w:val="000000"/>
                <w:sz w:val="24"/>
                <w:szCs w:val="24"/>
              </w:rPr>
              <w:t xml:space="preserve"> </w:t>
            </w:r>
            <w:r w:rsidRPr="000925D2">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0925D2">
              <w:rPr>
                <w:rFonts w:eastAsia="Times New Roman" w:cs="Times New Roman"/>
                <w:sz w:val="24"/>
                <w:szCs w:val="24"/>
                <w:lang w:eastAsia="ru-RU"/>
              </w:rPr>
              <w:t xml:space="preserve"> </w:t>
            </w:r>
          </w:p>
          <w:p w:rsidR="000925D2" w:rsidRPr="000925D2" w:rsidRDefault="000925D2" w:rsidP="002D35EA">
            <w:pPr>
              <w:pStyle w:val="CM26"/>
              <w:spacing w:after="277" w:line="291" w:lineRule="atLeast"/>
              <w:ind w:left="171" w:right="421" w:firstLine="567"/>
              <w:jc w:val="both"/>
              <w:rPr>
                <w:rFonts w:cs="Times New Roman"/>
              </w:rPr>
            </w:pPr>
            <w:r w:rsidRPr="000925D2">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24.06.2020г., и Позиции </w:t>
            </w:r>
            <w:r w:rsidRPr="000925D2">
              <w:rPr>
                <w:rFonts w:cs="Times New Roman"/>
                <w:color w:val="000000"/>
              </w:rPr>
              <w:t>Финляндской Республик</w:t>
            </w:r>
            <w:r>
              <w:rPr>
                <w:rFonts w:cs="Times New Roman"/>
                <w:color w:val="000000"/>
              </w:rPr>
              <w:t>и</w:t>
            </w:r>
            <w:r w:rsidRPr="000925D2">
              <w:rPr>
                <w:rFonts w:cs="Times New Roman"/>
                <w:color w:val="000000"/>
              </w:rPr>
              <w:t xml:space="preserve"> </w:t>
            </w:r>
            <w:r w:rsidRPr="000925D2">
              <w:rPr>
                <w:rFonts w:cs="Times New Roman"/>
              </w:rPr>
              <w:t xml:space="preserve">по Многосторонней конвенции, представленной Депозитарию при ратификации </w:t>
            </w:r>
            <w:r>
              <w:rPr>
                <w:rFonts w:cs="Times New Roman"/>
              </w:rPr>
              <w:t>25</w:t>
            </w:r>
            <w:r w:rsidRPr="000925D2">
              <w:rPr>
                <w:rFonts w:cs="Times New Roman"/>
              </w:rPr>
              <w:t>.0</w:t>
            </w:r>
            <w:r>
              <w:rPr>
                <w:rFonts w:cs="Times New Roman"/>
              </w:rPr>
              <w:t>2</w:t>
            </w:r>
            <w:r w:rsidRPr="000925D2">
              <w:rPr>
                <w:rFonts w:cs="Times New Roman"/>
              </w:rPr>
              <w:t xml:space="preserve">.2019г. 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w:t>
            </w:r>
            <w:r w:rsidR="00EB7A2D">
              <w:rPr>
                <w:rFonts w:cs="Times New Roman"/>
                <w:color w:val="000000"/>
              </w:rPr>
              <w:t>Соглашение</w:t>
            </w:r>
            <w:r w:rsidRPr="000925D2">
              <w:rPr>
                <w:rFonts w:cs="Times New Roman"/>
              </w:rPr>
              <w:t xml:space="preserve">. </w:t>
            </w:r>
          </w:p>
          <w:p w:rsidR="000925D2" w:rsidRPr="000925D2" w:rsidRDefault="000925D2" w:rsidP="002D35EA">
            <w:pPr>
              <w:pStyle w:val="CM26"/>
              <w:spacing w:after="277" w:line="291" w:lineRule="atLeast"/>
              <w:ind w:left="171" w:right="421" w:firstLine="567"/>
              <w:jc w:val="both"/>
              <w:rPr>
                <w:rFonts w:cs="Times New Roman"/>
              </w:rPr>
            </w:pPr>
            <w:r w:rsidRPr="000925D2">
              <w:rPr>
                <w:rFonts w:cs="Times New Roman"/>
              </w:rPr>
              <w:t xml:space="preserve">Единственной целью данного документа является упрощение понимания применения Многосторонней конвенции к </w:t>
            </w:r>
            <w:r w:rsidR="00EB7A2D">
              <w:rPr>
                <w:rFonts w:cs="Times New Roman"/>
                <w:color w:val="000000"/>
              </w:rPr>
              <w:t>Соглашению</w:t>
            </w:r>
            <w:r w:rsidRPr="000925D2">
              <w:rPr>
                <w:rFonts w:cs="Times New Roman"/>
              </w:rPr>
              <w:t xml:space="preserve"> и данный документ не является источником права. Подлинные правовые тексты </w:t>
            </w:r>
            <w:r w:rsidR="00EB7A2D" w:rsidRPr="000925D2">
              <w:rPr>
                <w:rFonts w:cs="Times New Roman"/>
                <w:color w:val="000000"/>
              </w:rPr>
              <w:t>Соглашения</w:t>
            </w:r>
            <w:r w:rsidRPr="000925D2">
              <w:rPr>
                <w:rFonts w:cs="Times New Roman"/>
              </w:rPr>
              <w:t xml:space="preserve"> и Многосторонней конвенции имеют преимущественную силу и остаются применимыми правовыми текстами. </w:t>
            </w:r>
          </w:p>
          <w:p w:rsidR="000925D2" w:rsidRPr="000925D2" w:rsidRDefault="000925D2" w:rsidP="002D35EA">
            <w:pPr>
              <w:pStyle w:val="CM26"/>
              <w:spacing w:after="277" w:line="291" w:lineRule="atLeast"/>
              <w:ind w:left="171" w:right="421" w:firstLine="567"/>
              <w:jc w:val="both"/>
              <w:rPr>
                <w:rFonts w:cs="Times New Roman"/>
              </w:rPr>
            </w:pPr>
            <w:r w:rsidRPr="000925D2">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0925D2" w:rsidRPr="000925D2" w:rsidRDefault="000925D2" w:rsidP="002D35EA">
            <w:pPr>
              <w:pStyle w:val="Default"/>
              <w:tabs>
                <w:tab w:val="left" w:pos="3982"/>
                <w:tab w:val="left" w:pos="8392"/>
              </w:tabs>
              <w:ind w:left="171" w:right="421" w:firstLine="738"/>
              <w:jc w:val="both"/>
              <w:rPr>
                <w:rFonts w:eastAsia="Times New Roman"/>
                <w:color w:val="auto"/>
                <w:lang w:eastAsia="ru-RU"/>
              </w:rPr>
            </w:pPr>
            <w:r w:rsidRPr="000925D2">
              <w:rPr>
                <w:rFonts w:eastAsia="Times New Roman"/>
                <w:color w:val="auto"/>
                <w:lang w:eastAsia="ru-RU"/>
              </w:rPr>
              <w:t xml:space="preserve">В данном документе, изменения в тексте положений </w:t>
            </w:r>
            <w:r w:rsidRPr="000925D2">
              <w:rPr>
                <w:color w:val="auto"/>
              </w:rPr>
              <w:t>Многосторонней конвенции</w:t>
            </w:r>
            <w:r w:rsidRPr="000925D2">
              <w:rPr>
                <w:rFonts w:eastAsia="Times New Roman"/>
                <w:color w:val="auto"/>
                <w:lang w:eastAsia="ru-RU"/>
              </w:rPr>
              <w:t xml:space="preserve"> были внесены в целях соответствия терминологии, используемой в </w:t>
            </w:r>
            <w:r w:rsidRPr="000925D2">
              <w:rPr>
                <w:color w:val="auto"/>
              </w:rPr>
              <w:t>Многосторонней конвенции</w:t>
            </w:r>
            <w:r w:rsidRPr="000925D2">
              <w:rPr>
                <w:rFonts w:eastAsia="Times New Roman"/>
                <w:color w:val="auto"/>
                <w:lang w:eastAsia="ru-RU"/>
              </w:rPr>
              <w:t xml:space="preserve">, терминологии, используемой в </w:t>
            </w:r>
            <w:r w:rsidR="00EB7A2D">
              <w:t>Соглашении</w:t>
            </w:r>
            <w:r w:rsidRPr="000925D2">
              <w:rPr>
                <w:rFonts w:eastAsia="Times New Roman"/>
                <w:color w:val="auto"/>
                <w:lang w:eastAsia="ru-RU"/>
              </w:rPr>
              <w:t xml:space="preserve"> (такие изменения, как из «</w:t>
            </w:r>
            <w:r w:rsidRPr="000925D2">
              <w:rPr>
                <w:color w:val="auto"/>
              </w:rPr>
              <w:t>Налоговое соглашение, на которое распространяется</w:t>
            </w:r>
            <w:r w:rsidRPr="000925D2">
              <w:rPr>
                <w:rFonts w:eastAsia="Times New Roman"/>
                <w:color w:val="auto"/>
                <w:lang w:eastAsia="ru-RU"/>
              </w:rPr>
              <w:t xml:space="preserve">» на «Конвенцию», и изменения из «Договаривающаяся юрисдикция» на «Договаривающееся государство»). Аналогичным образом, были внесены изменения в части положений Многосторонней конвенции, которые </w:t>
            </w:r>
            <w:r w:rsidRPr="000925D2">
              <w:rPr>
                <w:rFonts w:eastAsia="Times New Roman"/>
                <w:color w:val="auto"/>
                <w:lang w:eastAsia="ru-RU"/>
              </w:rPr>
              <w:lastRenderedPageBreak/>
              <w:t xml:space="preserve">характеризуют существующие положения </w:t>
            </w:r>
            <w:r w:rsidR="00EB7A2D" w:rsidRPr="000925D2">
              <w:t>Соглашения</w:t>
            </w:r>
            <w:r w:rsidRPr="000925D2">
              <w:rPr>
                <w:rFonts w:eastAsia="Times New Roman"/>
                <w:color w:val="auto"/>
                <w:lang w:eastAsia="ru-RU"/>
              </w:rPr>
              <w:t xml:space="preserve">, заменив такой характеризующий </w:t>
            </w:r>
            <w:proofErr w:type="gramStart"/>
            <w:r w:rsidRPr="000925D2">
              <w:rPr>
                <w:rFonts w:eastAsia="Times New Roman"/>
                <w:color w:val="auto"/>
                <w:lang w:eastAsia="ru-RU"/>
              </w:rPr>
              <w:t>язык  номерами</w:t>
            </w:r>
            <w:proofErr w:type="gramEnd"/>
            <w:r w:rsidRPr="000925D2">
              <w:rPr>
                <w:rFonts w:eastAsia="Times New Roman"/>
                <w:color w:val="auto"/>
                <w:lang w:eastAsia="ru-RU"/>
              </w:rPr>
              <w:t xml:space="preserve"> статей и пунктов или языком существующих положений. Эти изменения предназначены для повышения читабельности документа и не предназначены для изменения сути положений </w:t>
            </w:r>
            <w:r w:rsidRPr="000925D2">
              <w:rPr>
                <w:color w:val="auto"/>
              </w:rPr>
              <w:t>Многосторонней конвенции</w:t>
            </w:r>
            <w:r w:rsidRPr="000925D2">
              <w:rPr>
                <w:rFonts w:eastAsia="Times New Roman"/>
                <w:color w:val="auto"/>
                <w:lang w:eastAsia="ru-RU"/>
              </w:rPr>
              <w:t xml:space="preserve">. </w:t>
            </w:r>
          </w:p>
          <w:p w:rsidR="000925D2" w:rsidRDefault="000925D2" w:rsidP="002D35EA">
            <w:pPr>
              <w:tabs>
                <w:tab w:val="left" w:pos="8392"/>
              </w:tabs>
              <w:ind w:left="171" w:right="421" w:firstLine="538"/>
              <w:jc w:val="both"/>
              <w:rPr>
                <w:rFonts w:ascii="Times New Roman" w:hAnsi="Times New Roman" w:cs="Times New Roman"/>
                <w:sz w:val="24"/>
                <w:szCs w:val="24"/>
              </w:rPr>
            </w:pPr>
            <w:r w:rsidRPr="000925D2">
              <w:rPr>
                <w:rFonts w:ascii="Times New Roman" w:hAnsi="Times New Roman" w:cs="Times New Roman"/>
                <w:sz w:val="24"/>
                <w:szCs w:val="24"/>
              </w:rPr>
              <w:t xml:space="preserve">Положения Многосторонней конвенции, применимые к </w:t>
            </w:r>
            <w:r w:rsidR="00EB7A2D" w:rsidRPr="000925D2">
              <w:rPr>
                <w:rFonts w:ascii="Times New Roman" w:hAnsi="Times New Roman" w:cs="Times New Roman"/>
                <w:color w:val="000000"/>
                <w:sz w:val="24"/>
                <w:szCs w:val="24"/>
              </w:rPr>
              <w:t>Соглашени</w:t>
            </w:r>
            <w:r w:rsidR="00EB7A2D">
              <w:rPr>
                <w:rFonts w:ascii="Times New Roman" w:hAnsi="Times New Roman" w:cs="Times New Roman"/>
                <w:color w:val="000000"/>
                <w:sz w:val="24"/>
                <w:szCs w:val="24"/>
              </w:rPr>
              <w:t>ю</w:t>
            </w:r>
            <w:r w:rsidRPr="000925D2">
              <w:rPr>
                <w:rFonts w:ascii="Times New Roman" w:hAnsi="Times New Roman" w:cs="Times New Roman"/>
                <w:sz w:val="24"/>
                <w:szCs w:val="24"/>
              </w:rPr>
              <w:t xml:space="preserve">, не вступают в силу в те же даты, что и первоначальные положения </w:t>
            </w:r>
            <w:r w:rsidR="00EB7A2D" w:rsidRPr="000925D2">
              <w:rPr>
                <w:rFonts w:ascii="Times New Roman" w:hAnsi="Times New Roman" w:cs="Times New Roman"/>
                <w:color w:val="000000"/>
                <w:sz w:val="24"/>
                <w:szCs w:val="24"/>
              </w:rPr>
              <w:t>Соглашения</w:t>
            </w:r>
            <w:r w:rsidRPr="000925D2">
              <w:rPr>
                <w:rFonts w:ascii="Times New Roman" w:hAnsi="Times New Roman" w:cs="Times New Roman"/>
                <w:sz w:val="24"/>
                <w:szCs w:val="24"/>
              </w:rPr>
              <w:t xml:space="preserve">. Каждое из положений Многосторонней конвенции может вступать в силу в разные даты, в зависимости от типов налогов (удержанных налогов у источника или других налогов) и выбора, сделанного Республикой Казахстан и </w:t>
            </w:r>
            <w:r w:rsidRPr="000925D2">
              <w:rPr>
                <w:rFonts w:ascii="Times New Roman" w:hAnsi="Times New Roman" w:cs="Times New Roman"/>
                <w:color w:val="000000"/>
                <w:sz w:val="24"/>
                <w:szCs w:val="24"/>
              </w:rPr>
              <w:t>Финляндской Республик</w:t>
            </w:r>
            <w:r>
              <w:rPr>
                <w:rFonts w:ascii="Times New Roman" w:hAnsi="Times New Roman" w:cs="Times New Roman"/>
                <w:color w:val="000000"/>
                <w:sz w:val="24"/>
                <w:szCs w:val="24"/>
              </w:rPr>
              <w:t>о</w:t>
            </w:r>
            <w:r w:rsidRPr="000925D2">
              <w:rPr>
                <w:rFonts w:ascii="Times New Roman" w:eastAsia="Times New Roman" w:hAnsi="Times New Roman" w:cs="Times New Roman"/>
                <w:sz w:val="24"/>
                <w:szCs w:val="24"/>
                <w:lang w:eastAsia="ru-RU"/>
              </w:rPr>
              <w:t>й</w:t>
            </w:r>
            <w:r w:rsidRPr="000925D2">
              <w:rPr>
                <w:rFonts w:ascii="Times New Roman" w:hAnsi="Times New Roman" w:cs="Times New Roman"/>
                <w:sz w:val="24"/>
                <w:szCs w:val="24"/>
              </w:rPr>
              <w:t xml:space="preserve"> в их положениях Многосторонней конвенции. </w:t>
            </w:r>
          </w:p>
          <w:p w:rsidR="000925D2" w:rsidRPr="000925D2" w:rsidRDefault="000925D2" w:rsidP="002D35EA">
            <w:pPr>
              <w:tabs>
                <w:tab w:val="left" w:pos="8392"/>
              </w:tabs>
              <w:ind w:left="171" w:right="421" w:firstLine="538"/>
              <w:jc w:val="both"/>
              <w:rPr>
                <w:rFonts w:ascii="Times New Roman" w:hAnsi="Times New Roman" w:cs="Times New Roman"/>
                <w:sz w:val="24"/>
                <w:szCs w:val="24"/>
              </w:rPr>
            </w:pPr>
          </w:p>
          <w:p w:rsidR="000925D2" w:rsidRPr="000925D2" w:rsidRDefault="000925D2" w:rsidP="002D35EA">
            <w:pPr>
              <w:tabs>
                <w:tab w:val="left" w:pos="8392"/>
              </w:tabs>
              <w:ind w:left="171" w:right="421"/>
              <w:jc w:val="both"/>
              <w:rPr>
                <w:rFonts w:ascii="Times New Roman" w:hAnsi="Times New Roman" w:cs="Times New Roman"/>
                <w:sz w:val="24"/>
                <w:szCs w:val="24"/>
                <w:u w:val="single"/>
              </w:rPr>
            </w:pPr>
            <w:r w:rsidRPr="000925D2">
              <w:rPr>
                <w:rFonts w:ascii="Times New Roman" w:hAnsi="Times New Roman" w:cs="Times New Roman"/>
                <w:sz w:val="24"/>
                <w:szCs w:val="24"/>
                <w:u w:val="single"/>
              </w:rPr>
              <w:t>Вступление в силу и вступление в действие Многосторонней конвенции</w:t>
            </w:r>
          </w:p>
          <w:p w:rsidR="000925D2" w:rsidRPr="000925D2" w:rsidRDefault="000925D2" w:rsidP="002D35EA">
            <w:pPr>
              <w:tabs>
                <w:tab w:val="left" w:pos="8392"/>
              </w:tabs>
              <w:ind w:left="171" w:right="421" w:firstLine="567"/>
              <w:jc w:val="both"/>
              <w:rPr>
                <w:rFonts w:ascii="Times New Roman" w:hAnsi="Times New Roman" w:cs="Times New Roman"/>
                <w:sz w:val="24"/>
                <w:szCs w:val="24"/>
              </w:rPr>
            </w:pPr>
          </w:p>
          <w:p w:rsidR="000925D2" w:rsidRPr="000925D2" w:rsidRDefault="000925D2" w:rsidP="002D35EA">
            <w:pPr>
              <w:tabs>
                <w:tab w:val="left" w:pos="8392"/>
              </w:tabs>
              <w:ind w:left="171" w:right="421" w:firstLine="567"/>
              <w:jc w:val="both"/>
              <w:rPr>
                <w:rFonts w:ascii="Times New Roman" w:hAnsi="Times New Roman" w:cs="Times New Roman"/>
                <w:sz w:val="24"/>
                <w:szCs w:val="24"/>
              </w:rPr>
            </w:pPr>
            <w:r w:rsidRPr="000925D2">
              <w:rPr>
                <w:rFonts w:ascii="Times New Roman" w:hAnsi="Times New Roman" w:cs="Times New Roman"/>
                <w:sz w:val="24"/>
                <w:szCs w:val="24"/>
              </w:rPr>
              <w:t xml:space="preserve">Многосторонняя конвенция вступает в силу для </w:t>
            </w:r>
            <w:r w:rsidRPr="000925D2">
              <w:rPr>
                <w:rFonts w:ascii="Times New Roman" w:hAnsi="Times New Roman" w:cs="Times New Roman"/>
                <w:color w:val="000000"/>
                <w:sz w:val="24"/>
                <w:szCs w:val="24"/>
              </w:rPr>
              <w:t>Финляндской Республик</w:t>
            </w:r>
            <w:r>
              <w:rPr>
                <w:rFonts w:ascii="Times New Roman" w:hAnsi="Times New Roman" w:cs="Times New Roman"/>
                <w:color w:val="000000"/>
                <w:sz w:val="24"/>
                <w:szCs w:val="24"/>
              </w:rPr>
              <w:t>и</w:t>
            </w:r>
            <w:r w:rsidRPr="000925D2">
              <w:rPr>
                <w:rFonts w:ascii="Times New Roman" w:hAnsi="Times New Roman" w:cs="Times New Roman"/>
                <w:color w:val="000000"/>
                <w:sz w:val="24"/>
                <w:szCs w:val="24"/>
              </w:rPr>
              <w:t xml:space="preserve"> </w:t>
            </w:r>
            <w:r w:rsidRPr="000925D2">
              <w:rPr>
                <w:rFonts w:ascii="Times New Roman" w:hAnsi="Times New Roman" w:cs="Times New Roman"/>
                <w:sz w:val="24"/>
                <w:szCs w:val="24"/>
              </w:rPr>
              <w:t xml:space="preserve">1 октября 2019 года и для Республики Казахстан 1 </w:t>
            </w:r>
            <w:r w:rsidR="00A81B6F" w:rsidRPr="00080348">
              <w:rPr>
                <w:rFonts w:ascii="Times New Roman" w:hAnsi="Times New Roman" w:cs="Times New Roman"/>
                <w:sz w:val="24"/>
                <w:szCs w:val="24"/>
              </w:rPr>
              <w:t xml:space="preserve">октября 2020 года </w:t>
            </w:r>
            <w:r w:rsidRPr="000925D2">
              <w:rPr>
                <w:rFonts w:ascii="Times New Roman" w:hAnsi="Times New Roman" w:cs="Times New Roman"/>
                <w:sz w:val="24"/>
                <w:szCs w:val="24"/>
              </w:rPr>
              <w:t>и действует следующим образом:</w:t>
            </w:r>
          </w:p>
          <w:p w:rsidR="000925D2" w:rsidRPr="000925D2" w:rsidRDefault="000925D2" w:rsidP="000925D2">
            <w:pPr>
              <w:pStyle w:val="ab"/>
              <w:numPr>
                <w:ilvl w:val="0"/>
                <w:numId w:val="1"/>
              </w:numPr>
              <w:ind w:right="421"/>
              <w:jc w:val="both"/>
              <w:rPr>
                <w:rFonts w:ascii="Times New Roman" w:hAnsi="Times New Roman" w:cs="Times New Roman"/>
                <w:sz w:val="24"/>
                <w:szCs w:val="24"/>
              </w:rPr>
            </w:pPr>
            <w:r w:rsidRPr="000925D2">
              <w:rPr>
                <w:rFonts w:ascii="Times New Roman" w:hAnsi="Times New Roman" w:cs="Times New Roman"/>
                <w:sz w:val="24"/>
                <w:szCs w:val="24"/>
              </w:rPr>
              <w:t xml:space="preserve">Положения Многосторонней конвенции действуют в каждом Договаривающемся Государстве в отношении </w:t>
            </w:r>
            <w:r w:rsidR="00EB7A2D" w:rsidRPr="000925D2">
              <w:rPr>
                <w:rFonts w:ascii="Times New Roman" w:hAnsi="Times New Roman" w:cs="Times New Roman"/>
                <w:color w:val="000000"/>
                <w:sz w:val="24"/>
                <w:szCs w:val="24"/>
              </w:rPr>
              <w:t>Соглашения</w:t>
            </w:r>
            <w:r w:rsidRPr="000925D2">
              <w:rPr>
                <w:rFonts w:ascii="Times New Roman" w:hAnsi="Times New Roman" w:cs="Times New Roman"/>
                <w:sz w:val="24"/>
                <w:szCs w:val="24"/>
              </w:rPr>
              <w:t>:</w:t>
            </w:r>
          </w:p>
          <w:p w:rsidR="000925D2" w:rsidRPr="000925D2" w:rsidRDefault="000925D2" w:rsidP="000925D2">
            <w:pPr>
              <w:pStyle w:val="ab"/>
              <w:ind w:left="1098" w:right="421"/>
              <w:jc w:val="both"/>
              <w:rPr>
                <w:rFonts w:ascii="Times New Roman" w:hAnsi="Times New Roman" w:cs="Times New Roman"/>
                <w:sz w:val="24"/>
                <w:szCs w:val="24"/>
              </w:rPr>
            </w:pPr>
          </w:p>
          <w:p w:rsidR="000925D2" w:rsidRPr="000925D2" w:rsidRDefault="000925D2" w:rsidP="000925D2">
            <w:pPr>
              <w:pStyle w:val="ab"/>
              <w:tabs>
                <w:tab w:val="left" w:pos="8392"/>
              </w:tabs>
              <w:ind w:left="1098" w:right="421"/>
              <w:jc w:val="both"/>
              <w:rPr>
                <w:rFonts w:ascii="Times New Roman" w:hAnsi="Times New Roman" w:cs="Times New Roman"/>
                <w:sz w:val="24"/>
                <w:szCs w:val="24"/>
              </w:rPr>
            </w:pPr>
            <w:r w:rsidRPr="000925D2">
              <w:rPr>
                <w:rFonts w:ascii="Times New Roman" w:hAnsi="Times New Roman" w:cs="Times New Roman"/>
                <w:sz w:val="24"/>
                <w:szCs w:val="24"/>
              </w:rPr>
              <w:t>(i) в Казахстане:</w:t>
            </w:r>
          </w:p>
          <w:p w:rsidR="000925D2" w:rsidRPr="000925D2" w:rsidRDefault="000925D2" w:rsidP="000925D2">
            <w:pPr>
              <w:pStyle w:val="ab"/>
              <w:tabs>
                <w:tab w:val="left" w:pos="8392"/>
              </w:tabs>
              <w:ind w:left="1276" w:right="421" w:hanging="142"/>
              <w:jc w:val="both"/>
              <w:rPr>
                <w:rFonts w:ascii="Times New Roman" w:eastAsia="Times New Roman" w:hAnsi="Times New Roman" w:cs="Times New Roman"/>
                <w:sz w:val="24"/>
                <w:szCs w:val="24"/>
                <w:lang w:eastAsia="ru-RU"/>
              </w:rPr>
            </w:pPr>
            <w:r w:rsidRPr="000925D2">
              <w:rPr>
                <w:rFonts w:ascii="Times New Roman" w:hAnsi="Times New Roman" w:cs="Times New Roman"/>
                <w:sz w:val="24"/>
                <w:szCs w:val="24"/>
              </w:rPr>
              <w:t>(А)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0925D2" w:rsidRPr="000925D2" w:rsidRDefault="000925D2" w:rsidP="000925D2">
            <w:pPr>
              <w:tabs>
                <w:tab w:val="left" w:pos="1447"/>
                <w:tab w:val="left" w:pos="8392"/>
              </w:tabs>
              <w:ind w:left="1276" w:right="421" w:hanging="255"/>
              <w:jc w:val="both"/>
              <w:rPr>
                <w:rFonts w:ascii="Times New Roman" w:eastAsia="Calibri" w:hAnsi="Times New Roman" w:cs="Times New Roman"/>
                <w:sz w:val="24"/>
                <w:szCs w:val="24"/>
              </w:rPr>
            </w:pPr>
            <w:r w:rsidRPr="000925D2">
              <w:rPr>
                <w:rFonts w:ascii="Times New Roman" w:eastAsia="Calibri" w:hAnsi="Times New Roman" w:cs="Times New Roman"/>
                <w:sz w:val="24"/>
                <w:szCs w:val="24"/>
              </w:rPr>
              <w:t xml:space="preserve">  (В)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 и</w:t>
            </w:r>
          </w:p>
          <w:p w:rsidR="000925D2" w:rsidRPr="000925D2" w:rsidRDefault="000925D2" w:rsidP="000925D2">
            <w:pPr>
              <w:tabs>
                <w:tab w:val="left" w:pos="1447"/>
                <w:tab w:val="left" w:pos="8392"/>
              </w:tabs>
              <w:ind w:left="1021" w:right="421"/>
              <w:jc w:val="both"/>
              <w:rPr>
                <w:rFonts w:ascii="Times New Roman" w:eastAsia="Calibri" w:hAnsi="Times New Roman" w:cs="Times New Roman"/>
                <w:sz w:val="24"/>
                <w:szCs w:val="24"/>
              </w:rPr>
            </w:pPr>
          </w:p>
          <w:p w:rsidR="000925D2" w:rsidRPr="000925D2" w:rsidRDefault="000925D2" w:rsidP="000925D2">
            <w:pPr>
              <w:tabs>
                <w:tab w:val="left" w:pos="1447"/>
                <w:tab w:val="left" w:pos="8392"/>
              </w:tabs>
              <w:ind w:left="1021" w:right="421"/>
              <w:jc w:val="both"/>
              <w:rPr>
                <w:rFonts w:ascii="Times New Roman" w:eastAsia="Calibri" w:hAnsi="Times New Roman" w:cs="Times New Roman"/>
                <w:sz w:val="24"/>
                <w:szCs w:val="24"/>
              </w:rPr>
            </w:pPr>
            <w:r w:rsidRPr="000925D2">
              <w:rPr>
                <w:rFonts w:ascii="Times New Roman" w:eastAsia="Calibri" w:hAnsi="Times New Roman" w:cs="Times New Roman"/>
                <w:sz w:val="24"/>
                <w:szCs w:val="24"/>
              </w:rPr>
              <w:t>(</w:t>
            </w:r>
            <w:r w:rsidRPr="000925D2">
              <w:rPr>
                <w:rFonts w:ascii="Times New Roman" w:eastAsia="Calibri" w:hAnsi="Times New Roman" w:cs="Times New Roman"/>
                <w:sz w:val="24"/>
                <w:szCs w:val="24"/>
                <w:lang w:val="en-US"/>
              </w:rPr>
              <w:t>ii</w:t>
            </w:r>
            <w:r w:rsidRPr="000925D2">
              <w:rPr>
                <w:rFonts w:ascii="Times New Roman" w:eastAsia="Calibri" w:hAnsi="Times New Roman" w:cs="Times New Roman"/>
                <w:sz w:val="24"/>
                <w:szCs w:val="24"/>
              </w:rPr>
              <w:t xml:space="preserve">) </w:t>
            </w:r>
            <w:r w:rsidRPr="000925D2">
              <w:rPr>
                <w:rFonts w:ascii="Times New Roman" w:eastAsia="Calibri" w:hAnsi="Times New Roman" w:cs="Times New Roman"/>
                <w:sz w:val="24"/>
                <w:szCs w:val="24"/>
                <w:lang w:val="kk-KZ"/>
              </w:rPr>
              <w:t xml:space="preserve">в </w:t>
            </w:r>
            <w:r w:rsidR="008E086F" w:rsidRPr="000925D2">
              <w:rPr>
                <w:rFonts w:ascii="Times New Roman" w:hAnsi="Times New Roman" w:cs="Times New Roman"/>
                <w:color w:val="000000"/>
                <w:sz w:val="24"/>
                <w:szCs w:val="24"/>
              </w:rPr>
              <w:t>Финляндской Республик</w:t>
            </w:r>
            <w:r w:rsidR="008E086F">
              <w:rPr>
                <w:rFonts w:ascii="Times New Roman" w:hAnsi="Times New Roman" w:cs="Times New Roman"/>
                <w:color w:val="000000"/>
                <w:sz w:val="24"/>
                <w:szCs w:val="24"/>
              </w:rPr>
              <w:t>е</w:t>
            </w:r>
            <w:r w:rsidRPr="000925D2">
              <w:rPr>
                <w:rFonts w:ascii="Times New Roman" w:eastAsia="Calibri" w:hAnsi="Times New Roman" w:cs="Times New Roman"/>
                <w:sz w:val="24"/>
                <w:szCs w:val="24"/>
              </w:rPr>
              <w:t>:</w:t>
            </w:r>
          </w:p>
          <w:p w:rsidR="000925D2" w:rsidRPr="000925D2" w:rsidRDefault="000925D2" w:rsidP="000925D2">
            <w:pPr>
              <w:tabs>
                <w:tab w:val="left" w:pos="1447"/>
                <w:tab w:val="left" w:pos="8392"/>
              </w:tabs>
              <w:ind w:left="1021" w:right="421"/>
              <w:jc w:val="both"/>
              <w:rPr>
                <w:rFonts w:ascii="Times New Roman" w:eastAsia="Calibri" w:hAnsi="Times New Roman" w:cs="Times New Roman"/>
                <w:sz w:val="24"/>
                <w:szCs w:val="24"/>
              </w:rPr>
            </w:pPr>
          </w:p>
          <w:p w:rsidR="000925D2" w:rsidRPr="000925D2" w:rsidRDefault="000925D2" w:rsidP="000925D2">
            <w:pPr>
              <w:pStyle w:val="ab"/>
              <w:tabs>
                <w:tab w:val="left" w:pos="8392"/>
              </w:tabs>
              <w:ind w:left="1276" w:right="421" w:hanging="142"/>
              <w:jc w:val="both"/>
              <w:rPr>
                <w:rFonts w:ascii="Times New Roman" w:hAnsi="Times New Roman" w:cs="Times New Roman"/>
                <w:sz w:val="24"/>
                <w:szCs w:val="24"/>
              </w:rPr>
            </w:pPr>
            <w:r w:rsidRPr="000925D2">
              <w:rPr>
                <w:rFonts w:ascii="Times New Roman" w:hAnsi="Times New Roman" w:cs="Times New Roman"/>
                <w:sz w:val="24"/>
                <w:szCs w:val="24"/>
              </w:rPr>
              <w:t xml:space="preserve">(А) в отношении налогов, удерживаемых у источника к </w:t>
            </w:r>
            <w:proofErr w:type="gramStart"/>
            <w:r w:rsidRPr="000925D2">
              <w:rPr>
                <w:rFonts w:ascii="Times New Roman" w:hAnsi="Times New Roman" w:cs="Times New Roman"/>
                <w:sz w:val="24"/>
                <w:szCs w:val="24"/>
              </w:rPr>
              <w:t xml:space="preserve">суммам,   </w:t>
            </w:r>
            <w:proofErr w:type="gramEnd"/>
            <w:r w:rsidRPr="000925D2">
              <w:rPr>
                <w:rFonts w:ascii="Times New Roman" w:hAnsi="Times New Roman" w:cs="Times New Roman"/>
                <w:sz w:val="24"/>
                <w:szCs w:val="24"/>
              </w:rPr>
              <w:t xml:space="preserve"> выплаченным или перечисленным нерезидентам, если событие, приводящее к таким налогам, происходит 1 </w:t>
            </w:r>
            <w:r w:rsidR="00EB7A2D">
              <w:rPr>
                <w:rFonts w:ascii="Times New Roman" w:hAnsi="Times New Roman" w:cs="Times New Roman"/>
                <w:sz w:val="24"/>
                <w:szCs w:val="24"/>
              </w:rPr>
              <w:t>янва</w:t>
            </w:r>
            <w:r w:rsidRPr="000925D2">
              <w:rPr>
                <w:rFonts w:ascii="Times New Roman" w:hAnsi="Times New Roman" w:cs="Times New Roman"/>
                <w:sz w:val="24"/>
                <w:szCs w:val="24"/>
              </w:rPr>
              <w:t>ря 20</w:t>
            </w:r>
            <w:r w:rsidR="00EB7A2D">
              <w:rPr>
                <w:rFonts w:ascii="Times New Roman" w:hAnsi="Times New Roman" w:cs="Times New Roman"/>
                <w:sz w:val="24"/>
                <w:szCs w:val="24"/>
              </w:rPr>
              <w:t>20</w:t>
            </w:r>
            <w:r w:rsidRPr="000925D2">
              <w:rPr>
                <w:rFonts w:ascii="Times New Roman" w:hAnsi="Times New Roman" w:cs="Times New Roman"/>
                <w:sz w:val="24"/>
                <w:szCs w:val="24"/>
              </w:rPr>
              <w:t xml:space="preserve"> года  или после этой даты; и</w:t>
            </w:r>
          </w:p>
          <w:p w:rsidR="000925D2" w:rsidRPr="00EB7A2D" w:rsidRDefault="00EB7A2D" w:rsidP="000925D2">
            <w:pPr>
              <w:tabs>
                <w:tab w:val="left" w:pos="1447"/>
                <w:tab w:val="left" w:pos="8392"/>
              </w:tabs>
              <w:ind w:left="1276" w:right="421" w:hanging="255"/>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(В) </w:t>
            </w:r>
            <w:r w:rsidR="000925D2" w:rsidRPr="00EB7A2D">
              <w:rPr>
                <w:rFonts w:ascii="Times New Roman" w:eastAsia="Calibri" w:hAnsi="Times New Roman" w:cs="Times New Roman"/>
                <w:sz w:val="24"/>
                <w:szCs w:val="24"/>
              </w:rPr>
              <w:t xml:space="preserve">в отношении всех других налогов, взимаемых этим Договаривающимся государством, </w:t>
            </w:r>
            <w:r w:rsidR="00F05954" w:rsidRPr="00EB7A2D">
              <w:rPr>
                <w:rFonts w:ascii="Times New Roman" w:hAnsi="Times New Roman" w:cs="Times New Roman"/>
                <w:sz w:val="24"/>
                <w:szCs w:val="24"/>
              </w:rPr>
              <w:t>для налогов, взимаемых за налоговые периоды, начинающиеся с или после истечения периода шести календарных месяцев</w:t>
            </w:r>
            <w:r w:rsidR="00F05954" w:rsidRPr="00EB7A2D">
              <w:rPr>
                <w:rFonts w:ascii="Times New Roman" w:eastAsia="Calibri" w:hAnsi="Times New Roman" w:cs="Times New Roman"/>
                <w:color w:val="FF0000"/>
                <w:sz w:val="24"/>
                <w:szCs w:val="24"/>
              </w:rPr>
              <w:t xml:space="preserve"> </w:t>
            </w:r>
            <w:r w:rsidR="00F05954" w:rsidRPr="00EB7A2D">
              <w:rPr>
                <w:rFonts w:ascii="Times New Roman" w:hAnsi="Times New Roman" w:cs="Times New Roman"/>
                <w:sz w:val="24"/>
                <w:szCs w:val="24"/>
              </w:rPr>
              <w:t xml:space="preserve">с последней из дат, с которой настоящая Конвенция вступает в силу для каждой из Договаривающихся </w:t>
            </w:r>
            <w:r w:rsidRPr="00EB7A2D">
              <w:rPr>
                <w:rFonts w:ascii="Times New Roman" w:hAnsi="Times New Roman" w:cs="Times New Roman"/>
                <w:sz w:val="24"/>
                <w:szCs w:val="24"/>
              </w:rPr>
              <w:t>государств</w:t>
            </w:r>
            <w:r w:rsidR="00F05954" w:rsidRPr="00EB7A2D">
              <w:rPr>
                <w:rFonts w:ascii="Times New Roman" w:hAnsi="Times New Roman" w:cs="Times New Roman"/>
                <w:sz w:val="24"/>
                <w:szCs w:val="24"/>
              </w:rPr>
              <w:t>.</w:t>
            </w:r>
          </w:p>
          <w:p w:rsidR="000925D2" w:rsidRPr="00D56BE5" w:rsidRDefault="000925D2" w:rsidP="000925D2">
            <w:pPr>
              <w:tabs>
                <w:tab w:val="left" w:pos="1447"/>
                <w:tab w:val="left" w:pos="8392"/>
              </w:tabs>
              <w:ind w:left="1021" w:right="421" w:hanging="283"/>
              <w:jc w:val="both"/>
              <w:rPr>
                <w:rFonts w:ascii="Times New Roman" w:eastAsia="Times New Roman" w:hAnsi="Times New Roman" w:cs="Times New Roman"/>
                <w:color w:val="222222"/>
                <w:sz w:val="24"/>
                <w:szCs w:val="24"/>
                <w:lang w:eastAsia="ru-RU"/>
              </w:rPr>
            </w:pPr>
            <w:proofErr w:type="gramStart"/>
            <w:r w:rsidRPr="000925D2">
              <w:rPr>
                <w:rFonts w:ascii="Times New Roman" w:eastAsia="Calibri" w:hAnsi="Times New Roman" w:cs="Times New Roman"/>
                <w:color w:val="222222"/>
                <w:sz w:val="24"/>
                <w:szCs w:val="24"/>
                <w:lang w:val="en-US"/>
              </w:rPr>
              <w:t>b</w:t>
            </w:r>
            <w:r w:rsidRPr="000925D2">
              <w:rPr>
                <w:rFonts w:ascii="Times New Roman" w:eastAsia="Calibri" w:hAnsi="Times New Roman" w:cs="Times New Roman"/>
                <w:color w:val="222222"/>
                <w:sz w:val="24"/>
                <w:szCs w:val="24"/>
              </w:rPr>
              <w:t xml:space="preserve">)   </w:t>
            </w:r>
            <w:r w:rsidRPr="000925D2">
              <w:rPr>
                <w:rFonts w:ascii="Times New Roman" w:eastAsia="Calibri" w:hAnsi="Times New Roman" w:cs="Times New Roman"/>
                <w:sz w:val="24"/>
                <w:szCs w:val="24"/>
              </w:rPr>
              <w:t>Независимо от положений пункта а), Статья 16 (</w:t>
            </w:r>
            <w:proofErr w:type="spellStart"/>
            <w:r w:rsidRPr="000925D2">
              <w:rPr>
                <w:rFonts w:ascii="Times New Roman" w:eastAsia="Calibri" w:hAnsi="Times New Roman" w:cs="Times New Roman"/>
                <w:sz w:val="24"/>
                <w:szCs w:val="24"/>
              </w:rPr>
              <w:t>Взаимосогласительная</w:t>
            </w:r>
            <w:proofErr w:type="spellEnd"/>
            <w:r w:rsidRPr="000925D2">
              <w:rPr>
                <w:rFonts w:ascii="Times New Roman" w:eastAsia="Calibri" w:hAnsi="Times New Roman" w:cs="Times New Roman"/>
                <w:sz w:val="24"/>
                <w:szCs w:val="24"/>
              </w:rPr>
              <w:t xml:space="preserve">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roofErr w:type="gramEnd"/>
          </w:p>
        </w:tc>
      </w:tr>
    </w:tbl>
    <w:p w:rsidR="00C70F94" w:rsidRPr="000925D2" w:rsidRDefault="00C70F94" w:rsidP="00745097">
      <w:pPr>
        <w:rPr>
          <w:rFonts w:ascii="Times New Roman" w:hAnsi="Times New Roman" w:cs="Times New Roman"/>
          <w:sz w:val="28"/>
          <w:szCs w:val="28"/>
        </w:rPr>
      </w:pPr>
    </w:p>
    <w:p w:rsidR="005D2A18" w:rsidRPr="000925D2" w:rsidRDefault="0088243E" w:rsidP="000925D2">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lastRenderedPageBreak/>
        <w:t>Соглашение</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между правительством Республики Казахстан и</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Правительством Финляндской Республики</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 xml:space="preserve">об </w:t>
      </w:r>
      <w:proofErr w:type="spellStart"/>
      <w:r w:rsidRPr="000925D2">
        <w:rPr>
          <w:rFonts w:ascii="Times New Roman" w:hAnsi="Times New Roman" w:cs="Times New Roman"/>
          <w:b/>
          <w:color w:val="000000"/>
          <w:sz w:val="28"/>
          <w:szCs w:val="28"/>
        </w:rPr>
        <w:t>избежании</w:t>
      </w:r>
      <w:proofErr w:type="spellEnd"/>
      <w:r w:rsidRPr="000925D2">
        <w:rPr>
          <w:rFonts w:ascii="Times New Roman" w:hAnsi="Times New Roman" w:cs="Times New Roman"/>
          <w:b/>
          <w:color w:val="000000"/>
          <w:sz w:val="28"/>
          <w:szCs w:val="28"/>
        </w:rPr>
        <w:t xml:space="preserve"> двойного налогообложения и</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предотвращении уклонения от налогообложения в</w:t>
      </w:r>
      <w:r w:rsidRPr="000925D2">
        <w:rPr>
          <w:rFonts w:ascii="Times New Roman" w:hAnsi="Times New Roman" w:cs="Times New Roman"/>
          <w:sz w:val="28"/>
          <w:szCs w:val="28"/>
        </w:rPr>
        <w:br/>
      </w:r>
      <w:r w:rsidRPr="000925D2">
        <w:rPr>
          <w:rFonts w:ascii="Times New Roman" w:hAnsi="Times New Roman" w:cs="Times New Roman"/>
          <w:b/>
          <w:color w:val="000000"/>
          <w:sz w:val="28"/>
          <w:szCs w:val="28"/>
        </w:rPr>
        <w:t>отношении налогов на доход</w:t>
      </w:r>
      <w:r w:rsidRPr="000925D2">
        <w:rPr>
          <w:rFonts w:ascii="Times New Roman" w:hAnsi="Times New Roman" w:cs="Times New Roman"/>
          <w:sz w:val="28"/>
          <w:szCs w:val="28"/>
        </w:rPr>
        <w:br/>
      </w:r>
      <w:r w:rsidRPr="000925D2">
        <w:rPr>
          <w:rFonts w:ascii="Times New Roman" w:hAnsi="Times New Roman" w:cs="Times New Roman"/>
          <w:i/>
          <w:color w:val="FF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Правительство Республики Казахстан и Правительство Финляндской Республики,</w:t>
      </w:r>
    </w:p>
    <w:p w:rsidR="005D2A18" w:rsidRPr="00BA5DDD" w:rsidRDefault="00BA5DDD" w:rsidP="00BA5DDD">
      <w:pPr>
        <w:jc w:val="both"/>
        <w:rPr>
          <w:rFonts w:ascii="Times New Roman" w:hAnsi="Times New Roman" w:cs="Times New Roman"/>
          <w:color w:val="000000"/>
          <w:sz w:val="28"/>
          <w:szCs w:val="28"/>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88243E" w:rsidRPr="00BA5DDD">
        <w:rPr>
          <w:rFonts w:ascii="Times New Roman" w:hAnsi="Times New Roman" w:cs="Times New Roman"/>
          <w:color w:val="000000"/>
          <w:sz w:val="28"/>
          <w:szCs w:val="28"/>
        </w:rPr>
        <w:t xml:space="preserve">желая заключить Соглашение об </w:t>
      </w:r>
      <w:proofErr w:type="spellStart"/>
      <w:r w:rsidR="0088243E" w:rsidRPr="00BA5DDD">
        <w:rPr>
          <w:rFonts w:ascii="Times New Roman" w:hAnsi="Times New Roman" w:cs="Times New Roman"/>
          <w:color w:val="000000"/>
          <w:sz w:val="28"/>
          <w:szCs w:val="28"/>
        </w:rPr>
        <w:t>избежании</w:t>
      </w:r>
      <w:proofErr w:type="spellEnd"/>
      <w:r w:rsidR="0088243E" w:rsidRPr="00BA5DDD">
        <w:rPr>
          <w:rFonts w:ascii="Times New Roman" w:hAnsi="Times New Roman" w:cs="Times New Roman"/>
          <w:color w:val="000000"/>
          <w:sz w:val="28"/>
          <w:szCs w:val="28"/>
        </w:rPr>
        <w:t xml:space="preserve"> двойного налогообложения и предотвращении уклонения от налогообложения в отношении налогов на доход,</w:t>
      </w:r>
    </w:p>
    <w:p w:rsidR="008E086F" w:rsidRDefault="008E086F">
      <w:pPr>
        <w:spacing w:after="0"/>
        <w:jc w:val="both"/>
        <w:rPr>
          <w:rFonts w:ascii="Times New Roman" w:hAnsi="Times New Roman" w:cs="Times New Roman"/>
          <w:strike/>
          <w:color w:val="000000"/>
          <w:sz w:val="28"/>
          <w:szCs w:val="28"/>
        </w:rPr>
      </w:pPr>
    </w:p>
    <w:p w:rsidR="008E086F" w:rsidRPr="00EB7A2D" w:rsidRDefault="008E086F" w:rsidP="008E086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EB7A2D">
        <w:rPr>
          <w:rFonts w:ascii="Times New Roman" w:eastAsia="Times New Roman" w:hAnsi="Times New Roman" w:cs="Times New Roman"/>
          <w:i/>
          <w:sz w:val="28"/>
          <w:szCs w:val="28"/>
          <w:lang w:eastAsia="ru-RU"/>
        </w:rPr>
        <w:t xml:space="preserve">Следующий текст преамбулы, </w:t>
      </w:r>
      <w:r w:rsidRPr="00EB7A2D">
        <w:rPr>
          <w:rFonts w:ascii="Times New Roman" w:hAnsi="Times New Roman" w:cs="Times New Roman"/>
          <w:i/>
          <w:sz w:val="28"/>
          <w:szCs w:val="28"/>
        </w:rPr>
        <w:t>указанны</w:t>
      </w:r>
      <w:r w:rsidRPr="00EB7A2D">
        <w:rPr>
          <w:rFonts w:ascii="Times New Roman" w:eastAsia="Times New Roman" w:hAnsi="Times New Roman" w:cs="Times New Roman"/>
          <w:i/>
          <w:sz w:val="28"/>
          <w:szCs w:val="28"/>
          <w:lang w:eastAsia="ru-RU"/>
        </w:rPr>
        <w:t>й в пункте 1 статьи 6 Многосторонней конвенции</w:t>
      </w:r>
      <w:r w:rsidRPr="00EB7A2D">
        <w:rPr>
          <w:rFonts w:ascii="Times New Roman" w:hAnsi="Times New Roman" w:cs="Times New Roman"/>
          <w:i/>
          <w:sz w:val="28"/>
          <w:szCs w:val="28"/>
        </w:rPr>
        <w:t xml:space="preserve">, заменяет текст </w:t>
      </w:r>
      <w:r w:rsidRPr="00EB7A2D">
        <w:rPr>
          <w:rFonts w:ascii="Times New Roman" w:eastAsia="Times New Roman" w:hAnsi="Times New Roman" w:cs="Times New Roman"/>
          <w:i/>
          <w:sz w:val="28"/>
          <w:szCs w:val="28"/>
          <w:lang w:eastAsia="ru-RU"/>
        </w:rPr>
        <w:t>преамбулы настояще</w:t>
      </w:r>
      <w:r w:rsidR="00EB7A2D" w:rsidRPr="00EB7A2D">
        <w:rPr>
          <w:rFonts w:ascii="Times New Roman" w:eastAsia="Times New Roman" w:hAnsi="Times New Roman" w:cs="Times New Roman"/>
          <w:i/>
          <w:sz w:val="28"/>
          <w:szCs w:val="28"/>
          <w:lang w:eastAsia="ru-RU"/>
        </w:rPr>
        <w:t>го</w:t>
      </w:r>
      <w:r w:rsidRPr="00EB7A2D">
        <w:rPr>
          <w:rFonts w:ascii="Times New Roman" w:eastAsia="Times New Roman" w:hAnsi="Times New Roman" w:cs="Times New Roman"/>
          <w:i/>
          <w:sz w:val="28"/>
          <w:szCs w:val="28"/>
          <w:lang w:eastAsia="ru-RU"/>
        </w:rPr>
        <w:t xml:space="preserve"> </w:t>
      </w:r>
      <w:r w:rsidR="00EB7A2D" w:rsidRPr="00EB7A2D">
        <w:rPr>
          <w:rFonts w:ascii="Times New Roman" w:hAnsi="Times New Roman" w:cs="Times New Roman"/>
          <w:i/>
          <w:sz w:val="28"/>
          <w:szCs w:val="28"/>
        </w:rPr>
        <w:t>Соглашения</w:t>
      </w:r>
      <w:r w:rsidRPr="00EB7A2D">
        <w:rPr>
          <w:rFonts w:ascii="Times New Roman" w:eastAsia="Times New Roman" w:hAnsi="Times New Roman" w:cs="Times New Roman"/>
          <w:i/>
          <w:sz w:val="28"/>
          <w:szCs w:val="28"/>
          <w:lang w:eastAsia="ru-RU"/>
        </w:rPr>
        <w:t>:</w:t>
      </w:r>
    </w:p>
    <w:p w:rsidR="008E086F" w:rsidRDefault="008E086F" w:rsidP="008E086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color w:val="222222"/>
          <w:sz w:val="28"/>
          <w:szCs w:val="28"/>
          <w:lang w:eastAsia="ru-RU"/>
        </w:rPr>
      </w:pPr>
    </w:p>
    <w:p w:rsidR="008E086F" w:rsidRDefault="008E086F" w:rsidP="008E086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6749D">
        <w:rPr>
          <w:rFonts w:ascii="Times New Roman" w:eastAsia="Times New Roman" w:hAnsi="Times New Roman" w:cs="Times New Roman"/>
          <w:color w:val="222222"/>
          <w:sz w:val="28"/>
          <w:szCs w:val="28"/>
          <w:lang w:eastAsia="ru-RU"/>
        </w:rPr>
        <w:t>СТАТЬЯ 6 - ЦЕЛЬ НАЛОГОВОГО СОГЛАШЕНИЯ, НА КОТОРОЕ РАСПРОСТРАНЯЕТСЯ</w:t>
      </w:r>
      <w:r>
        <w:rPr>
          <w:rFonts w:ascii="Times New Roman" w:eastAsia="Times New Roman" w:hAnsi="Times New Roman" w:cs="Times New Roman"/>
          <w:color w:val="222222"/>
          <w:sz w:val="28"/>
          <w:szCs w:val="28"/>
          <w:lang w:eastAsia="ru-RU"/>
        </w:rPr>
        <w:t xml:space="preserve"> МНОГОСТОРОННЯЯ КОНВЕНИЯ</w:t>
      </w:r>
    </w:p>
    <w:p w:rsidR="008E086F" w:rsidRDefault="008E086F" w:rsidP="008E086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8E086F" w:rsidRPr="005A4759" w:rsidRDefault="008E086F" w:rsidP="008E086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80445C">
        <w:rPr>
          <w:rFonts w:ascii="Times New Roman" w:eastAsia="Times New Roman" w:hAnsi="Times New Roman" w:cs="Times New Roman"/>
          <w:sz w:val="28"/>
          <w:szCs w:val="28"/>
          <w:lang w:eastAsia="ru-RU"/>
        </w:rPr>
        <w:t>настоящая Конвенция</w:t>
      </w:r>
      <w:r w:rsidRPr="00791C00">
        <w:rPr>
          <w:rFonts w:ascii="Times New Roman" w:hAnsi="Times New Roman" w:cs="Times New Roman"/>
          <w:sz w:val="28"/>
          <w:szCs w:val="28"/>
        </w:rPr>
        <w:t xml:space="preserve">, не создавая возможности для </w:t>
      </w:r>
      <w:proofErr w:type="spellStart"/>
      <w:r w:rsidRPr="00791C00">
        <w:rPr>
          <w:rFonts w:ascii="Times New Roman" w:hAnsi="Times New Roman" w:cs="Times New Roman"/>
          <w:sz w:val="28"/>
          <w:szCs w:val="28"/>
        </w:rPr>
        <w:t>неналогообложения</w:t>
      </w:r>
      <w:proofErr w:type="spellEnd"/>
      <w:r w:rsidRPr="00791C00">
        <w:rPr>
          <w:rFonts w:ascii="Times New Roman" w:hAnsi="Times New Roman" w:cs="Times New Roman"/>
          <w:sz w:val="28"/>
          <w:szCs w:val="28"/>
        </w:rPr>
        <w:t xml:space="preserve"> или пониженного налогообложения посредством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Pr>
          <w:rFonts w:ascii="Times New Roman" w:hAnsi="Times New Roman" w:cs="Times New Roman"/>
          <w:sz w:val="28"/>
          <w:szCs w:val="28"/>
          <w:lang w:val="kk-KZ"/>
        </w:rPr>
        <w:t xml:space="preserve"> </w:t>
      </w:r>
      <w:r w:rsidRPr="0080445C">
        <w:rPr>
          <w:rFonts w:ascii="Times New Roman" w:eastAsia="Times New Roman" w:hAnsi="Times New Roman" w:cs="Times New Roman"/>
          <w:sz w:val="28"/>
          <w:szCs w:val="28"/>
          <w:lang w:val="kk-KZ" w:eastAsia="ru-RU"/>
        </w:rPr>
        <w:t xml:space="preserve">настоящей </w:t>
      </w:r>
      <w:r w:rsidRPr="0080445C">
        <w:rPr>
          <w:rFonts w:ascii="Times New Roman" w:eastAsia="Times New Roman" w:hAnsi="Times New Roman" w:cs="Times New Roman"/>
          <w:sz w:val="28"/>
          <w:szCs w:val="28"/>
          <w:lang w:eastAsia="ru-RU"/>
        </w:rPr>
        <w:t>Конвенцией</w:t>
      </w:r>
      <w:r>
        <w:rPr>
          <w:rFonts w:ascii="Times New Roman" w:eastAsia="Times New Roman" w:hAnsi="Times New Roman" w:cs="Times New Roman"/>
          <w:sz w:val="28"/>
          <w:szCs w:val="28"/>
          <w:lang w:eastAsia="ru-RU"/>
        </w:rPr>
        <w:t>)</w:t>
      </w:r>
    </w:p>
    <w:p w:rsidR="008E086F" w:rsidRPr="008E086F" w:rsidRDefault="008E086F">
      <w:pPr>
        <w:spacing w:after="0"/>
        <w:jc w:val="both"/>
        <w:rPr>
          <w:rFonts w:ascii="Times New Roman" w:hAnsi="Times New Roman" w:cs="Times New Roman"/>
          <w:strike/>
          <w:sz w:val="28"/>
          <w:szCs w:val="28"/>
        </w:rPr>
      </w:pP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согласились о нижеследующем: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ЛИЦА, К КОТОРЫМ ПРИМЕНЯЕТСЯ СОГЛАШЕНИЕ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Настоящее Соглашение применяется к лицам, которые являются резидентами одного или обоих Договаривающихся Государств.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НАЛОГИ, НА КОТОРЫЕ РАСПРОСТРАНЯЕТСЯ СОГЛАШЕНИЕ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Существующими налогами, на которые распространяется Соглашение, являются: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в Казахстане: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корпоративный подоходный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ii</w:t>
      </w:r>
      <w:proofErr w:type="spellEnd"/>
      <w:r w:rsidRPr="000925D2">
        <w:rPr>
          <w:rFonts w:ascii="Times New Roman" w:hAnsi="Times New Roman" w:cs="Times New Roman"/>
          <w:color w:val="000000"/>
          <w:sz w:val="28"/>
          <w:szCs w:val="28"/>
        </w:rPr>
        <w:t>) индивидуальный подоходный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(далее именуемые как «Казахстанский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в Финляндии: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государственные подоходные налоги;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ii</w:t>
      </w:r>
      <w:proofErr w:type="spellEnd"/>
      <w:r w:rsidRPr="000925D2">
        <w:rPr>
          <w:rFonts w:ascii="Times New Roman" w:hAnsi="Times New Roman" w:cs="Times New Roman"/>
          <w:color w:val="000000"/>
          <w:sz w:val="28"/>
          <w:szCs w:val="28"/>
        </w:rPr>
        <w:t>) корпоративный подоходный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iii</w:t>
      </w:r>
      <w:proofErr w:type="spellEnd"/>
      <w:r w:rsidRPr="000925D2">
        <w:rPr>
          <w:rFonts w:ascii="Times New Roman" w:hAnsi="Times New Roman" w:cs="Times New Roman"/>
          <w:color w:val="000000"/>
          <w:sz w:val="28"/>
          <w:szCs w:val="28"/>
        </w:rPr>
        <w:t>) коммунальный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iv</w:t>
      </w:r>
      <w:proofErr w:type="spellEnd"/>
      <w:r w:rsidRPr="000925D2">
        <w:rPr>
          <w:rFonts w:ascii="Times New Roman" w:hAnsi="Times New Roman" w:cs="Times New Roman"/>
          <w:color w:val="000000"/>
          <w:sz w:val="28"/>
          <w:szCs w:val="28"/>
        </w:rPr>
        <w:t>) церковный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(v) налог, удерживаемый у источника с процентов; 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vi</w:t>
      </w:r>
      <w:proofErr w:type="spellEnd"/>
      <w:r w:rsidRPr="000925D2">
        <w:rPr>
          <w:rFonts w:ascii="Times New Roman" w:hAnsi="Times New Roman" w:cs="Times New Roman"/>
          <w:color w:val="000000"/>
          <w:sz w:val="28"/>
          <w:szCs w:val="28"/>
        </w:rPr>
        <w:t>) налог, удерживаемый у источника с дохода нерезидентов;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(далее именуемые как «Финский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3</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ОБЩИЕ ОПРЕДЕЛЕНИЯ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Для целей настоящего Соглашения, если из контекста не вытекает иное: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термин:</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w:t>
      </w:r>
      <w:proofErr w:type="spellStart"/>
      <w:r w:rsidRPr="000925D2">
        <w:rPr>
          <w:rFonts w:ascii="Times New Roman" w:hAnsi="Times New Roman" w:cs="Times New Roman"/>
          <w:color w:val="000000"/>
          <w:sz w:val="28"/>
          <w:szCs w:val="28"/>
        </w:rPr>
        <w:t>ii</w:t>
      </w:r>
      <w:proofErr w:type="spellEnd"/>
      <w:r w:rsidRPr="000925D2">
        <w:rPr>
          <w:rFonts w:ascii="Times New Roman" w:hAnsi="Times New Roman" w:cs="Times New Roman"/>
          <w:color w:val="000000"/>
          <w:sz w:val="28"/>
          <w:szCs w:val="28"/>
        </w:rPr>
        <w:t>) «Финляндия» означает Финляндскую Республику и, при использовании в географическом смысле, означает территорию Финляндской Республики и любую зону, прилегающую к территориальным водам Финляндской Республики, в пределах которой по законодательству Финляндии и в соответствии с международным правом, Финляндия может осуществлять права в отношении разведки и разработки природных ресурсов морского дна и недр морского дна, и в прилегающих водах;</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термин «лицо» включает физическое лицо, компанию и любое другое объединение лиц;</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термин «компания» означает любое корпоративное образование или любую экономическую единицу, которая для налоговых целей рассматривается как корпоративное образование;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d) термин «предприятие» применяется к осуществлению любой предпринимательской деятельности;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g) термин «компетентный орган» означает:</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в Казахстане: Министерство финансов или его уполномоченного представителя;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ii</w:t>
      </w:r>
      <w:proofErr w:type="spellEnd"/>
      <w:r w:rsidRPr="000925D2">
        <w:rPr>
          <w:rFonts w:ascii="Times New Roman" w:hAnsi="Times New Roman" w:cs="Times New Roman"/>
          <w:color w:val="000000"/>
          <w:sz w:val="28"/>
          <w:szCs w:val="28"/>
        </w:rPr>
        <w:t>) в Финляндии: Министерство финансов, его уполномоченного представителя или орган, который Министерство финансов определит как компетентный орган;</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h) термин «национальное лицо», в отношении Договаривающегося Государства означает:</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любое физическое лицо, имеющее гражданство этого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ii</w:t>
      </w:r>
      <w:proofErr w:type="spellEnd"/>
      <w:r w:rsidRPr="000925D2">
        <w:rPr>
          <w:rFonts w:ascii="Times New Roman" w:hAnsi="Times New Roman" w:cs="Times New Roman"/>
          <w:color w:val="000000"/>
          <w:sz w:val="28"/>
          <w:szCs w:val="28"/>
        </w:rPr>
        <w:t>) любое юридическое лицо, партнерство или ассоциацию, получившие свой статус на основании законодательства этого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термин «предпринимательская деятельность» включает осуществление профессиональных услуг или другой деятельности независимого характера.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2. При применении в любое время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4</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РЕЗИДЕНТ</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0925D2">
        <w:rPr>
          <w:rFonts w:ascii="Times New Roman" w:hAnsi="Times New Roman" w:cs="Times New Roman"/>
          <w:color w:val="000000"/>
          <w:sz w:val="28"/>
          <w:szCs w:val="28"/>
        </w:rPr>
        <w:t>резидентства</w:t>
      </w:r>
      <w:proofErr w:type="spellEnd"/>
      <w:r w:rsidRPr="000925D2">
        <w:rPr>
          <w:rFonts w:ascii="Times New Roman" w:hAnsi="Times New Roman" w:cs="Times New Roman"/>
          <w:color w:val="000000"/>
          <w:sz w:val="28"/>
          <w:szCs w:val="28"/>
        </w:rPr>
        <w:t>, места управления или места создания (регистрации) или любого другого критерия аналогичного характера, а также включает само это Государство, его любой центральный орган власти, государственный орган или местный орган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Государства, в котором оно обычно проживает;</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5</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ПОСТОЯННОЕ УЧРЕЖДЕНИЕ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Термин «постоянное учреждение», в частности, включает:</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место управления;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отделение;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офис;</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d) фабрику;</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e) мастерскую;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f) установку, сооружение или судно, или любое другое место, используемое для разведки природных ресурсов; 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g) шахту, нефтяную или газовую скважину, карьер или любое другое место добычи природных ресурсов.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Термин «постоянное учреждение» также включает строительную площадку или строительный, или монтажный, или сборочный объект, или наблюдательные услуги, связанные с ними, если только такая площадка или объект существуют в течение более 12 месяцев, или такие услуги оказываются в течение более чем 12 месяцев.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Несмотря на предыдущие положения настоящей Статьи, термин «постоянное учреждение» не рассматривается как включающий: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использование сооружений исключительно для целей хранения, демонстрации или доставки товаров или изделий, принадлежащих предприятию;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содержание запасов товаров или изделий, принадлежащих предприятию, исключительно для целей хранения, демонстраций или доставки;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содержание запаса товаров или изделий, принадлежащих предприятию, исключительно для целей переработки другим предприятием;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d) содержание постоянного места деятельности исключительно для целей закупки товаров или изделий, или для сбора информации для предприятия;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настоящего пункта.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6</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ДОХОД ОТ НЕДВИЖИМОГО ИМУЩЕСТВА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Доход, получаемый резидентом Договаривающегося Государства от недвижимого имущества (включая доход от сельского или лесного хозяйства), </w:t>
      </w:r>
      <w:r w:rsidRPr="000925D2">
        <w:rPr>
          <w:rFonts w:ascii="Times New Roman" w:hAnsi="Times New Roman" w:cs="Times New Roman"/>
          <w:color w:val="000000"/>
          <w:sz w:val="28"/>
          <w:szCs w:val="28"/>
        </w:rPr>
        <w:lastRenderedPageBreak/>
        <w:t>находящегося в другом Договаривающемся Государстве, может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а) Термин «недвижимое имущество», с учетом подпунктов b) и с), имеет то значение, которое оно имеет по законодательству Договаривающегося Государства, в котором находится рассматриваемое имущество.</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Термин «недвижимое имущество», в любом случае включает здания,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предоставление права на разработку минеральных ресурсов, источников и других природных ресурсов.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Морские и воздушные суда не рассматриваются в качестве недвижимого имущества.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Если владение акциями или другими корпоративными правами в компании дает право владельцу таких акций или корпоративных прав на пользование недвижимым имуществом, принадлежащим компании, то доход от прямого использования, сдачи в аренду или использования в любой другой форме такого права на пользование, может облагаться налогом в Договаривающемся Государстве, в котором расположено недвижимое имущество.</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5. Положения пунктов 1 и 3 также применяются к доходу от недвижимого имущества предприятия.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7</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ПРИБЫЛЬ ОТ ПРЕДПРИНИМАТЕЛЬСКОЙ ДЕЯТЕЛЬНОСТИ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предприятия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6.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8</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МОРСКОЙ И ВОЗДУШНЫЙ ТРАНСПОРТ</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Прибыль предприятия Договаривающегося Государства от использования, содержания или аренды контейнеров (включая трейлеры, баржи и </w:t>
      </w:r>
      <w:r w:rsidRPr="000925D2">
        <w:rPr>
          <w:rFonts w:ascii="Times New Roman" w:hAnsi="Times New Roman" w:cs="Times New Roman"/>
          <w:color w:val="000000"/>
          <w:sz w:val="28"/>
          <w:szCs w:val="28"/>
        </w:rPr>
        <w:lastRenderedPageBreak/>
        <w:t>оборудование, связанное с транспортировкой контейнеров), используемых для транспортировки товаров или изделий, облагаются налогом только в этом Государстве, за исключением случаев, когда такие контейнеры используются для транспортировки товаров или изделий исключительно между пунктами в другом Договаривающемся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Положения пунктов 1 и 2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9</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АССОЦИИРОВАННЫЕ ПРЕДПРИЯТИЯ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Если: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обложена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если это другое Государство считает корректировку обоснованной. При определении такой корректировки должны быть учтены другие положения настоящего Соглашения и компетентные </w:t>
      </w:r>
      <w:r w:rsidRPr="000925D2">
        <w:rPr>
          <w:rFonts w:ascii="Times New Roman" w:hAnsi="Times New Roman" w:cs="Times New Roman"/>
          <w:color w:val="000000"/>
          <w:sz w:val="28"/>
          <w:szCs w:val="28"/>
        </w:rPr>
        <w:lastRenderedPageBreak/>
        <w:t>органы Договаривающихся Государств должны при необходимости консультироваться друг с другом.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10</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ДИВИДЕНДЫ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5 процентов общей суммы дивидендов, если фактическим владельцем является компания (иная, чем партнерство), которая контролирует прямо не менее чем 10 процентов права голоса в компании, выплачивающей дивиденды;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15 процентов общей суммы дивидендов во всех остальных случаях.</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Настоящий пункт не затрагивает налогообложения компании в отношении прибыли, из которой выплачиваются дивиденды.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5. Если компания, которая является резидентом Договаривающегося Государства, получает прибыль или доход из другого Договаривающегося </w:t>
      </w:r>
      <w:r w:rsidRPr="000925D2">
        <w:rPr>
          <w:rFonts w:ascii="Times New Roman" w:hAnsi="Times New Roman" w:cs="Times New Roman"/>
          <w:color w:val="000000"/>
          <w:sz w:val="28"/>
          <w:szCs w:val="28"/>
        </w:rPr>
        <w:lastRenderedPageBreak/>
        <w:t>Государства, это другое Государство может освободить от налогов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образующегося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6. Ничто в настоящем Соглашении не может быть истолковано, как препятствующее Договаривающемуся Государству облагать прибыль постоянного учреждения компании, являющейся резидентом другого Договаривающегося Государства, расположенного в первом упомянутом Государстве, налогом в дополнение к налогу, который бы начислялся на прибыль компании, являющейся резидентом этого первого упомянутого Государства. Такой дополнительный налог, однако, не должен превышать 5 процентов суммы этой прибыли, которая не подвергалась, такому дополнительному налогообложению в предыдущие налоговые годы. Термин «прибыль», при использовании в настоящем пункте, означает прибыль, относящуюся к постоянному учреждению в соответствии с положениями </w:t>
      </w:r>
      <w:hyperlink r:id="rId7" w:history="1">
        <w:r w:rsidRPr="000925D2">
          <w:rPr>
            <w:rStyle w:val="a9"/>
            <w:rFonts w:ascii="Times New Roman" w:hAnsi="Times New Roman" w:cs="Times New Roman"/>
            <w:color w:val="000000"/>
            <w:sz w:val="28"/>
            <w:szCs w:val="28"/>
          </w:rPr>
          <w:t>статьи 7</w:t>
        </w:r>
      </w:hyperlink>
      <w:r w:rsidRPr="000925D2">
        <w:rPr>
          <w:rFonts w:ascii="Times New Roman" w:hAnsi="Times New Roman" w:cs="Times New Roman"/>
          <w:color w:val="000000"/>
          <w:sz w:val="28"/>
          <w:szCs w:val="28"/>
        </w:rPr>
        <w:t>, начисленную после вычета из нее всех налогов на прибыль (иных, чем дополнительный налог), взимаемых в Договаривающемся Государстве, в котором расположено постоянное учреждение.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11</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ПРОЦЕНТЫ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i/>
          <w:color w:val="FF0000"/>
          <w:sz w:val="28"/>
          <w:szCs w:val="28"/>
        </w:rPr>
        <w:t xml:space="preserve">В отношении применения пункт 3 см. </w:t>
      </w:r>
      <w:hyperlink r:id="rId8" w:history="1">
        <w:r w:rsidRPr="000925D2">
          <w:rPr>
            <w:rStyle w:val="a9"/>
            <w:rFonts w:ascii="Times New Roman" w:hAnsi="Times New Roman" w:cs="Times New Roman"/>
            <w:color w:val="000000"/>
            <w:sz w:val="28"/>
            <w:szCs w:val="28"/>
            <w:bdr w:val="none" w:sz="16" w:space="1" w:color="000000"/>
          </w:rPr>
          <w:t>Протокол</w:t>
        </w:r>
      </w:hyperlink>
      <w:r w:rsidRPr="000925D2">
        <w:rPr>
          <w:rFonts w:ascii="Times New Roman" w:hAnsi="Times New Roman" w:cs="Times New Roman"/>
          <w:i/>
          <w:color w:val="FF0000"/>
          <w:sz w:val="28"/>
          <w:szCs w:val="28"/>
        </w:rPr>
        <w:t xml:space="preserve"> к настоящему Соглашению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 xml:space="preserve">3. Несмотря на положения пункта 2, проценты, возникающие в Договаривающемся Государстве и выплачиваемые другому Договаривающемуся Государству, его любому центральному органу власти, государственному органу или местному органу власти, Центральному (Национальному) Банку или </w:t>
      </w:r>
      <w:hyperlink r:id="rId9" w:history="1">
        <w:r w:rsidRPr="000925D2">
          <w:rPr>
            <w:rStyle w:val="a9"/>
            <w:rFonts w:ascii="Times New Roman" w:hAnsi="Times New Roman" w:cs="Times New Roman"/>
            <w:color w:val="000000"/>
            <w:sz w:val="28"/>
            <w:szCs w:val="28"/>
          </w:rPr>
          <w:t>любой другой организации, основная часть которой принадлежит Правительству этого другого Договаривающегося Государства</w:t>
        </w:r>
      </w:hyperlink>
      <w:r w:rsidRPr="000925D2">
        <w:rPr>
          <w:rFonts w:ascii="Times New Roman" w:hAnsi="Times New Roman" w:cs="Times New Roman"/>
          <w:color w:val="000000"/>
          <w:sz w:val="28"/>
          <w:szCs w:val="28"/>
        </w:rPr>
        <w:t>, которая может быть время от времени согласована между компетентными органами Договаривающихся Государств, облагаются налогом только в этом другом Договаривающемся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w:t>
      </w:r>
      <w:hyperlink r:id="rId10" w:history="1">
        <w:r w:rsidRPr="000925D2">
          <w:rPr>
            <w:rStyle w:val="a9"/>
            <w:rFonts w:ascii="Times New Roman" w:hAnsi="Times New Roman" w:cs="Times New Roman"/>
            <w:color w:val="000000"/>
            <w:sz w:val="28"/>
            <w:szCs w:val="28"/>
          </w:rPr>
          <w:t>статьи 7</w:t>
        </w:r>
      </w:hyperlink>
      <w:r w:rsidRPr="000925D2">
        <w:rPr>
          <w:rFonts w:ascii="Times New Roman" w:hAnsi="Times New Roman" w:cs="Times New Roman"/>
          <w:color w:val="000000"/>
          <w:sz w:val="28"/>
          <w:szCs w:val="28"/>
        </w:rPr>
        <w:t>.</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w:t>
      </w:r>
      <w:r w:rsidRPr="000925D2">
        <w:rPr>
          <w:rFonts w:ascii="Times New Roman" w:hAnsi="Times New Roman" w:cs="Times New Roman"/>
          <w:color w:val="000000"/>
          <w:sz w:val="28"/>
          <w:szCs w:val="28"/>
        </w:rPr>
        <w:lastRenderedPageBreak/>
        <w:t>только к последней упомянутой сумме. В таком случае, избыточная часть платежа подлежит обложению налогом в соответствии с законодательством каждого Договаривающегося Государства с учетом других положений настоящего Соглашения.</w:t>
      </w:r>
    </w:p>
    <w:p w:rsidR="005D2A18" w:rsidRPr="00EB7A2D" w:rsidRDefault="0088243E" w:rsidP="00EB7A2D">
      <w:pPr>
        <w:spacing w:after="0" w:line="240" w:lineRule="auto"/>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8. </w:t>
      </w:r>
      <w:r w:rsidR="00EB7A2D" w:rsidRPr="008A1C09">
        <w:rPr>
          <w:rFonts w:ascii="Times New Roman" w:eastAsia="Times New Roman" w:hAnsi="Times New Roman" w:cs="Times New Roman"/>
          <w:sz w:val="28"/>
          <w:szCs w:val="28"/>
          <w:lang w:eastAsia="ru-RU"/>
        </w:rPr>
        <w:t>[</w:t>
      </w:r>
      <w:r w:rsidR="00EB7A2D" w:rsidRPr="008A1C09">
        <w:rPr>
          <w:rFonts w:ascii="Times New Roman" w:eastAsia="Times New Roman" w:hAnsi="Times New Roman" w:cs="Times New Roman"/>
          <w:b/>
          <w:sz w:val="28"/>
          <w:szCs w:val="28"/>
          <w:lang w:eastAsia="ru-RU"/>
        </w:rPr>
        <w:t xml:space="preserve">ЗАМЕНЕНО пунктом 1 Статьи 7 Многосторонней конвенции, </w:t>
      </w:r>
      <w:r w:rsidR="00EB7A2D">
        <w:rPr>
          <w:rFonts w:ascii="Times New Roman" w:eastAsia="Times New Roman" w:hAnsi="Times New Roman" w:cs="Times New Roman"/>
          <w:b/>
          <w:sz w:val="28"/>
          <w:szCs w:val="28"/>
          <w:lang w:eastAsia="ru-RU"/>
        </w:rPr>
        <w:t xml:space="preserve">указано </w:t>
      </w:r>
      <w:r w:rsidR="00EB7A2D" w:rsidRPr="008A1C09">
        <w:rPr>
          <w:rFonts w:ascii="Times New Roman" w:eastAsia="Times New Roman" w:hAnsi="Times New Roman" w:cs="Times New Roman"/>
          <w:b/>
          <w:sz w:val="28"/>
          <w:szCs w:val="28"/>
          <w:lang w:eastAsia="ru-RU"/>
        </w:rPr>
        <w:t>ниже Статьи 2</w:t>
      </w:r>
      <w:r w:rsidR="00EB7A2D">
        <w:rPr>
          <w:rFonts w:ascii="Times New Roman" w:eastAsia="Times New Roman" w:hAnsi="Times New Roman" w:cs="Times New Roman"/>
          <w:b/>
          <w:sz w:val="28"/>
          <w:szCs w:val="28"/>
          <w:lang w:eastAsia="ru-RU"/>
        </w:rPr>
        <w:t>5</w:t>
      </w:r>
      <w:r w:rsidR="00EB7A2D" w:rsidRPr="008A1C09">
        <w:rPr>
          <w:rFonts w:ascii="Times New Roman" w:eastAsia="Times New Roman" w:hAnsi="Times New Roman" w:cs="Times New Roman"/>
          <w:b/>
          <w:sz w:val="28"/>
          <w:szCs w:val="28"/>
          <w:lang w:eastAsia="ru-RU"/>
        </w:rPr>
        <w:t xml:space="preserve"> настояще</w:t>
      </w:r>
      <w:r w:rsidR="00EB7A2D">
        <w:rPr>
          <w:rFonts w:ascii="Times New Roman" w:eastAsia="Times New Roman" w:hAnsi="Times New Roman" w:cs="Times New Roman"/>
          <w:b/>
          <w:sz w:val="28"/>
          <w:szCs w:val="28"/>
          <w:lang w:eastAsia="ru-RU"/>
        </w:rPr>
        <w:t>го</w:t>
      </w:r>
      <w:r w:rsidR="00EB7A2D" w:rsidRPr="008A1C09">
        <w:rPr>
          <w:rFonts w:ascii="Times New Roman" w:eastAsia="Times New Roman" w:hAnsi="Times New Roman" w:cs="Times New Roman"/>
          <w:b/>
          <w:sz w:val="28"/>
          <w:szCs w:val="28"/>
          <w:lang w:eastAsia="ru-RU"/>
        </w:rPr>
        <w:t xml:space="preserve"> </w:t>
      </w:r>
      <w:r w:rsidR="00EB7A2D" w:rsidRPr="00EB7A2D">
        <w:rPr>
          <w:rFonts w:ascii="Times New Roman" w:hAnsi="Times New Roman" w:cs="Times New Roman"/>
          <w:b/>
          <w:color w:val="000000"/>
          <w:sz w:val="28"/>
          <w:szCs w:val="28"/>
        </w:rPr>
        <w:t>Соглашения</w:t>
      </w:r>
      <w:r w:rsidR="00EB7A2D" w:rsidRPr="008A1C09">
        <w:rPr>
          <w:rFonts w:ascii="Times New Roman" w:eastAsia="Times New Roman" w:hAnsi="Times New Roman" w:cs="Times New Roman"/>
          <w:b/>
          <w:sz w:val="28"/>
          <w:szCs w:val="28"/>
          <w:lang w:eastAsia="ru-RU"/>
        </w:rPr>
        <w:t>]</w:t>
      </w:r>
      <w:r w:rsidR="00EB7A2D">
        <w:rPr>
          <w:rFonts w:ascii="Times New Roman" w:eastAsia="Times New Roman" w:hAnsi="Times New Roman" w:cs="Times New Roman"/>
          <w:b/>
          <w:sz w:val="28"/>
          <w:szCs w:val="28"/>
          <w:lang w:eastAsia="ru-RU"/>
        </w:rPr>
        <w:t xml:space="preserve"> </w:t>
      </w:r>
      <w:r w:rsidRPr="00EB7A2D">
        <w:rPr>
          <w:rFonts w:ascii="Times New Roman" w:hAnsi="Times New Roman" w:cs="Times New Roman"/>
          <w:color w:val="000000"/>
          <w:sz w:val="28"/>
          <w:szCs w:val="28"/>
        </w:rPr>
        <w:t>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434627" w:rsidRDefault="0088243E" w:rsidP="000A1724">
      <w:pPr>
        <w:spacing w:after="0" w:line="240" w:lineRule="auto"/>
        <w:jc w:val="both"/>
        <w:rPr>
          <w:rFonts w:ascii="Times New Roman" w:hAnsi="Times New Roman" w:cs="Times New Roman"/>
          <w:sz w:val="28"/>
          <w:szCs w:val="28"/>
        </w:rPr>
      </w:pPr>
      <w:r w:rsidRPr="000925D2">
        <w:rPr>
          <w:rFonts w:ascii="Times New Roman" w:hAnsi="Times New Roman" w:cs="Times New Roman"/>
          <w:color w:val="000000"/>
          <w:sz w:val="28"/>
          <w:szCs w:val="28"/>
        </w:rPr>
        <w:t> </w:t>
      </w:r>
      <w:bookmarkStart w:id="0" w:name="_GoBack"/>
      <w:bookmarkEnd w:id="0"/>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12</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Роялти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Однако такие роялти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Несмотря на предыдущее предложение, фактический владелец роялти, осуществляющий платежи за использование или за предоставление права использования промышленного, коммерческого, или научного оборудования, может по своему выбору облагаться налогом в Договаривающемся Государстве, в котором такие роялти возникают, как если бы оборудование было действительно связано с постоянным учреждением в этом Государстве. В таком случае положения </w:t>
      </w:r>
      <w:hyperlink r:id="rId11" w:history="1">
        <w:r w:rsidRPr="000925D2">
          <w:rPr>
            <w:rStyle w:val="a9"/>
            <w:rFonts w:ascii="Times New Roman" w:hAnsi="Times New Roman" w:cs="Times New Roman"/>
            <w:color w:val="000000"/>
            <w:sz w:val="28"/>
            <w:szCs w:val="28"/>
          </w:rPr>
          <w:t>Статьи 7</w:t>
        </w:r>
      </w:hyperlink>
      <w:r w:rsidRPr="000925D2">
        <w:rPr>
          <w:rFonts w:ascii="Times New Roman" w:hAnsi="Times New Roman" w:cs="Times New Roman"/>
          <w:color w:val="000000"/>
          <w:sz w:val="28"/>
          <w:szCs w:val="28"/>
        </w:rPr>
        <w:t xml:space="preserve"> применяются к доходу и вычетам, относящимся к такому оборудованию.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магнитные записи, используемые в теле- или радиовещании,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(ноу-хау), и за использование или за предоставление права </w:t>
      </w:r>
      <w:r w:rsidRPr="000925D2">
        <w:rPr>
          <w:rFonts w:ascii="Times New Roman" w:hAnsi="Times New Roman" w:cs="Times New Roman"/>
          <w:color w:val="000000"/>
          <w:sz w:val="28"/>
          <w:szCs w:val="28"/>
        </w:rPr>
        <w:lastRenderedPageBreak/>
        <w:t xml:space="preserve">пользования промышленным, коммерческим или научным оборудованием (кроме случаев, к которым применяются положения </w:t>
      </w:r>
      <w:hyperlink r:id="rId12" w:history="1">
        <w:r w:rsidRPr="000925D2">
          <w:rPr>
            <w:rStyle w:val="a9"/>
            <w:rFonts w:ascii="Times New Roman" w:hAnsi="Times New Roman" w:cs="Times New Roman"/>
            <w:color w:val="000000"/>
            <w:sz w:val="28"/>
            <w:szCs w:val="28"/>
          </w:rPr>
          <w:t>пункта 2 статьи 8</w:t>
        </w:r>
      </w:hyperlink>
      <w:r w:rsidRPr="000925D2">
        <w:rPr>
          <w:rFonts w:ascii="Times New Roman" w:hAnsi="Times New Roman" w:cs="Times New Roman"/>
          <w:color w:val="000000"/>
          <w:sz w:val="28"/>
          <w:szCs w:val="28"/>
        </w:rPr>
        <w:t>).</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hyperlink r:id="rId13" w:history="1">
        <w:r w:rsidRPr="000925D2">
          <w:rPr>
            <w:rStyle w:val="a9"/>
            <w:rFonts w:ascii="Times New Roman" w:hAnsi="Times New Roman" w:cs="Times New Roman"/>
            <w:color w:val="000000"/>
            <w:sz w:val="28"/>
            <w:szCs w:val="28"/>
          </w:rPr>
          <w:t>статьи 7.</w:t>
        </w:r>
      </w:hyperlink>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5D2A18" w:rsidRPr="00EB7A2D" w:rsidRDefault="0088243E" w:rsidP="00EB7A2D">
      <w:pPr>
        <w:spacing w:after="0" w:line="240" w:lineRule="auto"/>
        <w:jc w:val="both"/>
        <w:rPr>
          <w:rFonts w:ascii="Times New Roman" w:hAnsi="Times New Roman" w:cs="Times New Roman"/>
          <w:color w:val="000000"/>
          <w:sz w:val="28"/>
          <w:szCs w:val="28"/>
        </w:rPr>
      </w:pPr>
      <w:r w:rsidRPr="000925D2">
        <w:rPr>
          <w:rFonts w:ascii="Times New Roman" w:hAnsi="Times New Roman" w:cs="Times New Roman"/>
          <w:color w:val="000000"/>
          <w:sz w:val="28"/>
          <w:szCs w:val="28"/>
        </w:rPr>
        <w:t>7</w:t>
      </w:r>
      <w:r w:rsidRPr="00EB7A2D">
        <w:rPr>
          <w:rFonts w:ascii="Times New Roman" w:hAnsi="Times New Roman" w:cs="Times New Roman"/>
          <w:color w:val="000000"/>
          <w:sz w:val="28"/>
          <w:szCs w:val="28"/>
        </w:rPr>
        <w:t xml:space="preserve">. </w:t>
      </w:r>
      <w:r w:rsidR="00EB7A2D" w:rsidRPr="008A1C09">
        <w:rPr>
          <w:rFonts w:ascii="Times New Roman" w:eastAsia="Times New Roman" w:hAnsi="Times New Roman" w:cs="Times New Roman"/>
          <w:sz w:val="28"/>
          <w:szCs w:val="28"/>
          <w:lang w:eastAsia="ru-RU"/>
        </w:rPr>
        <w:t>[</w:t>
      </w:r>
      <w:r w:rsidR="00EB7A2D" w:rsidRPr="008A1C09">
        <w:rPr>
          <w:rFonts w:ascii="Times New Roman" w:eastAsia="Times New Roman" w:hAnsi="Times New Roman" w:cs="Times New Roman"/>
          <w:b/>
          <w:sz w:val="28"/>
          <w:szCs w:val="28"/>
          <w:lang w:eastAsia="ru-RU"/>
        </w:rPr>
        <w:t xml:space="preserve">ЗАМЕНЕНО пунктом 1 Статьи 7 Многосторонней конвенции, </w:t>
      </w:r>
      <w:r w:rsidR="00EB7A2D">
        <w:rPr>
          <w:rFonts w:ascii="Times New Roman" w:eastAsia="Times New Roman" w:hAnsi="Times New Roman" w:cs="Times New Roman"/>
          <w:b/>
          <w:sz w:val="28"/>
          <w:szCs w:val="28"/>
          <w:lang w:eastAsia="ru-RU"/>
        </w:rPr>
        <w:t xml:space="preserve">указано </w:t>
      </w:r>
      <w:r w:rsidR="00EB7A2D" w:rsidRPr="008A1C09">
        <w:rPr>
          <w:rFonts w:ascii="Times New Roman" w:eastAsia="Times New Roman" w:hAnsi="Times New Roman" w:cs="Times New Roman"/>
          <w:b/>
          <w:sz w:val="28"/>
          <w:szCs w:val="28"/>
          <w:lang w:eastAsia="ru-RU"/>
        </w:rPr>
        <w:t>ниже Статьи 2</w:t>
      </w:r>
      <w:r w:rsidR="00EB7A2D">
        <w:rPr>
          <w:rFonts w:ascii="Times New Roman" w:eastAsia="Times New Roman" w:hAnsi="Times New Roman" w:cs="Times New Roman"/>
          <w:b/>
          <w:sz w:val="28"/>
          <w:szCs w:val="28"/>
          <w:lang w:eastAsia="ru-RU"/>
        </w:rPr>
        <w:t>5</w:t>
      </w:r>
      <w:r w:rsidR="00EB7A2D" w:rsidRPr="008A1C09">
        <w:rPr>
          <w:rFonts w:ascii="Times New Roman" w:eastAsia="Times New Roman" w:hAnsi="Times New Roman" w:cs="Times New Roman"/>
          <w:b/>
          <w:sz w:val="28"/>
          <w:szCs w:val="28"/>
          <w:lang w:eastAsia="ru-RU"/>
        </w:rPr>
        <w:t xml:space="preserve"> настояще</w:t>
      </w:r>
      <w:r w:rsidR="00EB7A2D">
        <w:rPr>
          <w:rFonts w:ascii="Times New Roman" w:eastAsia="Times New Roman" w:hAnsi="Times New Roman" w:cs="Times New Roman"/>
          <w:b/>
          <w:sz w:val="28"/>
          <w:szCs w:val="28"/>
          <w:lang w:eastAsia="ru-RU"/>
        </w:rPr>
        <w:t>го</w:t>
      </w:r>
      <w:r w:rsidR="00EB7A2D" w:rsidRPr="008A1C09">
        <w:rPr>
          <w:rFonts w:ascii="Times New Roman" w:eastAsia="Times New Roman" w:hAnsi="Times New Roman" w:cs="Times New Roman"/>
          <w:b/>
          <w:sz w:val="28"/>
          <w:szCs w:val="28"/>
          <w:lang w:eastAsia="ru-RU"/>
        </w:rPr>
        <w:t xml:space="preserve"> </w:t>
      </w:r>
      <w:r w:rsidR="00EB7A2D" w:rsidRPr="00EB7A2D">
        <w:rPr>
          <w:rFonts w:ascii="Times New Roman" w:hAnsi="Times New Roman" w:cs="Times New Roman"/>
          <w:b/>
          <w:color w:val="000000"/>
          <w:sz w:val="28"/>
          <w:szCs w:val="28"/>
        </w:rPr>
        <w:t>Соглашения</w:t>
      </w:r>
      <w:r w:rsidR="00EB7A2D" w:rsidRPr="008A1C09">
        <w:rPr>
          <w:rFonts w:ascii="Times New Roman" w:eastAsia="Times New Roman" w:hAnsi="Times New Roman" w:cs="Times New Roman"/>
          <w:b/>
          <w:sz w:val="28"/>
          <w:szCs w:val="28"/>
          <w:lang w:eastAsia="ru-RU"/>
        </w:rPr>
        <w:t>]</w:t>
      </w:r>
      <w:r w:rsidR="00EB7A2D">
        <w:rPr>
          <w:rFonts w:ascii="Times New Roman" w:eastAsia="Times New Roman" w:hAnsi="Times New Roman" w:cs="Times New Roman"/>
          <w:b/>
          <w:sz w:val="28"/>
          <w:szCs w:val="28"/>
          <w:lang w:eastAsia="ru-RU"/>
        </w:rPr>
        <w:t xml:space="preserve"> </w:t>
      </w:r>
      <w:r w:rsidRPr="00EB7A2D">
        <w:rPr>
          <w:rFonts w:ascii="Times New Roman" w:hAnsi="Times New Roman" w:cs="Times New Roman"/>
          <w:color w:val="000000"/>
          <w:sz w:val="28"/>
          <w:szCs w:val="28"/>
        </w:rPr>
        <w:t>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 прав.</w:t>
      </w:r>
    </w:p>
    <w:p w:rsidR="00434627" w:rsidRPr="00434627" w:rsidRDefault="00434627">
      <w:pPr>
        <w:spacing w:after="0"/>
        <w:jc w:val="both"/>
        <w:rPr>
          <w:rFonts w:ascii="Times New Roman" w:hAnsi="Times New Roman" w:cs="Times New Roman"/>
          <w:strike/>
          <w:sz w:val="28"/>
          <w:szCs w:val="28"/>
        </w:rPr>
      </w:pP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13</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ДОХОДЫ ОТ ОТЧУЖДЕНИЯ ИМУЩЕСТВА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 xml:space="preserve">1. Доходы, полученные резидентом Договаривающегося Государства от отчуждения недвижимого имущества, как оно определено в </w:t>
      </w:r>
      <w:hyperlink r:id="rId14" w:history="1">
        <w:r w:rsidRPr="000925D2">
          <w:rPr>
            <w:rStyle w:val="a9"/>
            <w:rFonts w:ascii="Times New Roman" w:hAnsi="Times New Roman" w:cs="Times New Roman"/>
            <w:color w:val="000000"/>
            <w:sz w:val="28"/>
            <w:szCs w:val="28"/>
          </w:rPr>
          <w:t>пункте 2 статьи 6</w:t>
        </w:r>
      </w:hyperlink>
      <w:r w:rsidRPr="000925D2">
        <w:rPr>
          <w:rFonts w:ascii="Times New Roman" w:hAnsi="Times New Roman" w:cs="Times New Roman"/>
          <w:color w:val="000000"/>
          <w:sz w:val="28"/>
          <w:szCs w:val="28"/>
        </w:rPr>
        <w:t>, и расположенного в другом Договаривающемся Государстве,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Доходы, полученные резидентом Договаривающегося Государства от отчуждения акций или других корпоративных прав, иных, чем акции, котирующиеся на официально признанной фондовой бирже, в компании, большая половина активов которой состоит из недвижимого имущества, расположенного в другом Договаривающемся Государстве,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вместе со всем предприятием),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5. Доходы, полученные предприятием Договаривающегося Государства от отчуждения контейнеров (включая трейлеры, баржи и оборудование, связанное с транспортировкой контейнеров), используемых для транспортировки товаров или изделий, подвергаются обложению налогом только в этом Государстве, кроме случаев, когда контейнеры используются для транспортировки товаров или изделий исключительно между пунктами в другом Договаривающемся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14</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ЗАВИСИМЫЕ ЛИЧНЫЕ УСЛУГИ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С учетом положений </w:t>
      </w:r>
      <w:hyperlink r:id="rId15" w:history="1">
        <w:r w:rsidRPr="000925D2">
          <w:rPr>
            <w:rStyle w:val="a9"/>
            <w:rFonts w:ascii="Times New Roman" w:hAnsi="Times New Roman" w:cs="Times New Roman"/>
            <w:color w:val="000000"/>
            <w:sz w:val="28"/>
            <w:szCs w:val="28"/>
          </w:rPr>
          <w:t>статей 15</w:t>
        </w:r>
      </w:hyperlink>
      <w:r w:rsidRPr="000925D2">
        <w:rPr>
          <w:rFonts w:ascii="Times New Roman" w:hAnsi="Times New Roman" w:cs="Times New Roman"/>
          <w:color w:val="000000"/>
          <w:sz w:val="28"/>
          <w:szCs w:val="28"/>
        </w:rPr>
        <w:t xml:space="preserve">, </w:t>
      </w:r>
      <w:hyperlink r:id="rId16" w:history="1">
        <w:r w:rsidRPr="000925D2">
          <w:rPr>
            <w:rStyle w:val="a9"/>
            <w:rFonts w:ascii="Times New Roman" w:hAnsi="Times New Roman" w:cs="Times New Roman"/>
            <w:color w:val="000000"/>
            <w:sz w:val="28"/>
            <w:szCs w:val="28"/>
          </w:rPr>
          <w:t>17 и 18</w:t>
        </w:r>
      </w:hyperlink>
      <w:r w:rsidRPr="000925D2">
        <w:rPr>
          <w:rFonts w:ascii="Times New Roman" w:hAnsi="Times New Roman" w:cs="Times New Roman"/>
          <w:color w:val="000000"/>
          <w:sz w:val="28"/>
          <w:szCs w:val="28"/>
        </w:rPr>
        <w:t xml:space="preserve">, жалования, заработные платы и другие подобные вознаграждения, полученные резидентом </w:t>
      </w:r>
      <w:r w:rsidRPr="000925D2">
        <w:rPr>
          <w:rFonts w:ascii="Times New Roman" w:hAnsi="Times New Roman" w:cs="Times New Roman"/>
          <w:color w:val="000000"/>
          <w:sz w:val="28"/>
          <w:szCs w:val="28"/>
        </w:rPr>
        <w:lastRenderedPageBreak/>
        <w:t>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i/>
          <w:color w:val="FF0000"/>
          <w:sz w:val="28"/>
          <w:szCs w:val="28"/>
        </w:rPr>
        <w:t xml:space="preserve">Пункт 2 не применяются к работнику по найму см. </w:t>
      </w:r>
      <w:hyperlink r:id="rId17" w:history="1">
        <w:r w:rsidRPr="000925D2">
          <w:rPr>
            <w:rStyle w:val="a9"/>
            <w:rFonts w:ascii="Times New Roman" w:hAnsi="Times New Roman" w:cs="Times New Roman"/>
            <w:color w:val="000000"/>
            <w:sz w:val="28"/>
            <w:szCs w:val="28"/>
            <w:bdr w:val="none" w:sz="16" w:space="1" w:color="000000"/>
          </w:rPr>
          <w:t>Протокол</w:t>
        </w:r>
      </w:hyperlink>
      <w:r w:rsidRPr="000925D2">
        <w:rPr>
          <w:rFonts w:ascii="Times New Roman" w:hAnsi="Times New Roman" w:cs="Times New Roman"/>
          <w:i/>
          <w:color w:val="FF0000"/>
          <w:sz w:val="28"/>
          <w:szCs w:val="28"/>
        </w:rPr>
        <w:t xml:space="preserve"> к настоящему Соглашению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а) получатель находится в другом Государстве в течение периода или периодов, не превышающих в общей сложности 183 дня в течение любого двенадцатимесячного периода, начинающегося или оканчивающегося в соответствующем календарном году, 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вознаграждение выплачивается нанимателем или от имени нанимателя, который не является резидентом другого Государства; 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расходы по вознаграждению не несет постоянное учреждение, которое наниматель имеет в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15</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ГОНОРАРЫ ДИРЕКТОРОВ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Гонорары директоров и другие подобные выплаты, полученные резидентом Договаривающегося Государства в качестве члена совета директоров или любого иного сходного с ним органа компании, являющейся резидентом другого Договаривающегося Государства, могут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16</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АРТИСТЫ И СПОРТСМЕНЫ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 xml:space="preserve">1. Несмотря на положения </w:t>
      </w:r>
      <w:hyperlink r:id="rId18" w:history="1">
        <w:r w:rsidRPr="000925D2">
          <w:rPr>
            <w:rStyle w:val="a9"/>
            <w:rFonts w:ascii="Times New Roman" w:hAnsi="Times New Roman" w:cs="Times New Roman"/>
            <w:color w:val="000000"/>
            <w:sz w:val="28"/>
            <w:szCs w:val="28"/>
          </w:rPr>
          <w:t>статей 7</w:t>
        </w:r>
      </w:hyperlink>
      <w:r w:rsidRPr="000925D2">
        <w:rPr>
          <w:rFonts w:ascii="Times New Roman" w:hAnsi="Times New Roman" w:cs="Times New Roman"/>
          <w:color w:val="000000"/>
          <w:sz w:val="28"/>
          <w:szCs w:val="28"/>
        </w:rPr>
        <w:t xml:space="preserve"> и </w:t>
      </w:r>
      <w:hyperlink r:id="rId19" w:history="1">
        <w:r w:rsidRPr="000925D2">
          <w:rPr>
            <w:rStyle w:val="a9"/>
            <w:rFonts w:ascii="Times New Roman" w:hAnsi="Times New Roman" w:cs="Times New Roman"/>
            <w:color w:val="000000"/>
            <w:sz w:val="28"/>
            <w:szCs w:val="28"/>
          </w:rPr>
          <w:t>14</w:t>
        </w:r>
      </w:hyperlink>
      <w:r w:rsidRPr="000925D2">
        <w:rPr>
          <w:rFonts w:ascii="Times New Roman" w:hAnsi="Times New Roman" w:cs="Times New Roman"/>
          <w:color w:val="000000"/>
          <w:sz w:val="28"/>
          <w:szCs w:val="28"/>
        </w:rPr>
        <w:t>,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17</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ПЕНСИИ, АННУИТЕТЫ И ВЫПЛАТЫ ПО СОЦИАЛЬНОМУ ОБЕСПЕЧЕНИЮ</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С учетом положений </w:t>
      </w:r>
      <w:hyperlink r:id="rId20" w:history="1">
        <w:r w:rsidRPr="000925D2">
          <w:rPr>
            <w:rStyle w:val="a9"/>
            <w:rFonts w:ascii="Times New Roman" w:hAnsi="Times New Roman" w:cs="Times New Roman"/>
            <w:color w:val="000000"/>
            <w:sz w:val="28"/>
            <w:szCs w:val="28"/>
          </w:rPr>
          <w:t>пункта 2 статьи 18</w:t>
        </w:r>
      </w:hyperlink>
      <w:r w:rsidRPr="000925D2">
        <w:rPr>
          <w:rFonts w:ascii="Times New Roman" w:hAnsi="Times New Roman" w:cs="Times New Roman"/>
          <w:color w:val="000000"/>
          <w:sz w:val="28"/>
          <w:szCs w:val="28"/>
        </w:rPr>
        <w:t>, любые: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пенсии или аннуитеты, возникающие в Договаривающемся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пособия, независимо от того, являются ли они периодической или единовременной компенсацией, предоставляемой согласно законодательству о социальном страховании Договаривающегося Государства или согласно любому другому государственному плану, разработанному Договаривающимся Государством в целях социальной защиты,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могут облагаться налогом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Термин «аннуитет», при использовании в настоящей статье, означает фиксированные суммы, периодически в установленные сроки выплачиваемые в течение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(иные, чем оказание услуг).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18</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ГОСУДАРСТВЕННАЯ СЛУЖБА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а) Жалования, заработная плата и другое схожее вознаграждение, иное, чем пенсия, выплачиваемые Договаривающимся Государством, его любым </w:t>
      </w:r>
      <w:r w:rsidRPr="000925D2">
        <w:rPr>
          <w:rFonts w:ascii="Times New Roman" w:hAnsi="Times New Roman" w:cs="Times New Roman"/>
          <w:color w:val="000000"/>
          <w:sz w:val="28"/>
          <w:szCs w:val="28"/>
        </w:rPr>
        <w:lastRenderedPageBreak/>
        <w:t>центральным органом власти, государственным органом или местным органом власти любому физическому лицу в отношении услуг, оказываемых этому Договаривающемуся Государству, или центральному органу власти, или государственному органу, или местному органу власти, облагается налогом только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Однако такое жалование, заработная плата и другое схожее вознаграждение облагаются налогом только в Договаривающемся Государстве, резидентом которого является физическое лицо, если служба осуществляется в этом Государстве и физическое лицо:</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(i) является гражданином этого Государства; или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w:t>
      </w:r>
      <w:proofErr w:type="spellStart"/>
      <w:r w:rsidRPr="000925D2">
        <w:rPr>
          <w:rFonts w:ascii="Times New Roman" w:hAnsi="Times New Roman" w:cs="Times New Roman"/>
          <w:color w:val="000000"/>
          <w:sz w:val="28"/>
          <w:szCs w:val="28"/>
        </w:rPr>
        <w:t>ii</w:t>
      </w:r>
      <w:proofErr w:type="spellEnd"/>
      <w:r w:rsidRPr="000925D2">
        <w:rPr>
          <w:rFonts w:ascii="Times New Roman" w:hAnsi="Times New Roman" w:cs="Times New Roman"/>
          <w:color w:val="000000"/>
          <w:sz w:val="28"/>
          <w:szCs w:val="28"/>
        </w:rPr>
        <w:t>) не стало резидентом этого Государства только с целью осуществления службы.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а) Любая пенсия, выплачиваемая Договаривающимся Государством, его любым центральным органом власти, государственным органом или местным органом власти физическому лицу за службу, осуществлявшуюся для этого Договаривающегося Государства или его центрального органа власти, или государственного органа, или местного органа власти, облагается налогом только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Однако, такая пенсия подлежит налогообложению только в Договаривающемся Государстве, резидентом которого является физическое лицо, если оно является гражданином этого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3. Положения </w:t>
      </w:r>
      <w:hyperlink r:id="rId21" w:history="1">
        <w:r w:rsidRPr="000925D2">
          <w:rPr>
            <w:rStyle w:val="a9"/>
            <w:rFonts w:ascii="Times New Roman" w:hAnsi="Times New Roman" w:cs="Times New Roman"/>
            <w:color w:val="000000"/>
            <w:sz w:val="28"/>
            <w:szCs w:val="28"/>
          </w:rPr>
          <w:t>статей 14, 15, 16 и 17</w:t>
        </w:r>
      </w:hyperlink>
      <w:r w:rsidRPr="000925D2">
        <w:rPr>
          <w:rFonts w:ascii="Times New Roman" w:hAnsi="Times New Roman" w:cs="Times New Roman"/>
          <w:color w:val="000000"/>
          <w:sz w:val="28"/>
          <w:szCs w:val="28"/>
        </w:rPr>
        <w:t xml:space="preserve"> применяются к жалованиям, заработной плате и другим подобным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 органом власти, или государственным органом, или местным органом власти.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19</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СТУДЕНТЫ И ПРАКТИКАНТЫ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20</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ДРУГИЕ ДОХОДЫ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Положения пункта 1 не применяются к доходу, иному, чем доход от недвижимого имущества, определенного в </w:t>
      </w:r>
      <w:hyperlink r:id="rId22" w:history="1">
        <w:r w:rsidRPr="000925D2">
          <w:rPr>
            <w:rStyle w:val="a9"/>
            <w:rFonts w:ascii="Times New Roman" w:hAnsi="Times New Roman" w:cs="Times New Roman"/>
            <w:color w:val="000000"/>
            <w:sz w:val="28"/>
            <w:szCs w:val="28"/>
          </w:rPr>
          <w:t>пункте 2 статьи 6</w:t>
        </w:r>
      </w:hyperlink>
      <w:r w:rsidRPr="000925D2">
        <w:rPr>
          <w:rFonts w:ascii="Times New Roman" w:hAnsi="Times New Roman" w:cs="Times New Roman"/>
          <w:color w:val="000000"/>
          <w:sz w:val="28"/>
          <w:szCs w:val="28"/>
        </w:rPr>
        <w:t xml:space="preserve">,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w:t>
      </w:r>
      <w:hyperlink r:id="rId23" w:history="1">
        <w:r w:rsidRPr="000925D2">
          <w:rPr>
            <w:rStyle w:val="a9"/>
            <w:rFonts w:ascii="Times New Roman" w:hAnsi="Times New Roman" w:cs="Times New Roman"/>
            <w:color w:val="000000"/>
            <w:sz w:val="28"/>
            <w:szCs w:val="28"/>
          </w:rPr>
          <w:t>статьи 7.</w:t>
        </w:r>
      </w:hyperlink>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21</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УСТРАНЕНИЕ ДВОЙНОГО НАЛОГООБЛОЖЕНИЯ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С учетом положений казахстанского законодательства в отношении устранения двойного налогообложения, в Казахстане двойное налогообложение устраняется следующим образом: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если резидент Казахстана получает доход, который в соответствии «с положениями настоящего Соглашения может облагаться налогом в Финляндии, Казахстан позволит вычесть из налога на доход этого резидента сумму, равную подоходному налогу, уплаченному в Финляндии.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Сумма налога, вычитаемого в соответствии с вышеприведенными положениями, не должна превышать сумму налога, который был бы начислен на такой же доход по ставкам, действующим в Казахстане.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Если резидент Казахстана получает доход, который в соответствии с положениями настоящего Соглашения облагается налогом только в Финляндии,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С учетом положений финского законодательства, касающегося устранения международного двойного налогообложения (которое не затрагивают его </w:t>
      </w:r>
      <w:r w:rsidRPr="000925D2">
        <w:rPr>
          <w:rFonts w:ascii="Times New Roman" w:hAnsi="Times New Roman" w:cs="Times New Roman"/>
          <w:color w:val="000000"/>
          <w:sz w:val="28"/>
          <w:szCs w:val="28"/>
        </w:rPr>
        <w:lastRenderedPageBreak/>
        <w:t>общего принципа), в Финляндии двойное налогообложение устраняется следующим образом: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если резидент Финляндии получает доход, который в соответствии с положениями настоящего Соглашения может облагаться налогом в Казахстане, Финляндия, в соответствиями с положениями подпункта b), позволит вычесть из Финского налога на доход этого лица сумму, равную Казахстанскому налогу, выплаченному по казахстанскому законодательству и в соответствии с Соглашением, которая начислена на такой доход, относительно которого начисляется Финский налог.</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дивиденды, выплачиваемые компанией, являющейся резидентом Казахстана, компании которая является резидентом Финляндии и которая контролирует прямо не менее чем 10 процентов права голоса компании, выплачивающей дивиденды, освобождаются от налога в Финляндии.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с) если в соответствии с любым положением Соглашения доход, полученный резидентом Финляндии, освобождается от налога в Финляндии, Финляндия может, тем не менее, при начислении суммы налога на оставшийся доход такого лица, учитывать освобожденный от налогообложения доход.</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22</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НЕДИСКРИМИНАЦИЯ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0925D2">
        <w:rPr>
          <w:rFonts w:ascii="Times New Roman" w:hAnsi="Times New Roman" w:cs="Times New Roman"/>
          <w:color w:val="000000"/>
          <w:sz w:val="28"/>
          <w:szCs w:val="28"/>
        </w:rPr>
        <w:t>резидентства</w:t>
      </w:r>
      <w:proofErr w:type="spellEnd"/>
      <w:r w:rsidRPr="000925D2">
        <w:rPr>
          <w:rFonts w:ascii="Times New Roman" w:hAnsi="Times New Roman" w:cs="Times New Roman"/>
          <w:color w:val="000000"/>
          <w:sz w:val="28"/>
          <w:szCs w:val="28"/>
        </w:rPr>
        <w:t xml:space="preserve">. Данное положение, несмотря на положения </w:t>
      </w:r>
      <w:hyperlink r:id="rId24" w:history="1">
        <w:r w:rsidRPr="000925D2">
          <w:rPr>
            <w:rStyle w:val="a9"/>
            <w:rFonts w:ascii="Times New Roman" w:hAnsi="Times New Roman" w:cs="Times New Roman"/>
            <w:color w:val="000000"/>
            <w:sz w:val="28"/>
            <w:szCs w:val="28"/>
          </w:rPr>
          <w:t>статьи 1</w:t>
        </w:r>
      </w:hyperlink>
      <w:r w:rsidRPr="000925D2">
        <w:rPr>
          <w:rFonts w:ascii="Times New Roman" w:hAnsi="Times New Roman" w:cs="Times New Roman"/>
          <w:color w:val="000000"/>
          <w:sz w:val="28"/>
          <w:szCs w:val="28"/>
        </w:rPr>
        <w:t>, также применяется к лицам, которые не являются резидентами одного или обоих Договаривающихся Государств.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w:t>
      </w:r>
      <w:r w:rsidRPr="000925D2">
        <w:rPr>
          <w:rFonts w:ascii="Times New Roman" w:hAnsi="Times New Roman" w:cs="Times New Roman"/>
          <w:color w:val="000000"/>
          <w:sz w:val="28"/>
          <w:szCs w:val="28"/>
        </w:rPr>
        <w:lastRenderedPageBreak/>
        <w:t>основе их гражданского статуса или семейного положения, которые оно предоставляет своим резидентам.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3. За исключением случаев, когда применяются положения </w:t>
      </w:r>
      <w:hyperlink r:id="rId25" w:history="1">
        <w:r w:rsidRPr="000925D2">
          <w:rPr>
            <w:rStyle w:val="a9"/>
            <w:rFonts w:ascii="Times New Roman" w:hAnsi="Times New Roman" w:cs="Times New Roman"/>
            <w:color w:val="000000"/>
            <w:sz w:val="28"/>
            <w:szCs w:val="28"/>
          </w:rPr>
          <w:t>пункта 1 статьи 9</w:t>
        </w:r>
      </w:hyperlink>
      <w:r w:rsidRPr="000925D2">
        <w:rPr>
          <w:rFonts w:ascii="Times New Roman" w:hAnsi="Times New Roman" w:cs="Times New Roman"/>
          <w:color w:val="000000"/>
          <w:sz w:val="28"/>
          <w:szCs w:val="28"/>
        </w:rPr>
        <w:t xml:space="preserve">, </w:t>
      </w:r>
      <w:hyperlink r:id="rId26" w:history="1">
        <w:r w:rsidRPr="000925D2">
          <w:rPr>
            <w:rStyle w:val="a9"/>
            <w:rFonts w:ascii="Times New Roman" w:hAnsi="Times New Roman" w:cs="Times New Roman"/>
            <w:color w:val="000000"/>
            <w:sz w:val="28"/>
            <w:szCs w:val="28"/>
          </w:rPr>
          <w:t>пункта 7 статьи 11</w:t>
        </w:r>
      </w:hyperlink>
      <w:r w:rsidRPr="000925D2">
        <w:rPr>
          <w:rFonts w:ascii="Times New Roman" w:hAnsi="Times New Roman" w:cs="Times New Roman"/>
          <w:color w:val="000000"/>
          <w:sz w:val="28"/>
          <w:szCs w:val="28"/>
        </w:rPr>
        <w:t xml:space="preserve"> или </w:t>
      </w:r>
      <w:hyperlink r:id="rId27" w:history="1">
        <w:r w:rsidRPr="000925D2">
          <w:rPr>
            <w:rStyle w:val="a9"/>
            <w:rFonts w:ascii="Times New Roman" w:hAnsi="Times New Roman" w:cs="Times New Roman"/>
            <w:color w:val="000000"/>
            <w:sz w:val="28"/>
            <w:szCs w:val="28"/>
          </w:rPr>
          <w:t>пункта 6 статьи 12</w:t>
        </w:r>
      </w:hyperlink>
      <w:r w:rsidRPr="000925D2">
        <w:rPr>
          <w:rFonts w:ascii="Times New Roman" w:hAnsi="Times New Roman" w:cs="Times New Roman"/>
          <w:color w:val="000000"/>
          <w:sz w:val="28"/>
          <w:szCs w:val="28"/>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выплачивались резиденту первого упомянутого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5. Положения настоящей статьи, несмотря на положения </w:t>
      </w:r>
      <w:hyperlink r:id="rId28" w:history="1">
        <w:r w:rsidRPr="000925D2">
          <w:rPr>
            <w:rStyle w:val="a9"/>
            <w:rFonts w:ascii="Times New Roman" w:hAnsi="Times New Roman" w:cs="Times New Roman"/>
            <w:color w:val="000000"/>
            <w:sz w:val="28"/>
            <w:szCs w:val="28"/>
          </w:rPr>
          <w:t>статьи 2</w:t>
        </w:r>
      </w:hyperlink>
      <w:r w:rsidRPr="000925D2">
        <w:rPr>
          <w:rFonts w:ascii="Times New Roman" w:hAnsi="Times New Roman" w:cs="Times New Roman"/>
          <w:color w:val="000000"/>
          <w:sz w:val="28"/>
          <w:szCs w:val="28"/>
        </w:rPr>
        <w:t>, применяются к налогам любого рода и вида.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23</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ПРОЦЕДУРА ВЗАИМНОГО СОГЛАСОВАНИЯ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434627" w:rsidRPr="00EB7A2D" w:rsidRDefault="0088243E" w:rsidP="00EB7A2D">
      <w:pPr>
        <w:spacing w:after="0" w:line="240" w:lineRule="auto"/>
        <w:jc w:val="both"/>
        <w:rPr>
          <w:rFonts w:ascii="Times New Roman" w:hAnsi="Times New Roman" w:cs="Times New Roman"/>
          <w:color w:val="000000"/>
          <w:sz w:val="28"/>
          <w:szCs w:val="28"/>
        </w:rPr>
      </w:pPr>
      <w:r w:rsidRPr="000925D2">
        <w:rPr>
          <w:rFonts w:ascii="Times New Roman" w:hAnsi="Times New Roman" w:cs="Times New Roman"/>
          <w:color w:val="000000"/>
          <w:sz w:val="28"/>
          <w:szCs w:val="28"/>
        </w:rPr>
        <w:t xml:space="preserve">1. </w:t>
      </w:r>
      <w:r w:rsidR="00EB7A2D" w:rsidRPr="0036749D">
        <w:rPr>
          <w:rFonts w:ascii="Times New Roman" w:eastAsia="Times New Roman" w:hAnsi="Times New Roman" w:cs="Times New Roman"/>
          <w:color w:val="222222"/>
          <w:sz w:val="28"/>
          <w:szCs w:val="28"/>
          <w:lang w:eastAsia="ru-RU"/>
        </w:rPr>
        <w:t>[</w:t>
      </w:r>
      <w:r w:rsidR="00EB7A2D" w:rsidRPr="0036749D">
        <w:rPr>
          <w:rFonts w:ascii="Times New Roman" w:eastAsia="Times New Roman" w:hAnsi="Times New Roman" w:cs="Times New Roman"/>
          <w:b/>
          <w:color w:val="222222"/>
          <w:sz w:val="28"/>
          <w:szCs w:val="28"/>
          <w:lang w:eastAsia="ru-RU"/>
        </w:rPr>
        <w:t xml:space="preserve">ЗАМЕНЕНО </w:t>
      </w:r>
      <w:r w:rsidR="00EB7A2D">
        <w:rPr>
          <w:rFonts w:ascii="Times New Roman" w:eastAsia="Times New Roman" w:hAnsi="Times New Roman" w:cs="Times New Roman"/>
          <w:b/>
          <w:color w:val="222222"/>
          <w:sz w:val="28"/>
          <w:szCs w:val="28"/>
          <w:lang w:eastAsia="ru-RU"/>
        </w:rPr>
        <w:t>первым предложением пункта</w:t>
      </w:r>
      <w:r w:rsidR="00EB7A2D" w:rsidRPr="0036749D">
        <w:rPr>
          <w:rFonts w:ascii="Times New Roman" w:eastAsia="Times New Roman" w:hAnsi="Times New Roman" w:cs="Times New Roman"/>
          <w:b/>
          <w:color w:val="222222"/>
          <w:sz w:val="28"/>
          <w:szCs w:val="28"/>
          <w:lang w:eastAsia="ru-RU"/>
        </w:rPr>
        <w:t xml:space="preserve"> 1 статьи 6 </w:t>
      </w:r>
      <w:r w:rsidR="00EB7A2D">
        <w:rPr>
          <w:rFonts w:ascii="Times New Roman" w:eastAsia="Times New Roman" w:hAnsi="Times New Roman" w:cs="Times New Roman"/>
          <w:b/>
          <w:color w:val="222222"/>
          <w:sz w:val="28"/>
          <w:szCs w:val="28"/>
          <w:lang w:eastAsia="ru-RU"/>
        </w:rPr>
        <w:t>Многосторонней конвенции</w:t>
      </w:r>
      <w:r w:rsidR="00EB7A2D" w:rsidRPr="0036749D">
        <w:rPr>
          <w:rFonts w:ascii="Times New Roman" w:eastAsia="Times New Roman" w:hAnsi="Times New Roman" w:cs="Times New Roman"/>
          <w:b/>
          <w:color w:val="222222"/>
          <w:sz w:val="28"/>
          <w:szCs w:val="28"/>
          <w:lang w:eastAsia="ru-RU"/>
        </w:rPr>
        <w:t>]</w:t>
      </w:r>
      <w:r w:rsidR="00EB7A2D">
        <w:rPr>
          <w:rFonts w:ascii="Times New Roman" w:eastAsia="Times New Roman" w:hAnsi="Times New Roman" w:cs="Times New Roman"/>
          <w:b/>
          <w:color w:val="222222"/>
          <w:sz w:val="28"/>
          <w:szCs w:val="28"/>
          <w:lang w:eastAsia="ru-RU"/>
        </w:rPr>
        <w:t xml:space="preserve"> </w:t>
      </w:r>
      <w:r w:rsidRPr="00EB7A2D">
        <w:rPr>
          <w:rFonts w:ascii="Times New Roman" w:hAnsi="Times New Roman" w:cs="Times New Roman"/>
          <w:color w:val="000000"/>
          <w:sz w:val="28"/>
          <w:szCs w:val="28"/>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w:t>
      </w:r>
      <w:hyperlink r:id="rId29" w:history="1">
        <w:r w:rsidRPr="00EB7A2D">
          <w:rPr>
            <w:rStyle w:val="a9"/>
            <w:rFonts w:ascii="Times New Roman" w:hAnsi="Times New Roman" w:cs="Times New Roman"/>
            <w:color w:val="000000"/>
            <w:sz w:val="28"/>
            <w:szCs w:val="28"/>
          </w:rPr>
          <w:t>пункта 1 статьи 22</w:t>
        </w:r>
      </w:hyperlink>
      <w:r w:rsidRPr="00EB7A2D">
        <w:rPr>
          <w:rFonts w:ascii="Times New Roman" w:hAnsi="Times New Roman" w:cs="Times New Roman"/>
          <w:color w:val="000000"/>
          <w:sz w:val="28"/>
          <w:szCs w:val="28"/>
        </w:rPr>
        <w:t xml:space="preserve">, того Договаривающегося Государства, национальным лицом которого оно является. </w:t>
      </w:r>
    </w:p>
    <w:p w:rsidR="00434627" w:rsidRPr="00EB7A2D" w:rsidRDefault="00434627">
      <w:pPr>
        <w:spacing w:after="0"/>
        <w:jc w:val="both"/>
        <w:rPr>
          <w:rFonts w:ascii="Times New Roman" w:hAnsi="Times New Roman" w:cs="Times New Roman"/>
          <w:color w:val="000000"/>
          <w:sz w:val="28"/>
          <w:szCs w:val="28"/>
        </w:rPr>
      </w:pPr>
    </w:p>
    <w:p w:rsidR="00434627" w:rsidRDefault="00434627" w:rsidP="00434627">
      <w:pPr>
        <w:spacing w:after="0" w:line="240" w:lineRule="auto"/>
        <w:ind w:firstLine="400"/>
        <w:jc w:val="both"/>
        <w:rPr>
          <w:rFonts w:ascii="Times New Roman" w:eastAsia="Times New Roman" w:hAnsi="Times New Roman" w:cs="Times New Roman"/>
          <w:color w:val="000000"/>
          <w:sz w:val="28"/>
          <w:szCs w:val="28"/>
          <w:lang w:eastAsia="ru-RU"/>
        </w:rPr>
      </w:pP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3F4EC7">
        <w:rPr>
          <w:rFonts w:ascii="Times New Roman" w:hAnsi="Times New Roman" w:cs="Times New Roman"/>
          <w:i/>
          <w:sz w:val="28"/>
          <w:szCs w:val="28"/>
        </w:rPr>
        <w:t>Следующ</w:t>
      </w:r>
      <w:r>
        <w:rPr>
          <w:rFonts w:ascii="Times New Roman" w:hAnsi="Times New Roman" w:cs="Times New Roman"/>
          <w:i/>
          <w:sz w:val="28"/>
          <w:szCs w:val="28"/>
        </w:rPr>
        <w:t xml:space="preserve">ее первое предложение </w:t>
      </w:r>
      <w:r w:rsidRPr="003F4EC7">
        <w:rPr>
          <w:rFonts w:ascii="Times New Roman" w:hAnsi="Times New Roman" w:cs="Times New Roman"/>
          <w:i/>
          <w:sz w:val="28"/>
          <w:szCs w:val="28"/>
        </w:rPr>
        <w:t>пункт</w:t>
      </w:r>
      <w:r>
        <w:rPr>
          <w:rFonts w:ascii="Times New Roman" w:hAnsi="Times New Roman" w:cs="Times New Roman"/>
          <w:i/>
          <w:sz w:val="28"/>
          <w:szCs w:val="28"/>
        </w:rPr>
        <w:t>а</w:t>
      </w:r>
      <w:r w:rsidRPr="003F4EC7">
        <w:rPr>
          <w:rFonts w:ascii="Times New Roman" w:hAnsi="Times New Roman" w:cs="Times New Roman"/>
          <w:i/>
          <w:sz w:val="28"/>
          <w:szCs w:val="28"/>
        </w:rPr>
        <w:t xml:space="preserve"> </w:t>
      </w:r>
      <w:r w:rsidRPr="001348DD">
        <w:rPr>
          <w:rFonts w:ascii="Times New Roman" w:hAnsi="Times New Roman" w:cs="Times New Roman"/>
          <w:i/>
          <w:sz w:val="28"/>
          <w:szCs w:val="28"/>
        </w:rPr>
        <w:t>1</w:t>
      </w:r>
      <w:r w:rsidRPr="003F4EC7">
        <w:rPr>
          <w:rFonts w:ascii="Times New Roman" w:hAnsi="Times New Roman" w:cs="Times New Roman"/>
          <w:i/>
          <w:sz w:val="28"/>
          <w:szCs w:val="28"/>
        </w:rPr>
        <w:t xml:space="preserve"> </w:t>
      </w:r>
      <w:r>
        <w:rPr>
          <w:rFonts w:ascii="Times New Roman" w:hAnsi="Times New Roman" w:cs="Times New Roman"/>
          <w:i/>
          <w:sz w:val="28"/>
          <w:szCs w:val="28"/>
        </w:rPr>
        <w:t>С</w:t>
      </w:r>
      <w:r w:rsidRPr="003F4EC7">
        <w:rPr>
          <w:rFonts w:ascii="Times New Roman" w:hAnsi="Times New Roman" w:cs="Times New Roman"/>
          <w:i/>
          <w:sz w:val="28"/>
          <w:szCs w:val="28"/>
        </w:rPr>
        <w:t xml:space="preserve">татьи </w:t>
      </w:r>
      <w:r w:rsidRPr="001348DD">
        <w:rPr>
          <w:rFonts w:ascii="Times New Roman" w:hAnsi="Times New Roman" w:cs="Times New Roman"/>
          <w:i/>
          <w:sz w:val="28"/>
          <w:szCs w:val="28"/>
        </w:rPr>
        <w:t xml:space="preserve">16 </w:t>
      </w:r>
      <w:r>
        <w:rPr>
          <w:rFonts w:ascii="Times New Roman" w:hAnsi="Times New Roman" w:cs="Times New Roman"/>
          <w:i/>
          <w:sz w:val="28"/>
          <w:szCs w:val="28"/>
        </w:rPr>
        <w:t>Многосторонней конвенции</w:t>
      </w:r>
      <w:r w:rsidRPr="003F4EC7">
        <w:rPr>
          <w:rFonts w:ascii="Times New Roman" w:hAnsi="Times New Roman" w:cs="Times New Roman"/>
          <w:i/>
          <w:sz w:val="28"/>
          <w:szCs w:val="28"/>
        </w:rPr>
        <w:t xml:space="preserve"> заменяет</w:t>
      </w:r>
      <w:r>
        <w:rPr>
          <w:rFonts w:ascii="Times New Roman" w:hAnsi="Times New Roman" w:cs="Times New Roman"/>
          <w:i/>
          <w:sz w:val="28"/>
          <w:szCs w:val="28"/>
        </w:rPr>
        <w:t xml:space="preserve"> первое предложение пункта 1 Статьи 23 настояще</w:t>
      </w:r>
      <w:r w:rsidR="00EB7A2D">
        <w:rPr>
          <w:rFonts w:ascii="Times New Roman" w:hAnsi="Times New Roman" w:cs="Times New Roman"/>
          <w:i/>
          <w:sz w:val="28"/>
          <w:szCs w:val="28"/>
        </w:rPr>
        <w:t>го</w:t>
      </w:r>
      <w:r>
        <w:rPr>
          <w:rFonts w:ascii="Times New Roman" w:hAnsi="Times New Roman" w:cs="Times New Roman"/>
          <w:i/>
          <w:sz w:val="28"/>
          <w:szCs w:val="28"/>
        </w:rPr>
        <w:t xml:space="preserve"> </w:t>
      </w:r>
      <w:r w:rsidR="00EB7A2D" w:rsidRPr="00EB7A2D">
        <w:rPr>
          <w:rFonts w:ascii="Times New Roman" w:hAnsi="Times New Roman" w:cs="Times New Roman"/>
          <w:i/>
          <w:color w:val="000000"/>
          <w:sz w:val="28"/>
          <w:szCs w:val="28"/>
        </w:rPr>
        <w:t>Соглашения</w:t>
      </w:r>
      <w:r w:rsidRPr="003F4EC7">
        <w:rPr>
          <w:rFonts w:ascii="Times New Roman" w:hAnsi="Times New Roman" w:cs="Times New Roman"/>
          <w:i/>
          <w:sz w:val="28"/>
          <w:szCs w:val="28"/>
        </w:rPr>
        <w:t>:</w:t>
      </w:r>
    </w:p>
    <w:p w:rsidR="00434627" w:rsidRPr="003F4EC7" w:rsidRDefault="00434627" w:rsidP="0043462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СТАТЬЯ 16 – ВЗАИМОСОГЛАСИТЕЛЬНАЯ ПРОЦЕДУРА</w:t>
      </w:r>
    </w:p>
    <w:p w:rsidR="00434627" w:rsidRPr="00791C00"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434627" w:rsidRPr="00791C00"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лицо считает, что действия одно</w:t>
      </w:r>
      <w:r>
        <w:rPr>
          <w:rFonts w:ascii="Times New Roman" w:hAnsi="Times New Roman" w:cs="Times New Roman"/>
          <w:sz w:val="28"/>
          <w:szCs w:val="28"/>
        </w:rPr>
        <w:t xml:space="preserve">го </w:t>
      </w:r>
      <w:r w:rsidRPr="00791C00">
        <w:rPr>
          <w:rFonts w:ascii="Times New Roman" w:hAnsi="Times New Roman" w:cs="Times New Roman"/>
          <w:sz w:val="28"/>
          <w:szCs w:val="28"/>
        </w:rPr>
        <w:t>или об</w:t>
      </w:r>
      <w:r>
        <w:rPr>
          <w:rFonts w:ascii="Times New Roman" w:hAnsi="Times New Roman" w:cs="Times New Roman"/>
          <w:sz w:val="28"/>
          <w:szCs w:val="28"/>
        </w:rPr>
        <w:t>о</w:t>
      </w:r>
      <w:r w:rsidRPr="00791C00">
        <w:rPr>
          <w:rFonts w:ascii="Times New Roman" w:hAnsi="Times New Roman" w:cs="Times New Roman"/>
          <w:sz w:val="28"/>
          <w:szCs w:val="28"/>
        </w:rPr>
        <w:t xml:space="preserve">их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приводят или приведут к его налогообложению не в соответствии с положениями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то это лицо может независимо от средств защиты, предусмотренных национальным законодательством этих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представить дело компетентному органу любо</w:t>
      </w:r>
      <w:r>
        <w:rPr>
          <w:rFonts w:ascii="Times New Roman" w:hAnsi="Times New Roman" w:cs="Times New Roman"/>
          <w:sz w:val="28"/>
          <w:szCs w:val="28"/>
        </w:rPr>
        <w:t>го</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w:t>
      </w:r>
    </w:p>
    <w:p w:rsidR="00434627" w:rsidRDefault="00434627" w:rsidP="00434627">
      <w:pPr>
        <w:spacing w:after="0" w:line="240" w:lineRule="auto"/>
        <w:ind w:firstLine="400"/>
        <w:jc w:val="both"/>
        <w:rPr>
          <w:rFonts w:ascii="Times New Roman" w:eastAsia="Times New Roman" w:hAnsi="Times New Roman" w:cs="Times New Roman"/>
          <w:color w:val="000000"/>
          <w:sz w:val="28"/>
          <w:szCs w:val="28"/>
          <w:lang w:eastAsia="ru-RU"/>
        </w:rPr>
      </w:pP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0925D2">
        <w:rPr>
          <w:rFonts w:ascii="Times New Roman" w:hAnsi="Times New Roman" w:cs="Times New Roman"/>
          <w:color w:val="000000"/>
          <w:sz w:val="28"/>
          <w:szCs w:val="28"/>
        </w:rPr>
        <w:t>избежания</w:t>
      </w:r>
      <w:proofErr w:type="spellEnd"/>
      <w:r w:rsidRPr="000925D2">
        <w:rPr>
          <w:rFonts w:ascii="Times New Roman" w:hAnsi="Times New Roman" w:cs="Times New Roman"/>
          <w:color w:val="000000"/>
          <w:sz w:val="28"/>
          <w:szCs w:val="28"/>
        </w:rPr>
        <w:t xml:space="preserve">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Компетентные органы Договаривающихся Государств могут вступать в прямые контакты друг с другом, включая совместные комиссии, состоящие из них самих или их представителей, в целях достижения согласия в понимании предыдущих пунктов.</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24</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ОБМЕН ИНФОРМАЦИЕЙ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w:t>
      </w:r>
      <w:r w:rsidRPr="000925D2">
        <w:rPr>
          <w:rFonts w:ascii="Times New Roman" w:hAnsi="Times New Roman" w:cs="Times New Roman"/>
          <w:color w:val="000000"/>
          <w:sz w:val="28"/>
          <w:szCs w:val="28"/>
        </w:rPr>
        <w:lastRenderedPageBreak/>
        <w:t xml:space="preserve">или местных органов власти в той степени, в которой налогообложение не противоречит настоящему Соглашению. Обмен информацией не </w:t>
      </w:r>
      <w:proofErr w:type="spellStart"/>
      <w:r w:rsidRPr="000925D2">
        <w:rPr>
          <w:rFonts w:ascii="Times New Roman" w:hAnsi="Times New Roman" w:cs="Times New Roman"/>
          <w:color w:val="000000"/>
          <w:sz w:val="28"/>
          <w:szCs w:val="28"/>
        </w:rPr>
        <w:t>ограничивается</w:t>
      </w:r>
      <w:hyperlink r:id="rId30" w:history="1">
        <w:r w:rsidRPr="000925D2">
          <w:rPr>
            <w:rStyle w:val="a9"/>
            <w:rFonts w:ascii="Times New Roman" w:hAnsi="Times New Roman" w:cs="Times New Roman"/>
            <w:color w:val="000000"/>
            <w:sz w:val="28"/>
            <w:szCs w:val="28"/>
          </w:rPr>
          <w:t>статьями</w:t>
        </w:r>
        <w:proofErr w:type="spellEnd"/>
        <w:r w:rsidRPr="000925D2">
          <w:rPr>
            <w:rStyle w:val="a9"/>
            <w:rFonts w:ascii="Times New Roman" w:hAnsi="Times New Roman" w:cs="Times New Roman"/>
            <w:color w:val="000000"/>
            <w:sz w:val="28"/>
            <w:szCs w:val="28"/>
          </w:rPr>
          <w:t xml:space="preserve"> 1 и 2</w:t>
        </w:r>
      </w:hyperlink>
      <w:r w:rsidRPr="000925D2">
        <w:rPr>
          <w:rFonts w:ascii="Times New Roman" w:hAnsi="Times New Roman" w:cs="Times New Roman"/>
          <w:color w:val="000000"/>
          <w:sz w:val="28"/>
          <w:szCs w:val="28"/>
        </w:rPr>
        <w:t xml:space="preserve"> настоящего Соглашения.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2. Любая информация, полученная в соответствии с пунктом 1 настоящей Статьи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3. Ни в каком случае положения пункта 1 и 2 настоящего Соглашения не будут толковаться как налагающие на Договаривающееся Государство обязательство:</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предоставлять информацию, которую нельзя подучить по законодательству или в ходе обычной административной практики этого или другого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настоящего Соглашения,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5. Ни в каком случае положения пункта 3 настоящего Соглашения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25</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ЧЛЕНЫ ДИПЛОМАТИЧЕСКИХ ПРЕДСТАВИТЕЛЬСТВ И</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КОНСУЛЬСКИХ УЧРЕЖДЕНИЙ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Default="0088243E">
      <w:pPr>
        <w:spacing w:after="0"/>
        <w:jc w:val="both"/>
        <w:rPr>
          <w:rFonts w:ascii="Times New Roman" w:hAnsi="Times New Roman" w:cs="Times New Roman"/>
          <w:color w:val="000000"/>
          <w:sz w:val="28"/>
          <w:szCs w:val="28"/>
        </w:rPr>
      </w:pPr>
      <w:r w:rsidRPr="000925D2">
        <w:rPr>
          <w:rFonts w:ascii="Times New Roman" w:hAnsi="Times New Roman" w:cs="Times New Roman"/>
          <w:color w:val="000000"/>
          <w:sz w:val="28"/>
          <w:szCs w:val="28"/>
        </w:rPr>
        <w:t>Ничто в настоящем Соглашении не затрагивает налоговых привилегий членов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434627" w:rsidRPr="000925D2" w:rsidRDefault="00434627">
      <w:pPr>
        <w:spacing w:after="0"/>
        <w:jc w:val="both"/>
        <w:rPr>
          <w:rFonts w:ascii="Times New Roman" w:hAnsi="Times New Roman" w:cs="Times New Roman"/>
          <w:sz w:val="28"/>
          <w:szCs w:val="28"/>
          <w:lang w:val="ru"/>
        </w:rPr>
      </w:pPr>
    </w:p>
    <w:p w:rsidR="00434627" w:rsidRPr="00D019AE" w:rsidRDefault="0088243E" w:rsidP="00434627">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eastAsia="ru-RU"/>
        </w:rPr>
      </w:pPr>
      <w:r w:rsidRPr="000925D2">
        <w:rPr>
          <w:rFonts w:ascii="Times New Roman" w:hAnsi="Times New Roman" w:cs="Times New Roman"/>
          <w:color w:val="000000"/>
          <w:sz w:val="28"/>
          <w:szCs w:val="28"/>
        </w:rPr>
        <w:t> </w:t>
      </w:r>
      <w:r w:rsidR="00434627" w:rsidRPr="00D019AE">
        <w:rPr>
          <w:rFonts w:ascii="Times New Roman" w:eastAsia="Times New Roman" w:hAnsi="Times New Roman" w:cs="Times New Roman"/>
          <w:i/>
          <w:color w:val="000000"/>
          <w:sz w:val="28"/>
          <w:szCs w:val="28"/>
          <w:lang w:eastAsia="ru-RU"/>
        </w:rPr>
        <w:t xml:space="preserve">Следующий пункт 1 Статьи 7 </w:t>
      </w:r>
      <w:r w:rsidR="00434627">
        <w:rPr>
          <w:rFonts w:ascii="Times New Roman" w:eastAsia="Times New Roman" w:hAnsi="Times New Roman" w:cs="Times New Roman"/>
          <w:i/>
          <w:color w:val="000000"/>
          <w:sz w:val="28"/>
          <w:szCs w:val="28"/>
          <w:lang w:eastAsia="ru-RU"/>
        </w:rPr>
        <w:t>Многосторонней конвенции</w:t>
      </w:r>
      <w:r w:rsidR="00434627" w:rsidRPr="00D019AE">
        <w:rPr>
          <w:rFonts w:ascii="Times New Roman" w:eastAsia="Times New Roman" w:hAnsi="Times New Roman" w:cs="Times New Roman"/>
          <w:i/>
          <w:color w:val="000000"/>
          <w:sz w:val="28"/>
          <w:szCs w:val="28"/>
          <w:lang w:eastAsia="ru-RU"/>
        </w:rPr>
        <w:t xml:space="preserve"> </w:t>
      </w:r>
      <w:r w:rsidR="00EB7A2D">
        <w:rPr>
          <w:rFonts w:ascii="Times New Roman" w:eastAsia="Times New Roman" w:hAnsi="Times New Roman" w:cs="Times New Roman"/>
          <w:i/>
          <w:color w:val="000000"/>
          <w:sz w:val="28"/>
          <w:szCs w:val="28"/>
          <w:lang w:eastAsia="ru-RU"/>
        </w:rPr>
        <w:t>применяется и превалирует над положениями</w:t>
      </w:r>
      <w:r w:rsidR="00434627">
        <w:rPr>
          <w:rFonts w:ascii="Times New Roman" w:eastAsia="Times New Roman" w:hAnsi="Times New Roman" w:cs="Times New Roman"/>
          <w:i/>
          <w:color w:val="000000"/>
          <w:sz w:val="28"/>
          <w:szCs w:val="28"/>
          <w:lang w:eastAsia="ru-RU"/>
        </w:rPr>
        <w:t xml:space="preserve"> </w:t>
      </w:r>
      <w:r w:rsidR="00434627" w:rsidRPr="00D019AE">
        <w:rPr>
          <w:rFonts w:ascii="Times New Roman" w:eastAsia="Times New Roman" w:hAnsi="Times New Roman" w:cs="Times New Roman"/>
          <w:i/>
          <w:color w:val="000000"/>
          <w:sz w:val="28"/>
          <w:szCs w:val="28"/>
          <w:lang w:eastAsia="ru-RU"/>
        </w:rPr>
        <w:t>настояще</w:t>
      </w:r>
      <w:r w:rsidR="00EB7A2D">
        <w:rPr>
          <w:rFonts w:ascii="Times New Roman" w:eastAsia="Times New Roman" w:hAnsi="Times New Roman" w:cs="Times New Roman"/>
          <w:i/>
          <w:color w:val="000000"/>
          <w:sz w:val="28"/>
          <w:szCs w:val="28"/>
          <w:lang w:eastAsia="ru-RU"/>
        </w:rPr>
        <w:t>го</w:t>
      </w:r>
      <w:r w:rsidR="00434627" w:rsidRPr="00D019AE">
        <w:rPr>
          <w:rFonts w:ascii="Times New Roman" w:eastAsia="Times New Roman" w:hAnsi="Times New Roman" w:cs="Times New Roman"/>
          <w:i/>
          <w:color w:val="000000"/>
          <w:sz w:val="28"/>
          <w:szCs w:val="28"/>
          <w:lang w:eastAsia="ru-RU"/>
        </w:rPr>
        <w:t xml:space="preserve"> </w:t>
      </w:r>
      <w:r w:rsidR="00EB7A2D" w:rsidRPr="00EB7A2D">
        <w:rPr>
          <w:rFonts w:ascii="Times New Roman" w:hAnsi="Times New Roman" w:cs="Times New Roman"/>
          <w:i/>
          <w:color w:val="000000"/>
          <w:sz w:val="28"/>
          <w:szCs w:val="28"/>
        </w:rPr>
        <w:t>Соглашения</w:t>
      </w:r>
      <w:r w:rsidR="00434627" w:rsidRPr="00D019AE">
        <w:rPr>
          <w:rFonts w:ascii="Times New Roman" w:eastAsia="Times New Roman" w:hAnsi="Times New Roman" w:cs="Times New Roman"/>
          <w:i/>
          <w:color w:val="000000"/>
          <w:sz w:val="28"/>
          <w:szCs w:val="28"/>
          <w:lang w:eastAsia="ru-RU"/>
        </w:rPr>
        <w:t>:</w:t>
      </w: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 xml:space="preserve">СТАТЬЯ 7 </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434627"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настоящей Конвенцией</w:t>
      </w:r>
      <w:r w:rsidRPr="00791C00">
        <w:rPr>
          <w:rFonts w:ascii="Times New Roman" w:hAnsi="Times New Roman" w:cs="Times New Roman"/>
          <w:sz w:val="28"/>
          <w:szCs w:val="28"/>
        </w:rPr>
        <w:t xml:space="preserve">,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w:t>
      </w:r>
    </w:p>
    <w:p w:rsidR="00434627" w:rsidRPr="00791C00" w:rsidRDefault="00434627" w:rsidP="0043462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5D2A18" w:rsidRPr="00434627" w:rsidRDefault="005D2A18">
      <w:pPr>
        <w:spacing w:after="0"/>
        <w:jc w:val="both"/>
        <w:rPr>
          <w:rFonts w:ascii="Times New Roman" w:hAnsi="Times New Roman" w:cs="Times New Roman"/>
          <w:sz w:val="28"/>
          <w:szCs w:val="28"/>
        </w:rPr>
      </w:pP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26</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ВСТУПЛЕНИЕ В СИЛУ</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1. Правительства Договаривающихся Государств известят друг друга о выполнении внутригосударственных процедур, необходимых для вступления в силу настоящего Соглашения.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2. Настоящее Соглашение вступает в силу на 30-й день после даты получения последнего уведомления, о котором говорится в пункте 1, и его положения начнут действовать:</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в отношении налогов, удерживаемых у источника с дохода, полученного 1 января или после 1 января календарного года, следующего за годом вступления Соглашения в силу;</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в отношении других налогов на доход, подлежащих налогообложению в любом налоговом году, начинающемся 1 января или после 1 января календарного года, следующего за годом вступления Соглашения в силу.</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Статья 27</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ПРЕКРАЩЕНИЕ ДЕЙСТВИЯ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Соглашения,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в отношении налогов, удерживаемых у источника, с дохода, полученного 1 января или после 1 января календарного года, следующего за годом получения уведомления;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в отношении других налогов на доход, подлежащих обложению в любом налоговом году, начинающемся 1 января или после 1 января календарного года, следующего за годом получения уведомления.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В УДОСТОВЕРЕНИЕ ЧЕГО, нижеподписавшиеся, должным образом на то уполномоченные, подписали настоящее Соглашение.</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tbl>
      <w:tblPr>
        <w:tblW w:w="5000" w:type="pct"/>
        <w:tblCellSpacing w:w="0" w:type="dxa"/>
        <w:tblLook w:val="04A0" w:firstRow="1" w:lastRow="0" w:firstColumn="1" w:lastColumn="0" w:noHBand="0" w:noVBand="1"/>
      </w:tblPr>
      <w:tblGrid>
        <w:gridCol w:w="4371"/>
        <w:gridCol w:w="4984"/>
      </w:tblGrid>
      <w:tr w:rsidR="005D2A18" w:rsidRPr="000925D2">
        <w:trPr>
          <w:tblCellSpacing w:w="0" w:type="dxa"/>
        </w:trPr>
        <w:tc>
          <w:tcPr>
            <w:tcW w:w="0" w:type="auto"/>
            <w:tcMar>
              <w:left w:w="108" w:type="dxa"/>
              <w:right w:w="108" w:type="dxa"/>
            </w:tcMar>
          </w:tcPr>
          <w:p w:rsidR="005D2A18" w:rsidRPr="000925D2" w:rsidRDefault="0088243E">
            <w:pPr>
              <w:spacing w:after="0"/>
              <w:rPr>
                <w:rFonts w:ascii="Times New Roman" w:hAnsi="Times New Roman" w:cs="Times New Roman"/>
                <w:sz w:val="28"/>
                <w:szCs w:val="28"/>
                <w:lang w:val="ru"/>
              </w:rPr>
            </w:pPr>
            <w:r w:rsidRPr="000925D2">
              <w:rPr>
                <w:rFonts w:ascii="Times New Roman" w:hAnsi="Times New Roman" w:cs="Times New Roman"/>
                <w:b/>
                <w:color w:val="000000"/>
                <w:sz w:val="28"/>
                <w:szCs w:val="28"/>
              </w:rPr>
              <w:t xml:space="preserve">ЗА ПРАВИТЕЛЬСТВО </w:t>
            </w:r>
          </w:p>
        </w:tc>
        <w:tc>
          <w:tcPr>
            <w:tcW w:w="0" w:type="auto"/>
            <w:tcMar>
              <w:left w:w="108" w:type="dxa"/>
              <w:right w:w="108" w:type="dxa"/>
            </w:tcMar>
          </w:tcPr>
          <w:p w:rsidR="005D2A18" w:rsidRPr="000925D2" w:rsidRDefault="0088243E">
            <w:pPr>
              <w:spacing w:after="0"/>
              <w:jc w:val="right"/>
              <w:rPr>
                <w:rFonts w:ascii="Times New Roman" w:hAnsi="Times New Roman" w:cs="Times New Roman"/>
                <w:sz w:val="28"/>
                <w:szCs w:val="28"/>
                <w:lang w:val="ru"/>
              </w:rPr>
            </w:pPr>
            <w:r w:rsidRPr="000925D2">
              <w:rPr>
                <w:rFonts w:ascii="Times New Roman" w:hAnsi="Times New Roman" w:cs="Times New Roman"/>
                <w:b/>
                <w:color w:val="000000"/>
                <w:sz w:val="28"/>
                <w:szCs w:val="28"/>
              </w:rPr>
              <w:t>ЗА ПРАВИТЕЛЬСТВО</w:t>
            </w:r>
          </w:p>
        </w:tc>
      </w:tr>
      <w:tr w:rsidR="005D2A18" w:rsidRPr="000925D2">
        <w:trPr>
          <w:tblCellSpacing w:w="0" w:type="dxa"/>
        </w:trPr>
        <w:tc>
          <w:tcPr>
            <w:tcW w:w="0" w:type="auto"/>
            <w:tcMar>
              <w:left w:w="108" w:type="dxa"/>
              <w:right w:w="108" w:type="dxa"/>
            </w:tcMar>
          </w:tcPr>
          <w:p w:rsidR="005D2A18" w:rsidRPr="000925D2" w:rsidRDefault="0088243E">
            <w:pPr>
              <w:spacing w:after="0"/>
              <w:rPr>
                <w:rFonts w:ascii="Times New Roman" w:hAnsi="Times New Roman" w:cs="Times New Roman"/>
                <w:sz w:val="28"/>
                <w:szCs w:val="28"/>
                <w:lang w:val="ru"/>
              </w:rPr>
            </w:pPr>
            <w:r w:rsidRPr="000925D2">
              <w:rPr>
                <w:rFonts w:ascii="Times New Roman" w:hAnsi="Times New Roman" w:cs="Times New Roman"/>
                <w:b/>
                <w:color w:val="000000"/>
                <w:sz w:val="28"/>
                <w:szCs w:val="28"/>
              </w:rPr>
              <w:t>РЕСПУБЛИКИ КАЗАХСТАН</w:t>
            </w:r>
          </w:p>
        </w:tc>
        <w:tc>
          <w:tcPr>
            <w:tcW w:w="0" w:type="auto"/>
            <w:tcMar>
              <w:left w:w="108" w:type="dxa"/>
              <w:right w:w="108" w:type="dxa"/>
            </w:tcMar>
          </w:tcPr>
          <w:p w:rsidR="005D2A18" w:rsidRPr="000925D2" w:rsidRDefault="0088243E">
            <w:pPr>
              <w:spacing w:after="0"/>
              <w:jc w:val="right"/>
              <w:rPr>
                <w:rFonts w:ascii="Times New Roman" w:hAnsi="Times New Roman" w:cs="Times New Roman"/>
                <w:sz w:val="28"/>
                <w:szCs w:val="28"/>
                <w:lang w:val="ru"/>
              </w:rPr>
            </w:pPr>
            <w:r w:rsidRPr="000925D2">
              <w:rPr>
                <w:rFonts w:ascii="Times New Roman" w:hAnsi="Times New Roman" w:cs="Times New Roman"/>
                <w:b/>
                <w:color w:val="000000"/>
                <w:sz w:val="28"/>
                <w:szCs w:val="28"/>
              </w:rPr>
              <w:t>ФИНЛЯНДСКОЙ РЕСПУБЛИКИ</w:t>
            </w:r>
          </w:p>
        </w:tc>
      </w:tr>
    </w:tbl>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ПРОТОКОЛ</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b/>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i/>
          <w:color w:val="FF0000"/>
          <w:sz w:val="28"/>
          <w:szCs w:val="28"/>
        </w:rPr>
        <w:t xml:space="preserve">Ратифицирован </w:t>
      </w:r>
      <w:hyperlink r:id="rId31" w:history="1">
        <w:r w:rsidRPr="000925D2">
          <w:rPr>
            <w:rStyle w:val="a9"/>
            <w:rFonts w:ascii="Times New Roman" w:hAnsi="Times New Roman" w:cs="Times New Roman"/>
            <w:color w:val="000000"/>
            <w:sz w:val="28"/>
            <w:szCs w:val="28"/>
            <w:bdr w:val="none" w:sz="16" w:space="1" w:color="000000"/>
          </w:rPr>
          <w:t>Законом</w:t>
        </w:r>
      </w:hyperlink>
      <w:r w:rsidRPr="000925D2">
        <w:rPr>
          <w:rFonts w:ascii="Times New Roman" w:hAnsi="Times New Roman" w:cs="Times New Roman"/>
          <w:i/>
          <w:color w:val="FF0000"/>
          <w:sz w:val="28"/>
          <w:szCs w:val="28"/>
        </w:rPr>
        <w:t xml:space="preserve"> РК от 31 мая 2010 года № 284-IV</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При подписании Соглашения между Правительством Финляндской Республики и Правительством Республики Казахстан об </w:t>
      </w:r>
      <w:proofErr w:type="spellStart"/>
      <w:r w:rsidRPr="000925D2">
        <w:rPr>
          <w:rFonts w:ascii="Times New Roman" w:hAnsi="Times New Roman" w:cs="Times New Roman"/>
          <w:color w:val="000000"/>
          <w:sz w:val="28"/>
          <w:szCs w:val="28"/>
        </w:rPr>
        <w:t>избежании</w:t>
      </w:r>
      <w:proofErr w:type="spellEnd"/>
      <w:r w:rsidRPr="000925D2">
        <w:rPr>
          <w:rFonts w:ascii="Times New Roman" w:hAnsi="Times New Roman" w:cs="Times New Roman"/>
          <w:color w:val="000000"/>
          <w:sz w:val="28"/>
          <w:szCs w:val="28"/>
        </w:rPr>
        <w:t xml:space="preserve"> двойного налогообложения и предотвращении уклонения от налогообложения в отношении налогов на доход (далее именуемое как «Соглашение») нижеподписавшиеся договорились, что следующие положения будут являться неотъемлемой частью Соглашения.</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В отношении </w:t>
      </w:r>
      <w:hyperlink r:id="rId32" w:history="1">
        <w:r w:rsidRPr="000925D2">
          <w:rPr>
            <w:rStyle w:val="a9"/>
            <w:rFonts w:ascii="Times New Roman" w:hAnsi="Times New Roman" w:cs="Times New Roman"/>
            <w:color w:val="000000"/>
            <w:sz w:val="28"/>
            <w:szCs w:val="28"/>
          </w:rPr>
          <w:t>статьи 11</w:t>
        </w:r>
      </w:hyperlink>
      <w:r w:rsidRPr="000925D2">
        <w:rPr>
          <w:rFonts w:ascii="Times New Roman" w:hAnsi="Times New Roman" w:cs="Times New Roman"/>
          <w:color w:val="000000"/>
          <w:sz w:val="28"/>
          <w:szCs w:val="28"/>
        </w:rPr>
        <w:t>:</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для целей </w:t>
      </w:r>
      <w:hyperlink r:id="rId33" w:history="1">
        <w:r w:rsidRPr="000925D2">
          <w:rPr>
            <w:rStyle w:val="a9"/>
            <w:rFonts w:ascii="Times New Roman" w:hAnsi="Times New Roman" w:cs="Times New Roman"/>
            <w:color w:val="000000"/>
            <w:sz w:val="28"/>
            <w:szCs w:val="28"/>
          </w:rPr>
          <w:t>пункта 3</w:t>
        </w:r>
      </w:hyperlink>
      <w:r w:rsidRPr="000925D2">
        <w:rPr>
          <w:rFonts w:ascii="Times New Roman" w:hAnsi="Times New Roman" w:cs="Times New Roman"/>
          <w:color w:val="000000"/>
          <w:sz w:val="28"/>
          <w:szCs w:val="28"/>
        </w:rPr>
        <w:t>, выражение «любой другой организации, основная часть которой принадлежит Правительству этого другого Договаривающегося Государства»,</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в случае Казахстана включает Акционерное Общество «Фонд национального благосостояния «</w:t>
      </w:r>
      <w:proofErr w:type="spellStart"/>
      <w:r w:rsidRPr="000925D2">
        <w:rPr>
          <w:rFonts w:ascii="Times New Roman" w:hAnsi="Times New Roman" w:cs="Times New Roman"/>
          <w:color w:val="000000"/>
          <w:sz w:val="28"/>
          <w:szCs w:val="28"/>
        </w:rPr>
        <w:t>Самрук-Казына</w:t>
      </w:r>
      <w:proofErr w:type="spellEnd"/>
      <w:r w:rsidRPr="000925D2">
        <w:rPr>
          <w:rFonts w:ascii="Times New Roman" w:hAnsi="Times New Roman" w:cs="Times New Roman"/>
          <w:color w:val="000000"/>
          <w:sz w:val="28"/>
          <w:szCs w:val="28"/>
        </w:rPr>
        <w:t>»;</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в случае Финляндии включает Финский Фонд Промышленного Сотрудничества (FINNFUND) и ТОО «Финский Экспортный Кредит» (</w:t>
      </w:r>
      <w:proofErr w:type="spellStart"/>
      <w:r w:rsidRPr="000925D2">
        <w:rPr>
          <w:rFonts w:ascii="Times New Roman" w:hAnsi="Times New Roman" w:cs="Times New Roman"/>
          <w:color w:val="000000"/>
          <w:sz w:val="28"/>
          <w:szCs w:val="28"/>
        </w:rPr>
        <w:t>Finnish</w:t>
      </w:r>
      <w:proofErr w:type="spellEnd"/>
      <w:r w:rsidRPr="000925D2">
        <w:rPr>
          <w:rFonts w:ascii="Times New Roman" w:hAnsi="Times New Roman" w:cs="Times New Roman"/>
          <w:color w:val="000000"/>
          <w:sz w:val="28"/>
          <w:szCs w:val="28"/>
        </w:rPr>
        <w:t xml:space="preserve"> </w:t>
      </w:r>
      <w:proofErr w:type="spellStart"/>
      <w:r w:rsidRPr="000925D2">
        <w:rPr>
          <w:rFonts w:ascii="Times New Roman" w:hAnsi="Times New Roman" w:cs="Times New Roman"/>
          <w:color w:val="000000"/>
          <w:sz w:val="28"/>
          <w:szCs w:val="28"/>
        </w:rPr>
        <w:t>Export</w:t>
      </w:r>
      <w:proofErr w:type="spellEnd"/>
      <w:r w:rsidRPr="000925D2">
        <w:rPr>
          <w:rFonts w:ascii="Times New Roman" w:hAnsi="Times New Roman" w:cs="Times New Roman"/>
          <w:color w:val="000000"/>
          <w:sz w:val="28"/>
          <w:szCs w:val="28"/>
        </w:rPr>
        <w:t xml:space="preserve"> </w:t>
      </w:r>
      <w:proofErr w:type="spellStart"/>
      <w:r w:rsidRPr="000925D2">
        <w:rPr>
          <w:rFonts w:ascii="Times New Roman" w:hAnsi="Times New Roman" w:cs="Times New Roman"/>
          <w:color w:val="000000"/>
          <w:sz w:val="28"/>
          <w:szCs w:val="28"/>
        </w:rPr>
        <w:t>Credit</w:t>
      </w:r>
      <w:proofErr w:type="spellEnd"/>
      <w:r w:rsidRPr="000925D2">
        <w:rPr>
          <w:rFonts w:ascii="Times New Roman" w:hAnsi="Times New Roman" w:cs="Times New Roman"/>
          <w:color w:val="000000"/>
          <w:sz w:val="28"/>
          <w:szCs w:val="28"/>
        </w:rPr>
        <w:t xml:space="preserve"> </w:t>
      </w:r>
      <w:proofErr w:type="spellStart"/>
      <w:r w:rsidRPr="000925D2">
        <w:rPr>
          <w:rFonts w:ascii="Times New Roman" w:hAnsi="Times New Roman" w:cs="Times New Roman"/>
          <w:color w:val="000000"/>
          <w:sz w:val="28"/>
          <w:szCs w:val="28"/>
        </w:rPr>
        <w:t>Ltd</w:t>
      </w:r>
      <w:proofErr w:type="spellEnd"/>
      <w:r w:rsidRPr="000925D2">
        <w:rPr>
          <w:rFonts w:ascii="Times New Roman" w:hAnsi="Times New Roman" w:cs="Times New Roman"/>
          <w:color w:val="000000"/>
          <w:sz w:val="28"/>
          <w:szCs w:val="28"/>
        </w:rPr>
        <w:t>).</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В отношении </w:t>
      </w:r>
      <w:hyperlink r:id="rId34" w:history="1">
        <w:r w:rsidRPr="000925D2">
          <w:rPr>
            <w:rStyle w:val="a9"/>
            <w:rFonts w:ascii="Times New Roman" w:hAnsi="Times New Roman" w:cs="Times New Roman"/>
            <w:color w:val="000000"/>
            <w:sz w:val="28"/>
            <w:szCs w:val="28"/>
          </w:rPr>
          <w:t>статьи 14:</w:t>
        </w:r>
      </w:hyperlink>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xml:space="preserve">Положения </w:t>
      </w:r>
      <w:hyperlink r:id="rId35" w:history="1">
        <w:r w:rsidRPr="000925D2">
          <w:rPr>
            <w:rStyle w:val="a9"/>
            <w:rFonts w:ascii="Times New Roman" w:hAnsi="Times New Roman" w:cs="Times New Roman"/>
            <w:color w:val="000000"/>
            <w:sz w:val="28"/>
            <w:szCs w:val="28"/>
          </w:rPr>
          <w:t>пункта 2 Статьи 14</w:t>
        </w:r>
      </w:hyperlink>
      <w:r w:rsidRPr="000925D2">
        <w:rPr>
          <w:rFonts w:ascii="Times New Roman" w:hAnsi="Times New Roman" w:cs="Times New Roman"/>
          <w:color w:val="000000"/>
          <w:sz w:val="28"/>
          <w:szCs w:val="28"/>
        </w:rPr>
        <w:t xml:space="preserve"> не применяются к работнику по найму. Для целей предыдущего предложения, работник, являющийся резидентом Договаривающего Государства, считается нанятым, если он отдан в распоряжение другого лица лицом (нанимателем) для выполнения работы в бизнесе такого другого лица (руководителя) в другом Договаривающемся Государстве, при условии, что руководитель является резидентом или имеет постоянное учреждение в том другом Государстве и, что наниматель либо не несет никакой ответственности, либо не несет никакого риска относительно результата работы.</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При определении того, считается ли работник нанятым, должна быть проведена всесторонняя проверка с детальной ссылкой на то:</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(a) осуществляет ли руководитель полный контроль над работой;</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(b) выполняется ли работа на месте работы, которая находится в распоряжении руководителя и за которое он несет ответственность;</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c) подсчитывается ли вознаграждение нанимателю, согласно потраченному времени или в отношении любой другой связи между вознаграждением и заработной платой, полученной работником;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lastRenderedPageBreak/>
        <w:t>d) обеспечивается ли основная часть инструментов и материалов руководителем; 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e) что наниматель не решает односторонне вопрос о количестве работников или их квалификации.</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tbl>
      <w:tblPr>
        <w:tblW w:w="5000" w:type="pct"/>
        <w:tblCellSpacing w:w="0" w:type="dxa"/>
        <w:tblLook w:val="04A0" w:firstRow="1" w:lastRow="0" w:firstColumn="1" w:lastColumn="0" w:noHBand="0" w:noVBand="1"/>
      </w:tblPr>
      <w:tblGrid>
        <w:gridCol w:w="4371"/>
        <w:gridCol w:w="4984"/>
      </w:tblGrid>
      <w:tr w:rsidR="005D2A18" w:rsidRPr="000925D2">
        <w:trPr>
          <w:tblCellSpacing w:w="0" w:type="dxa"/>
        </w:trPr>
        <w:tc>
          <w:tcPr>
            <w:tcW w:w="0" w:type="auto"/>
            <w:tcMar>
              <w:left w:w="108" w:type="dxa"/>
              <w:right w:w="108" w:type="dxa"/>
            </w:tcMar>
          </w:tcPr>
          <w:p w:rsidR="005D2A18" w:rsidRPr="000925D2" w:rsidRDefault="0088243E">
            <w:pPr>
              <w:spacing w:after="0"/>
              <w:rPr>
                <w:rFonts w:ascii="Times New Roman" w:hAnsi="Times New Roman" w:cs="Times New Roman"/>
                <w:sz w:val="28"/>
                <w:szCs w:val="28"/>
                <w:lang w:val="ru"/>
              </w:rPr>
            </w:pPr>
            <w:r w:rsidRPr="000925D2">
              <w:rPr>
                <w:rFonts w:ascii="Times New Roman" w:hAnsi="Times New Roman" w:cs="Times New Roman"/>
                <w:b/>
                <w:color w:val="000000"/>
                <w:sz w:val="28"/>
                <w:szCs w:val="28"/>
              </w:rPr>
              <w:t xml:space="preserve">ЗА ПРАВИТЕЛЬСТВО </w:t>
            </w:r>
          </w:p>
        </w:tc>
        <w:tc>
          <w:tcPr>
            <w:tcW w:w="0" w:type="auto"/>
            <w:tcMar>
              <w:left w:w="108" w:type="dxa"/>
              <w:right w:w="108" w:type="dxa"/>
            </w:tcMar>
          </w:tcPr>
          <w:p w:rsidR="005D2A18" w:rsidRPr="000925D2" w:rsidRDefault="0088243E">
            <w:pPr>
              <w:spacing w:after="0"/>
              <w:jc w:val="right"/>
              <w:rPr>
                <w:rFonts w:ascii="Times New Roman" w:hAnsi="Times New Roman" w:cs="Times New Roman"/>
                <w:sz w:val="28"/>
                <w:szCs w:val="28"/>
                <w:lang w:val="ru"/>
              </w:rPr>
            </w:pPr>
            <w:r w:rsidRPr="000925D2">
              <w:rPr>
                <w:rFonts w:ascii="Times New Roman" w:hAnsi="Times New Roman" w:cs="Times New Roman"/>
                <w:b/>
                <w:color w:val="000000"/>
                <w:sz w:val="28"/>
                <w:szCs w:val="28"/>
              </w:rPr>
              <w:t>ЗА ПРАВИТЕЛЬСТВО</w:t>
            </w:r>
          </w:p>
        </w:tc>
      </w:tr>
      <w:tr w:rsidR="005D2A18" w:rsidRPr="000925D2">
        <w:trPr>
          <w:tblCellSpacing w:w="0" w:type="dxa"/>
        </w:trPr>
        <w:tc>
          <w:tcPr>
            <w:tcW w:w="0" w:type="auto"/>
            <w:tcMar>
              <w:left w:w="108" w:type="dxa"/>
              <w:right w:w="108" w:type="dxa"/>
            </w:tcMar>
          </w:tcPr>
          <w:p w:rsidR="005D2A18" w:rsidRPr="000925D2" w:rsidRDefault="0088243E">
            <w:pPr>
              <w:spacing w:after="0"/>
              <w:rPr>
                <w:rFonts w:ascii="Times New Roman" w:hAnsi="Times New Roman" w:cs="Times New Roman"/>
                <w:sz w:val="28"/>
                <w:szCs w:val="28"/>
                <w:lang w:val="ru"/>
              </w:rPr>
            </w:pPr>
            <w:r w:rsidRPr="000925D2">
              <w:rPr>
                <w:rFonts w:ascii="Times New Roman" w:hAnsi="Times New Roman" w:cs="Times New Roman"/>
                <w:b/>
                <w:color w:val="000000"/>
                <w:sz w:val="28"/>
                <w:szCs w:val="28"/>
              </w:rPr>
              <w:t>РЕСПУБЛИКИ КАЗАХСТАН</w:t>
            </w:r>
          </w:p>
        </w:tc>
        <w:tc>
          <w:tcPr>
            <w:tcW w:w="0" w:type="auto"/>
            <w:tcMar>
              <w:left w:w="108" w:type="dxa"/>
              <w:right w:w="108" w:type="dxa"/>
            </w:tcMar>
          </w:tcPr>
          <w:p w:rsidR="005D2A18" w:rsidRPr="000925D2" w:rsidRDefault="0088243E">
            <w:pPr>
              <w:spacing w:after="0"/>
              <w:jc w:val="right"/>
              <w:rPr>
                <w:rFonts w:ascii="Times New Roman" w:hAnsi="Times New Roman" w:cs="Times New Roman"/>
                <w:sz w:val="28"/>
                <w:szCs w:val="28"/>
                <w:lang w:val="ru"/>
              </w:rPr>
            </w:pPr>
            <w:r w:rsidRPr="000925D2">
              <w:rPr>
                <w:rFonts w:ascii="Times New Roman" w:hAnsi="Times New Roman" w:cs="Times New Roman"/>
                <w:b/>
                <w:color w:val="000000"/>
                <w:sz w:val="28"/>
                <w:szCs w:val="28"/>
              </w:rPr>
              <w:t>ФИНЛЯНДСКОЙ РЕСПУБЛИКИ</w:t>
            </w:r>
          </w:p>
        </w:tc>
      </w:tr>
    </w:tbl>
    <w:p w:rsidR="005D2A18" w:rsidRPr="000925D2" w:rsidRDefault="0088243E">
      <w:pPr>
        <w:spacing w:after="0"/>
        <w:jc w:val="both"/>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spacing w:after="0"/>
        <w:jc w:val="center"/>
        <w:rPr>
          <w:rFonts w:ascii="Times New Roman" w:hAnsi="Times New Roman" w:cs="Times New Roman"/>
          <w:sz w:val="28"/>
          <w:szCs w:val="28"/>
          <w:lang w:val="ru"/>
        </w:rPr>
      </w:pPr>
      <w:r w:rsidRPr="000925D2">
        <w:rPr>
          <w:rFonts w:ascii="Times New Roman" w:hAnsi="Times New Roman" w:cs="Times New Roman"/>
          <w:color w:val="000000"/>
          <w:sz w:val="28"/>
          <w:szCs w:val="28"/>
        </w:rPr>
        <w:t> </w:t>
      </w:r>
    </w:p>
    <w:p w:rsidR="005D2A18" w:rsidRPr="000925D2" w:rsidRDefault="0088243E">
      <w:pPr>
        <w:rPr>
          <w:rFonts w:ascii="Times New Roman" w:hAnsi="Times New Roman" w:cs="Times New Roman"/>
          <w:sz w:val="28"/>
          <w:szCs w:val="28"/>
        </w:rPr>
      </w:pPr>
      <w:r w:rsidRPr="000925D2">
        <w:rPr>
          <w:rFonts w:ascii="Times New Roman" w:hAnsi="Times New Roman" w:cs="Times New Roman"/>
          <w:sz w:val="28"/>
          <w:szCs w:val="28"/>
        </w:rPr>
        <w:br/>
      </w:r>
    </w:p>
    <w:sectPr w:rsidR="005D2A18" w:rsidRPr="000925D2">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75" w:rsidRDefault="00A45C75" w:rsidP="00745097">
      <w:pPr>
        <w:spacing w:after="0" w:line="240" w:lineRule="auto"/>
      </w:pPr>
      <w:r>
        <w:separator/>
      </w:r>
    </w:p>
  </w:endnote>
  <w:endnote w:type="continuationSeparator" w:id="0">
    <w:p w:rsidR="00A45C75" w:rsidRDefault="00A45C75"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0A1724">
          <w:rPr>
            <w:noProof/>
          </w:rPr>
          <w:t>28</w:t>
        </w:r>
        <w:r>
          <w:fldChar w:fldCharType="end"/>
        </w:r>
      </w:p>
    </w:sdtContent>
  </w:sdt>
  <w:p w:rsidR="0083217D" w:rsidRDefault="008321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75" w:rsidRDefault="00A45C75" w:rsidP="00745097">
      <w:pPr>
        <w:spacing w:after="0" w:line="240" w:lineRule="auto"/>
      </w:pPr>
      <w:r>
        <w:separator/>
      </w:r>
    </w:p>
  </w:footnote>
  <w:footnote w:type="continuationSeparator" w:id="0">
    <w:p w:rsidR="00A45C75" w:rsidRDefault="00A45C75" w:rsidP="00745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99"/>
    <w:rsid w:val="000925D2"/>
    <w:rsid w:val="000A1724"/>
    <w:rsid w:val="001E0881"/>
    <w:rsid w:val="001F149A"/>
    <w:rsid w:val="00211CE8"/>
    <w:rsid w:val="00332460"/>
    <w:rsid w:val="00346E5B"/>
    <w:rsid w:val="0035338B"/>
    <w:rsid w:val="00360224"/>
    <w:rsid w:val="00434627"/>
    <w:rsid w:val="004E513F"/>
    <w:rsid w:val="0050571F"/>
    <w:rsid w:val="005723F2"/>
    <w:rsid w:val="005D2A18"/>
    <w:rsid w:val="0065191B"/>
    <w:rsid w:val="00745097"/>
    <w:rsid w:val="007B1117"/>
    <w:rsid w:val="0083217D"/>
    <w:rsid w:val="0087418F"/>
    <w:rsid w:val="0088243E"/>
    <w:rsid w:val="008E086F"/>
    <w:rsid w:val="00940499"/>
    <w:rsid w:val="009B037F"/>
    <w:rsid w:val="00A0522C"/>
    <w:rsid w:val="00A45C75"/>
    <w:rsid w:val="00A81B6F"/>
    <w:rsid w:val="00AB1071"/>
    <w:rsid w:val="00BA5DDD"/>
    <w:rsid w:val="00BF64AC"/>
    <w:rsid w:val="00C70F94"/>
    <w:rsid w:val="00E96014"/>
    <w:rsid w:val="00EB7A2D"/>
    <w:rsid w:val="00F0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5A9CF-4754-401C-947F-BFC0CE89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paragraph" w:customStyle="1" w:styleId="Default">
    <w:name w:val="Default"/>
    <w:rsid w:val="000925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0925D2"/>
    <w:rPr>
      <w:rFonts w:cstheme="minorBidi"/>
      <w:color w:val="auto"/>
    </w:rPr>
  </w:style>
  <w:style w:type="table" w:styleId="aa">
    <w:name w:val="Table Grid"/>
    <w:basedOn w:val="a1"/>
    <w:uiPriority w:val="39"/>
    <w:rsid w:val="0009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92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l:30140083.70000%20" TargetMode="External"/><Relationship Id="rId18" Type="http://schemas.openxmlformats.org/officeDocument/2006/relationships/hyperlink" Target="jl:30140083.70000%20" TargetMode="External"/><Relationship Id="rId26" Type="http://schemas.openxmlformats.org/officeDocument/2006/relationships/hyperlink" Target="jl:30140083.110700%20" TargetMode="External"/><Relationship Id="rId21" Type="http://schemas.openxmlformats.org/officeDocument/2006/relationships/hyperlink" Target="jl:30140083.140000%20" TargetMode="External"/><Relationship Id="rId34" Type="http://schemas.openxmlformats.org/officeDocument/2006/relationships/hyperlink" Target="jl:30140083.140000%20" TargetMode="External"/><Relationship Id="rId7" Type="http://schemas.openxmlformats.org/officeDocument/2006/relationships/hyperlink" Target="jl:30140083.70000%20" TargetMode="External"/><Relationship Id="rId12" Type="http://schemas.openxmlformats.org/officeDocument/2006/relationships/hyperlink" Target="jl:30140083.80200%20" TargetMode="External"/><Relationship Id="rId17" Type="http://schemas.openxmlformats.org/officeDocument/2006/relationships/hyperlink" Target="jl:30140083.100%20" TargetMode="External"/><Relationship Id="rId25" Type="http://schemas.openxmlformats.org/officeDocument/2006/relationships/hyperlink" Target="jl:30140083.90000%20" TargetMode="External"/><Relationship Id="rId33" Type="http://schemas.openxmlformats.org/officeDocument/2006/relationships/hyperlink" Target="jl:30140083.110300%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l:30140083.170000%20" TargetMode="External"/><Relationship Id="rId20" Type="http://schemas.openxmlformats.org/officeDocument/2006/relationships/hyperlink" Target="jl:30140083.180200%20" TargetMode="External"/><Relationship Id="rId29" Type="http://schemas.openxmlformats.org/officeDocument/2006/relationships/hyperlink" Target="jl:30140083.22000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0140083.70000%20" TargetMode="External"/><Relationship Id="rId24" Type="http://schemas.openxmlformats.org/officeDocument/2006/relationships/hyperlink" Target="jl:30140083.10000%20" TargetMode="External"/><Relationship Id="rId32" Type="http://schemas.openxmlformats.org/officeDocument/2006/relationships/hyperlink" Target="jl:30140083.110000%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l:30140083.150000%20" TargetMode="External"/><Relationship Id="rId23" Type="http://schemas.openxmlformats.org/officeDocument/2006/relationships/hyperlink" Target="jl:30140083.70000%20" TargetMode="External"/><Relationship Id="rId28" Type="http://schemas.openxmlformats.org/officeDocument/2006/relationships/hyperlink" Target="jl:30140083.20000%20" TargetMode="External"/><Relationship Id="rId36" Type="http://schemas.openxmlformats.org/officeDocument/2006/relationships/footer" Target="footer1.xml"/><Relationship Id="rId10" Type="http://schemas.openxmlformats.org/officeDocument/2006/relationships/hyperlink" Target="jl:30140083.70000%20" TargetMode="External"/><Relationship Id="rId19" Type="http://schemas.openxmlformats.org/officeDocument/2006/relationships/hyperlink" Target="jl:30140083.140000%20" TargetMode="External"/><Relationship Id="rId31" Type="http://schemas.openxmlformats.org/officeDocument/2006/relationships/hyperlink" Target="jl:30752546.0%20" TargetMode="External"/><Relationship Id="rId4" Type="http://schemas.openxmlformats.org/officeDocument/2006/relationships/webSettings" Target="webSettings.xml"/><Relationship Id="rId9" Type="http://schemas.openxmlformats.org/officeDocument/2006/relationships/hyperlink" Target="jl:30140083.100%20" TargetMode="External"/><Relationship Id="rId14" Type="http://schemas.openxmlformats.org/officeDocument/2006/relationships/hyperlink" Target="jl:30140083.60200%20" TargetMode="External"/><Relationship Id="rId22" Type="http://schemas.openxmlformats.org/officeDocument/2006/relationships/hyperlink" Target="jl:30140083.60200%20" TargetMode="External"/><Relationship Id="rId27" Type="http://schemas.openxmlformats.org/officeDocument/2006/relationships/hyperlink" Target="jl:30140083.120600%20" TargetMode="External"/><Relationship Id="rId30" Type="http://schemas.openxmlformats.org/officeDocument/2006/relationships/hyperlink" Target="jl:30140083.10000%20" TargetMode="External"/><Relationship Id="rId35" Type="http://schemas.openxmlformats.org/officeDocument/2006/relationships/hyperlink" Target="jl:30140083.140200%20" TargetMode="External"/><Relationship Id="rId8" Type="http://schemas.openxmlformats.org/officeDocument/2006/relationships/hyperlink" Target="jl:30140083.10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29</Pages>
  <Words>8849</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user</cp:lastModifiedBy>
  <cp:revision>4</cp:revision>
  <dcterms:created xsi:type="dcterms:W3CDTF">2020-10-28T15:01:00Z</dcterms:created>
  <dcterms:modified xsi:type="dcterms:W3CDTF">2020-12-28T11:25:00Z</dcterms:modified>
</cp:coreProperties>
</file>